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F2" w:rsidRPr="00FF7513" w:rsidRDefault="00F579C2" w:rsidP="004023F2">
      <w:pPr>
        <w:pBdr>
          <w:bottom w:val="single" w:sz="4" w:space="1" w:color="auto"/>
        </w:pBdr>
        <w:tabs>
          <w:tab w:val="left" w:pos="-720"/>
        </w:tabs>
        <w:suppressAutoHyphens/>
        <w:jc w:val="right"/>
        <w:rPr>
          <w:rFonts w:ascii="Myriad Pro" w:hAnsi="Myriad Pro"/>
          <w:b/>
          <w:bCs/>
          <w:sz w:val="28"/>
        </w:rPr>
      </w:pPr>
      <w:r w:rsidRPr="00FF7513">
        <w:rPr>
          <w:rFonts w:ascii="Myriad Pro" w:hAnsi="Myriad Pro"/>
          <w:b/>
          <w:bCs/>
          <w:noProof/>
          <w:sz w:val="28"/>
          <w:lang w:val="es-CR" w:eastAsia="es-CR"/>
        </w:rPr>
        <w:drawing>
          <wp:anchor distT="0" distB="0" distL="114300" distR="114300" simplePos="0" relativeHeight="251657216" behindDoc="0" locked="0" layoutInCell="1" allowOverlap="1">
            <wp:simplePos x="0" y="0"/>
            <wp:positionH relativeFrom="column">
              <wp:posOffset>-121285</wp:posOffset>
            </wp:positionH>
            <wp:positionV relativeFrom="paragraph">
              <wp:posOffset>-520700</wp:posOffset>
            </wp:positionV>
            <wp:extent cx="932180" cy="700405"/>
            <wp:effectExtent l="19050" t="0" r="1270" b="0"/>
            <wp:wrapSquare wrapText="bothSides"/>
            <wp:docPr id="4" name="Imagen 4" descr="GEFPN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FPNUD LOGO"/>
                    <pic:cNvPicPr>
                      <a:picLocks noChangeAspect="1" noChangeArrowheads="1"/>
                    </pic:cNvPicPr>
                  </pic:nvPicPr>
                  <pic:blipFill>
                    <a:blip r:embed="rId8" cstate="print"/>
                    <a:srcRect/>
                    <a:stretch>
                      <a:fillRect/>
                    </a:stretch>
                  </pic:blipFill>
                  <pic:spPr bwMode="auto">
                    <a:xfrm>
                      <a:off x="0" y="0"/>
                      <a:ext cx="932180" cy="700405"/>
                    </a:xfrm>
                    <a:prstGeom prst="rect">
                      <a:avLst/>
                    </a:prstGeom>
                    <a:noFill/>
                    <a:ln w="9525">
                      <a:noFill/>
                      <a:miter lim="800000"/>
                      <a:headEnd/>
                      <a:tailEnd/>
                    </a:ln>
                  </pic:spPr>
                </pic:pic>
              </a:graphicData>
            </a:graphic>
          </wp:anchor>
        </w:drawing>
      </w:r>
    </w:p>
    <w:p w:rsidR="004023F2" w:rsidRPr="00FF7513" w:rsidRDefault="004023F2" w:rsidP="004023F2">
      <w:pPr>
        <w:pBdr>
          <w:bottom w:val="single" w:sz="4" w:space="1" w:color="auto"/>
        </w:pBdr>
        <w:tabs>
          <w:tab w:val="left" w:pos="-720"/>
        </w:tabs>
        <w:suppressAutoHyphens/>
        <w:jc w:val="right"/>
        <w:rPr>
          <w:rFonts w:ascii="Myriad Pro" w:hAnsi="Myriad Pro"/>
          <w:b/>
          <w:bCs/>
          <w:sz w:val="28"/>
        </w:rPr>
      </w:pPr>
    </w:p>
    <w:p w:rsidR="004023F2" w:rsidRPr="00FF7513" w:rsidRDefault="004023F2" w:rsidP="004023F2">
      <w:pPr>
        <w:tabs>
          <w:tab w:val="left" w:pos="-720"/>
        </w:tabs>
        <w:suppressAutoHyphens/>
        <w:jc w:val="center"/>
        <w:rPr>
          <w:rFonts w:ascii="Cambria" w:hAnsi="Cambria"/>
          <w:b/>
          <w:bCs/>
          <w:sz w:val="22"/>
          <w:szCs w:val="22"/>
          <w:u w:val="single"/>
        </w:rPr>
      </w:pPr>
      <w:r w:rsidRPr="00FF7513">
        <w:rPr>
          <w:rFonts w:ascii="Cambria" w:hAnsi="Cambria"/>
          <w:b/>
          <w:bCs/>
          <w:sz w:val="22"/>
          <w:szCs w:val="22"/>
          <w:u w:val="single"/>
        </w:rPr>
        <w:t>INFORME DE AVANCE DEL PROYECTO</w:t>
      </w:r>
    </w:p>
    <w:p w:rsidR="004023F2" w:rsidRPr="00FF7513" w:rsidRDefault="004023F2" w:rsidP="004023F2">
      <w:pPr>
        <w:jc w:val="center"/>
        <w:rPr>
          <w:rFonts w:ascii="Cambria" w:hAnsi="Cambria"/>
          <w:b/>
          <w:sz w:val="22"/>
          <w:szCs w:val="22"/>
          <w:lang w:val="es-CR"/>
        </w:rPr>
      </w:pPr>
      <w:r w:rsidRPr="00FF7513">
        <w:rPr>
          <w:rFonts w:ascii="Cambria" w:hAnsi="Cambria"/>
          <w:b/>
          <w:sz w:val="22"/>
          <w:szCs w:val="22"/>
          <w:lang w:val="es-CR"/>
        </w:rPr>
        <w:t>(</w:t>
      </w:r>
      <w:proofErr w:type="gramStart"/>
      <w:r w:rsidRPr="00FF7513">
        <w:rPr>
          <w:rFonts w:ascii="Cambria" w:hAnsi="Cambria"/>
          <w:b/>
          <w:sz w:val="22"/>
          <w:szCs w:val="22"/>
          <w:lang w:val="es-CR"/>
        </w:rPr>
        <w:t>para</w:t>
      </w:r>
      <w:proofErr w:type="gramEnd"/>
      <w:r w:rsidRPr="00FF7513">
        <w:rPr>
          <w:rFonts w:ascii="Cambria" w:hAnsi="Cambria"/>
          <w:b/>
          <w:sz w:val="22"/>
          <w:szCs w:val="22"/>
          <w:lang w:val="es-CR"/>
        </w:rPr>
        <w:t xml:space="preserve"> ser completado por la ONG/OB beneficiaria)</w:t>
      </w:r>
    </w:p>
    <w:p w:rsidR="004023F2" w:rsidRPr="00FF7513" w:rsidRDefault="004023F2" w:rsidP="004023F2">
      <w:pPr>
        <w:tabs>
          <w:tab w:val="left" w:pos="-720"/>
        </w:tabs>
        <w:suppressAutoHyphens/>
        <w:jc w:val="both"/>
        <w:rPr>
          <w:rFonts w:ascii="Cambria" w:hAnsi="Cambria"/>
          <w:spacing w:val="-2"/>
          <w:sz w:val="22"/>
          <w:szCs w:val="22"/>
          <w:lang w:val="es-ES_tradnl"/>
        </w:rPr>
      </w:pPr>
    </w:p>
    <w:p w:rsidR="004023F2" w:rsidRPr="00FF7513" w:rsidRDefault="004023F2" w:rsidP="004023F2">
      <w:pPr>
        <w:tabs>
          <w:tab w:val="left" w:pos="-720"/>
        </w:tabs>
        <w:suppressAutoHyphens/>
        <w:jc w:val="both"/>
        <w:rPr>
          <w:rFonts w:ascii="Cambria" w:hAnsi="Cambria"/>
          <w:b/>
          <w:spacing w:val="-2"/>
          <w:sz w:val="22"/>
          <w:szCs w:val="22"/>
          <w:lang w:val="es-ES_tradnl"/>
        </w:rPr>
      </w:pPr>
      <w:r w:rsidRPr="00FF7513">
        <w:rPr>
          <w:rFonts w:ascii="Cambria" w:hAnsi="Cambria"/>
          <w:b/>
          <w:spacing w:val="-2"/>
          <w:sz w:val="22"/>
          <w:szCs w:val="22"/>
          <w:lang w:val="es-ES_tradnl"/>
        </w:rPr>
        <w:t>1.</w:t>
      </w:r>
      <w:r w:rsidRPr="00FF7513">
        <w:rPr>
          <w:rFonts w:ascii="Cambria" w:hAnsi="Cambria"/>
          <w:b/>
          <w:spacing w:val="-2"/>
          <w:sz w:val="22"/>
          <w:szCs w:val="22"/>
          <w:lang w:val="es-ES_tradnl"/>
        </w:rPr>
        <w:tab/>
        <w:t>ANTECEDENTES</w:t>
      </w:r>
    </w:p>
    <w:p w:rsidR="004023F2" w:rsidRPr="00FF7513" w:rsidRDefault="004023F2" w:rsidP="004023F2">
      <w:pPr>
        <w:tabs>
          <w:tab w:val="left" w:pos="-720"/>
        </w:tabs>
        <w:suppressAutoHyphens/>
        <w:jc w:val="both"/>
        <w:rPr>
          <w:rFonts w:ascii="Cambria" w:hAnsi="Cambria"/>
          <w:spacing w:val="-2"/>
          <w:sz w:val="22"/>
          <w:szCs w:val="22"/>
          <w:lang w:val="es-ES_tradnl"/>
        </w:rPr>
      </w:pPr>
    </w:p>
    <w:p w:rsidR="004023F2" w:rsidRPr="00FF7513" w:rsidRDefault="004F6170" w:rsidP="004023F2">
      <w:pPr>
        <w:pBdr>
          <w:bottom w:val="single" w:sz="4" w:space="1" w:color="auto"/>
        </w:pBdr>
        <w:jc w:val="both"/>
        <w:rPr>
          <w:rFonts w:ascii="Cambria" w:hAnsi="Cambria"/>
          <w:sz w:val="22"/>
          <w:szCs w:val="22"/>
          <w:lang w:val="es-CR"/>
        </w:rPr>
      </w:pPr>
      <w:r w:rsidRPr="00FF7513">
        <w:rPr>
          <w:rFonts w:ascii="Cambria" w:hAnsi="Cambria"/>
          <w:sz w:val="22"/>
          <w:szCs w:val="22"/>
          <w:lang w:val="es-CR"/>
        </w:rPr>
        <w:t>Número</w:t>
      </w:r>
      <w:r w:rsidR="004023F2" w:rsidRPr="00FF7513">
        <w:rPr>
          <w:rFonts w:ascii="Cambria" w:hAnsi="Cambria"/>
          <w:sz w:val="22"/>
          <w:szCs w:val="22"/>
          <w:lang w:val="es-CR"/>
        </w:rPr>
        <w:t xml:space="preserve"> de Informe:</w:t>
      </w:r>
      <w:r w:rsidR="00DC3A77" w:rsidRPr="00FF7513">
        <w:rPr>
          <w:rFonts w:ascii="Cambria" w:hAnsi="Cambria"/>
          <w:sz w:val="22"/>
          <w:szCs w:val="22"/>
          <w:lang w:val="es-CR"/>
        </w:rPr>
        <w:t xml:space="preserve"> I</w:t>
      </w:r>
      <w:r w:rsidR="00F155F8">
        <w:rPr>
          <w:rFonts w:ascii="Cambria" w:hAnsi="Cambria"/>
          <w:sz w:val="22"/>
          <w:szCs w:val="22"/>
          <w:lang w:val="es-CR"/>
        </w:rPr>
        <w:t>I</w:t>
      </w:r>
    </w:p>
    <w:p w:rsidR="004023F2" w:rsidRPr="00FF7513" w:rsidRDefault="004023F2" w:rsidP="004023F2">
      <w:pPr>
        <w:pBdr>
          <w:top w:val="single" w:sz="4" w:space="1" w:color="auto"/>
          <w:bottom w:val="single" w:sz="4" w:space="1" w:color="auto"/>
        </w:pBdr>
        <w:jc w:val="both"/>
        <w:rPr>
          <w:rFonts w:ascii="Cambria" w:hAnsi="Cambria"/>
          <w:sz w:val="22"/>
          <w:szCs w:val="22"/>
          <w:lang w:val="es-CR"/>
        </w:rPr>
      </w:pPr>
    </w:p>
    <w:p w:rsidR="004023F2" w:rsidRPr="00FF7513" w:rsidRDefault="004023F2" w:rsidP="004023F2">
      <w:pPr>
        <w:pBdr>
          <w:top w:val="single" w:sz="4" w:space="1" w:color="auto"/>
          <w:bottom w:val="single" w:sz="4" w:space="1" w:color="auto"/>
        </w:pBdr>
        <w:jc w:val="both"/>
        <w:rPr>
          <w:rFonts w:ascii="Cambria" w:hAnsi="Cambria"/>
          <w:sz w:val="22"/>
          <w:szCs w:val="22"/>
          <w:u w:val="single"/>
          <w:lang w:val="es-CR"/>
        </w:rPr>
      </w:pPr>
      <w:r w:rsidRPr="00FF7513">
        <w:rPr>
          <w:rFonts w:ascii="Cambria" w:hAnsi="Cambria"/>
          <w:sz w:val="22"/>
          <w:szCs w:val="22"/>
          <w:lang w:val="es-CR"/>
        </w:rPr>
        <w:t xml:space="preserve">Número de Proyecto: </w:t>
      </w:r>
      <w:r w:rsidR="00563C23" w:rsidRPr="00FF7513">
        <w:rPr>
          <w:rFonts w:ascii="Book Antiqua" w:hAnsi="Book Antiqua"/>
          <w:sz w:val="20"/>
          <w:szCs w:val="20"/>
          <w:lang w:val="es-CR"/>
        </w:rPr>
        <w:t>COS/SGP/FSP-OP5/BD/</w:t>
      </w:r>
      <w:r w:rsidR="004F2B8E" w:rsidRPr="00FF7513">
        <w:rPr>
          <w:rFonts w:ascii="Book Antiqua" w:hAnsi="Book Antiqua"/>
          <w:sz w:val="20"/>
          <w:szCs w:val="20"/>
          <w:lang w:val="es-CR"/>
        </w:rPr>
        <w:t>Y1/12/03</w:t>
      </w:r>
    </w:p>
    <w:p w:rsidR="004023F2" w:rsidRPr="00FF7513" w:rsidRDefault="004023F2" w:rsidP="004023F2">
      <w:pPr>
        <w:jc w:val="both"/>
        <w:rPr>
          <w:rFonts w:ascii="Cambria" w:hAnsi="Cambria"/>
          <w:sz w:val="22"/>
          <w:szCs w:val="22"/>
          <w:u w:val="single"/>
          <w:lang w:val="es-CR"/>
        </w:rPr>
      </w:pPr>
    </w:p>
    <w:p w:rsidR="004023F2" w:rsidRPr="00FF7513" w:rsidRDefault="004023F2" w:rsidP="004023F2">
      <w:pPr>
        <w:pBdr>
          <w:bottom w:val="single" w:sz="6" w:space="1" w:color="auto"/>
        </w:pBdr>
        <w:jc w:val="both"/>
        <w:rPr>
          <w:rFonts w:ascii="Cambria" w:hAnsi="Cambria"/>
          <w:sz w:val="22"/>
          <w:szCs w:val="22"/>
          <w:u w:val="single"/>
          <w:lang w:val="es-CR"/>
        </w:rPr>
      </w:pPr>
      <w:r w:rsidRPr="00FF7513">
        <w:rPr>
          <w:rFonts w:ascii="Cambria" w:hAnsi="Cambria"/>
          <w:sz w:val="22"/>
          <w:szCs w:val="22"/>
          <w:lang w:val="es-CR"/>
        </w:rPr>
        <w:t>Título:</w:t>
      </w:r>
      <w:r w:rsidR="00C77933" w:rsidRPr="00FF7513">
        <w:rPr>
          <w:rFonts w:ascii="Cambria" w:hAnsi="Cambria"/>
          <w:sz w:val="22"/>
          <w:szCs w:val="22"/>
          <w:lang w:val="es-CR"/>
        </w:rPr>
        <w:t xml:space="preserve"> Recuperación</w:t>
      </w:r>
      <w:r w:rsidR="004F6170" w:rsidRPr="00FF7513">
        <w:rPr>
          <w:rFonts w:ascii="Cambria" w:hAnsi="Cambria"/>
          <w:sz w:val="22"/>
          <w:szCs w:val="22"/>
          <w:lang w:val="es-CR"/>
        </w:rPr>
        <w:t xml:space="preserve"> y P</w:t>
      </w:r>
      <w:r w:rsidR="00C77933" w:rsidRPr="00FF7513">
        <w:rPr>
          <w:rFonts w:ascii="Cambria" w:hAnsi="Cambria"/>
          <w:sz w:val="22"/>
          <w:szCs w:val="22"/>
          <w:lang w:val="es-CR"/>
        </w:rPr>
        <w:t>rotección del Recurso Hídrico y Especies Nativas de las Cuenca ¨Peña Bruja”</w:t>
      </w:r>
    </w:p>
    <w:p w:rsidR="004023F2" w:rsidRPr="00FF7513" w:rsidRDefault="004023F2" w:rsidP="004023F2">
      <w:pPr>
        <w:jc w:val="both"/>
        <w:rPr>
          <w:rFonts w:ascii="Cambria" w:hAnsi="Cambria"/>
          <w:sz w:val="22"/>
          <w:szCs w:val="22"/>
          <w:lang w:val="es-CR"/>
        </w:rPr>
      </w:pPr>
    </w:p>
    <w:p w:rsidR="004023F2" w:rsidRPr="00FF7513" w:rsidRDefault="004023F2" w:rsidP="004023F2">
      <w:pPr>
        <w:pBdr>
          <w:bottom w:val="single" w:sz="6" w:space="1" w:color="auto"/>
        </w:pBdr>
        <w:jc w:val="both"/>
        <w:rPr>
          <w:rFonts w:ascii="Cambria" w:hAnsi="Cambria"/>
          <w:sz w:val="22"/>
          <w:szCs w:val="22"/>
          <w:u w:val="single"/>
          <w:lang w:val="es-CR"/>
        </w:rPr>
      </w:pPr>
      <w:r w:rsidRPr="00FF7513">
        <w:rPr>
          <w:rFonts w:ascii="Cambria" w:hAnsi="Cambria"/>
          <w:sz w:val="22"/>
          <w:szCs w:val="22"/>
          <w:lang w:val="es-CR"/>
        </w:rPr>
        <w:t>Organización:</w:t>
      </w:r>
      <w:r w:rsidR="00C77933" w:rsidRPr="00FF7513">
        <w:rPr>
          <w:rFonts w:ascii="Cambria" w:hAnsi="Cambria"/>
          <w:sz w:val="22"/>
          <w:szCs w:val="22"/>
          <w:lang w:val="es-CR"/>
        </w:rPr>
        <w:t xml:space="preserve"> Asociación de Acueducto de Santiago de Palmares</w:t>
      </w:r>
    </w:p>
    <w:p w:rsidR="004023F2" w:rsidRPr="00FF7513" w:rsidRDefault="004023F2" w:rsidP="004023F2">
      <w:pPr>
        <w:jc w:val="both"/>
        <w:rPr>
          <w:rFonts w:ascii="Cambria" w:hAnsi="Cambria"/>
          <w:sz w:val="22"/>
          <w:szCs w:val="22"/>
          <w:lang w:val="es-CR"/>
        </w:rPr>
      </w:pPr>
    </w:p>
    <w:p w:rsidR="004023F2" w:rsidRPr="00FF7513" w:rsidRDefault="004023F2" w:rsidP="004023F2">
      <w:pPr>
        <w:pBdr>
          <w:bottom w:val="single" w:sz="6" w:space="1" w:color="auto"/>
        </w:pBdr>
        <w:jc w:val="both"/>
        <w:rPr>
          <w:rFonts w:ascii="Cambria" w:hAnsi="Cambria"/>
          <w:sz w:val="22"/>
          <w:szCs w:val="22"/>
          <w:u w:val="single"/>
          <w:lang w:val="es-CR"/>
        </w:rPr>
      </w:pPr>
      <w:r w:rsidRPr="00FF7513">
        <w:rPr>
          <w:rFonts w:ascii="Cambria" w:hAnsi="Cambria"/>
          <w:sz w:val="22"/>
          <w:szCs w:val="22"/>
          <w:lang w:val="es-CR"/>
        </w:rPr>
        <w:t>Director del Proyecto o Responsable:</w:t>
      </w:r>
      <w:r w:rsidR="009E55E7" w:rsidRPr="00FF7513">
        <w:rPr>
          <w:rFonts w:ascii="Cambria" w:hAnsi="Cambria"/>
          <w:sz w:val="22"/>
          <w:szCs w:val="22"/>
          <w:lang w:val="es-CR"/>
        </w:rPr>
        <w:t xml:space="preserve"> Eduardo Rojas Carranza</w:t>
      </w:r>
    </w:p>
    <w:p w:rsidR="004023F2" w:rsidRPr="00FF7513" w:rsidRDefault="004023F2" w:rsidP="004023F2">
      <w:pPr>
        <w:jc w:val="both"/>
        <w:rPr>
          <w:rFonts w:ascii="Cambria" w:hAnsi="Cambria"/>
          <w:sz w:val="22"/>
          <w:szCs w:val="22"/>
          <w:lang w:val="es-CR"/>
        </w:rPr>
      </w:pPr>
    </w:p>
    <w:p w:rsidR="004023F2" w:rsidRPr="00FF7513" w:rsidRDefault="004023F2" w:rsidP="004023F2">
      <w:pPr>
        <w:pBdr>
          <w:bottom w:val="single" w:sz="6" w:space="1" w:color="auto"/>
        </w:pBdr>
        <w:jc w:val="both"/>
        <w:rPr>
          <w:rFonts w:ascii="Cambria" w:hAnsi="Cambria"/>
          <w:sz w:val="22"/>
          <w:szCs w:val="22"/>
          <w:u w:val="single"/>
          <w:lang w:val="es-CR"/>
        </w:rPr>
      </w:pPr>
      <w:r w:rsidRPr="00FF7513">
        <w:rPr>
          <w:rFonts w:ascii="Cambria" w:hAnsi="Cambria"/>
          <w:sz w:val="22"/>
          <w:szCs w:val="22"/>
          <w:lang w:val="es-CR"/>
        </w:rPr>
        <w:t>Dirección de la Organización:</w:t>
      </w:r>
      <w:r w:rsidR="00C77933" w:rsidRPr="00FF7513">
        <w:rPr>
          <w:rFonts w:ascii="Cambria" w:hAnsi="Cambria"/>
          <w:sz w:val="22"/>
          <w:szCs w:val="22"/>
          <w:lang w:val="es-CR"/>
        </w:rPr>
        <w:t xml:space="preserve"> De la escuela Presbítero Venancio de Oña y Martínez de Santiago 150m. </w:t>
      </w:r>
      <w:proofErr w:type="gramStart"/>
      <w:r w:rsidR="00C77933" w:rsidRPr="00FF7513">
        <w:rPr>
          <w:rFonts w:ascii="Cambria" w:hAnsi="Cambria"/>
          <w:sz w:val="22"/>
          <w:szCs w:val="22"/>
          <w:lang w:val="es-CR"/>
        </w:rPr>
        <w:t>al</w:t>
      </w:r>
      <w:proofErr w:type="gramEnd"/>
      <w:r w:rsidR="00C77933" w:rsidRPr="00FF7513">
        <w:rPr>
          <w:rFonts w:ascii="Cambria" w:hAnsi="Cambria"/>
          <w:sz w:val="22"/>
          <w:szCs w:val="22"/>
          <w:lang w:val="es-CR"/>
        </w:rPr>
        <w:t xml:space="preserve"> suroeste</w:t>
      </w:r>
      <w:r w:rsidR="009E55E7" w:rsidRPr="00FF7513">
        <w:rPr>
          <w:rFonts w:ascii="Cambria" w:hAnsi="Cambria"/>
          <w:sz w:val="22"/>
          <w:szCs w:val="22"/>
          <w:lang w:val="es-CR"/>
        </w:rPr>
        <w:t>, Palmares, Alajuela.</w:t>
      </w:r>
    </w:p>
    <w:p w:rsidR="004023F2" w:rsidRPr="00FF7513" w:rsidRDefault="004023F2" w:rsidP="004023F2">
      <w:pPr>
        <w:jc w:val="both"/>
        <w:rPr>
          <w:rFonts w:ascii="Cambria" w:hAnsi="Cambria"/>
          <w:sz w:val="22"/>
          <w:szCs w:val="22"/>
          <w:lang w:val="es-CR"/>
        </w:rPr>
      </w:pPr>
    </w:p>
    <w:p w:rsidR="004023F2" w:rsidRPr="00FF7513" w:rsidRDefault="004023F2" w:rsidP="007233E6">
      <w:pPr>
        <w:pBdr>
          <w:bottom w:val="single" w:sz="6" w:space="1" w:color="auto"/>
        </w:pBdr>
        <w:jc w:val="both"/>
        <w:rPr>
          <w:rFonts w:ascii="Cambria" w:hAnsi="Cambria"/>
          <w:sz w:val="22"/>
          <w:szCs w:val="22"/>
          <w:u w:val="single"/>
          <w:lang w:val="es-CR"/>
        </w:rPr>
      </w:pPr>
      <w:r w:rsidRPr="00FF7513">
        <w:rPr>
          <w:rFonts w:ascii="Cambria" w:hAnsi="Cambria"/>
          <w:sz w:val="22"/>
          <w:szCs w:val="22"/>
          <w:lang w:val="es-CR"/>
        </w:rPr>
        <w:t>Teléfono:</w:t>
      </w:r>
      <w:r w:rsidR="00C77933" w:rsidRPr="00FF7513">
        <w:rPr>
          <w:rFonts w:ascii="Cambria" w:hAnsi="Cambria"/>
          <w:sz w:val="22"/>
          <w:szCs w:val="22"/>
          <w:lang w:val="es-CR"/>
        </w:rPr>
        <w:t xml:space="preserve"> 24533458</w:t>
      </w:r>
      <w:r w:rsidR="00C77933" w:rsidRPr="00FF7513">
        <w:rPr>
          <w:rFonts w:ascii="Cambria" w:hAnsi="Cambria"/>
          <w:sz w:val="22"/>
          <w:szCs w:val="22"/>
          <w:lang w:val="es-CR"/>
        </w:rPr>
        <w:tab/>
      </w:r>
      <w:r w:rsidRPr="00FF7513">
        <w:rPr>
          <w:rFonts w:ascii="Cambria" w:hAnsi="Cambria"/>
          <w:sz w:val="22"/>
          <w:szCs w:val="22"/>
          <w:lang w:val="es-CR"/>
        </w:rPr>
        <w:t>Fax:</w:t>
      </w:r>
      <w:r w:rsidR="00C77933" w:rsidRPr="00FF7513">
        <w:rPr>
          <w:rFonts w:ascii="Cambria" w:hAnsi="Cambria"/>
          <w:sz w:val="22"/>
          <w:szCs w:val="22"/>
          <w:lang w:val="es-CR"/>
        </w:rPr>
        <w:t xml:space="preserve"> 24533458</w:t>
      </w:r>
      <w:r w:rsidR="00C77933" w:rsidRPr="00FF7513">
        <w:rPr>
          <w:rFonts w:ascii="Cambria" w:hAnsi="Cambria"/>
          <w:sz w:val="22"/>
          <w:szCs w:val="22"/>
          <w:lang w:val="es-CR"/>
        </w:rPr>
        <w:tab/>
      </w:r>
      <w:r w:rsidR="00C77933" w:rsidRPr="00FF7513">
        <w:rPr>
          <w:rFonts w:ascii="Cambria" w:hAnsi="Cambria"/>
          <w:sz w:val="22"/>
          <w:szCs w:val="22"/>
          <w:lang w:val="es-CR"/>
        </w:rPr>
        <w:tab/>
      </w:r>
      <w:r w:rsidRPr="00FF7513">
        <w:rPr>
          <w:rFonts w:ascii="Cambria" w:hAnsi="Cambria"/>
          <w:sz w:val="22"/>
          <w:szCs w:val="22"/>
          <w:lang w:val="es-CR"/>
        </w:rPr>
        <w:t>correo-electrónico:</w:t>
      </w:r>
      <w:r w:rsidR="00C77933" w:rsidRPr="00FF7513">
        <w:rPr>
          <w:rFonts w:ascii="Cambria" w:hAnsi="Cambria"/>
          <w:sz w:val="22"/>
          <w:szCs w:val="22"/>
          <w:lang w:val="es-CR"/>
        </w:rPr>
        <w:t xml:space="preserve"> </w:t>
      </w:r>
      <w:r w:rsidR="007233E6" w:rsidRPr="00FF7513">
        <w:rPr>
          <w:rFonts w:ascii="Cambria" w:hAnsi="Cambria"/>
          <w:sz w:val="22"/>
          <w:szCs w:val="22"/>
          <w:lang w:val="es-CR"/>
        </w:rPr>
        <w:t>asadasantiago@yahoo.com</w:t>
      </w:r>
    </w:p>
    <w:p w:rsidR="004023F2" w:rsidRPr="00FF7513" w:rsidRDefault="004023F2" w:rsidP="004023F2">
      <w:pPr>
        <w:jc w:val="both"/>
        <w:rPr>
          <w:rFonts w:ascii="Cambria" w:hAnsi="Cambria"/>
          <w:sz w:val="22"/>
          <w:szCs w:val="22"/>
          <w:lang w:val="es-CR"/>
        </w:rPr>
      </w:pPr>
    </w:p>
    <w:p w:rsidR="004023F2" w:rsidRPr="00FF7513" w:rsidRDefault="004023F2" w:rsidP="00C66695">
      <w:pPr>
        <w:pBdr>
          <w:bottom w:val="single" w:sz="6" w:space="0" w:color="auto"/>
        </w:pBdr>
        <w:jc w:val="both"/>
        <w:rPr>
          <w:rFonts w:ascii="Cambria" w:hAnsi="Cambria"/>
          <w:sz w:val="22"/>
          <w:szCs w:val="22"/>
          <w:u w:val="single"/>
          <w:lang w:val="es-CR"/>
        </w:rPr>
      </w:pPr>
      <w:r w:rsidRPr="00FF7513">
        <w:rPr>
          <w:rFonts w:ascii="Cambria" w:hAnsi="Cambria"/>
          <w:sz w:val="22"/>
          <w:szCs w:val="22"/>
          <w:lang w:val="es-CR"/>
        </w:rPr>
        <w:t>Fecha de inicio y finalización del proyecto</w:t>
      </w:r>
      <w:r w:rsidR="00C66695" w:rsidRPr="00FF7513">
        <w:rPr>
          <w:rFonts w:ascii="Cambria" w:hAnsi="Cambria"/>
          <w:sz w:val="22"/>
          <w:szCs w:val="22"/>
          <w:lang w:val="es-CR"/>
        </w:rPr>
        <w:t>: Inicio 1 de Febrero del 2012 y</w:t>
      </w:r>
      <w:r w:rsidR="007233E6" w:rsidRPr="00FF7513">
        <w:rPr>
          <w:rFonts w:ascii="Cambria" w:hAnsi="Cambria"/>
          <w:sz w:val="22"/>
          <w:szCs w:val="22"/>
          <w:lang w:val="es-CR"/>
        </w:rPr>
        <w:t xml:space="preserve"> Finalización </w:t>
      </w:r>
      <w:r w:rsidR="009E55E7" w:rsidRPr="00FF7513">
        <w:rPr>
          <w:rFonts w:ascii="Cambria" w:hAnsi="Cambria"/>
          <w:sz w:val="22"/>
          <w:szCs w:val="22"/>
          <w:lang w:val="es-CR"/>
        </w:rPr>
        <w:t>1 Febrero del 2014</w:t>
      </w:r>
      <w:r w:rsidR="004F2B8E" w:rsidRPr="00FF7513">
        <w:rPr>
          <w:rFonts w:ascii="Cambria" w:hAnsi="Cambria"/>
          <w:sz w:val="22"/>
          <w:szCs w:val="22"/>
          <w:lang w:val="es-CR"/>
        </w:rPr>
        <w:t>.</w:t>
      </w:r>
    </w:p>
    <w:p w:rsidR="004023F2" w:rsidRPr="00FF7513" w:rsidRDefault="004023F2" w:rsidP="004023F2">
      <w:pPr>
        <w:jc w:val="both"/>
        <w:rPr>
          <w:rFonts w:ascii="Cambria" w:hAnsi="Cambria"/>
          <w:sz w:val="22"/>
          <w:szCs w:val="22"/>
          <w:u w:val="single"/>
          <w:lang w:val="es-CR"/>
        </w:rPr>
      </w:pPr>
    </w:p>
    <w:p w:rsidR="004023F2" w:rsidRPr="00FF7513" w:rsidRDefault="004023F2" w:rsidP="004023F2">
      <w:pPr>
        <w:pBdr>
          <w:bottom w:val="single" w:sz="6" w:space="1" w:color="auto"/>
        </w:pBdr>
        <w:jc w:val="both"/>
        <w:rPr>
          <w:rFonts w:ascii="Cambria" w:hAnsi="Cambria"/>
          <w:sz w:val="22"/>
          <w:szCs w:val="22"/>
          <w:u w:val="single"/>
          <w:lang w:val="es-CR"/>
        </w:rPr>
      </w:pPr>
      <w:r w:rsidRPr="00FF7513">
        <w:rPr>
          <w:rFonts w:ascii="Cambria" w:hAnsi="Cambria"/>
          <w:sz w:val="22"/>
          <w:szCs w:val="22"/>
          <w:lang w:val="es-CR"/>
        </w:rPr>
        <w:t>Cambios (si los hay) en las fechas de inicio y terminación</w:t>
      </w:r>
      <w:r w:rsidR="00C66695" w:rsidRPr="00FF7513">
        <w:rPr>
          <w:rFonts w:ascii="Cambria" w:hAnsi="Cambria"/>
          <w:sz w:val="22"/>
          <w:szCs w:val="22"/>
          <w:lang w:val="es-CR"/>
        </w:rPr>
        <w:t xml:space="preserve">: Inicio </w:t>
      </w:r>
      <w:r w:rsidR="004F2B8E" w:rsidRPr="00FF7513">
        <w:rPr>
          <w:rFonts w:ascii="Cambria" w:hAnsi="Cambria"/>
          <w:sz w:val="22"/>
          <w:szCs w:val="22"/>
          <w:lang w:val="es-CR"/>
        </w:rPr>
        <w:t>1</w:t>
      </w:r>
      <w:r w:rsidR="00C66695" w:rsidRPr="00FF7513">
        <w:rPr>
          <w:rFonts w:ascii="Cambria" w:hAnsi="Cambria"/>
          <w:sz w:val="22"/>
          <w:szCs w:val="22"/>
          <w:lang w:val="es-CR"/>
        </w:rPr>
        <w:t xml:space="preserve"> de </w:t>
      </w:r>
      <w:r w:rsidR="00D43317" w:rsidRPr="00FF7513">
        <w:rPr>
          <w:rFonts w:ascii="Cambria" w:hAnsi="Cambria"/>
          <w:sz w:val="22"/>
          <w:szCs w:val="22"/>
          <w:lang w:val="es-CR"/>
        </w:rPr>
        <w:t>junio</w:t>
      </w:r>
      <w:r w:rsidR="00C66695" w:rsidRPr="00FF7513">
        <w:rPr>
          <w:rFonts w:ascii="Cambria" w:hAnsi="Cambria"/>
          <w:sz w:val="22"/>
          <w:szCs w:val="22"/>
          <w:lang w:val="es-CR"/>
        </w:rPr>
        <w:t xml:space="preserve"> del 2012 y Finalización </w:t>
      </w:r>
      <w:r w:rsidR="004F2B8E" w:rsidRPr="00FF7513">
        <w:rPr>
          <w:rFonts w:ascii="Cambria" w:hAnsi="Cambria"/>
          <w:sz w:val="22"/>
          <w:szCs w:val="22"/>
          <w:lang w:val="es-CR"/>
        </w:rPr>
        <w:t>31 de Enero del 2014.</w:t>
      </w:r>
    </w:p>
    <w:p w:rsidR="004023F2" w:rsidRPr="00FF7513" w:rsidRDefault="004023F2" w:rsidP="004023F2">
      <w:pPr>
        <w:jc w:val="both"/>
        <w:rPr>
          <w:rFonts w:ascii="Cambria" w:hAnsi="Cambria"/>
          <w:sz w:val="22"/>
          <w:szCs w:val="22"/>
          <w:lang w:val="es-CR"/>
        </w:rPr>
      </w:pPr>
    </w:p>
    <w:p w:rsidR="004023F2" w:rsidRPr="00FF7513" w:rsidRDefault="004023F2" w:rsidP="004023F2">
      <w:pPr>
        <w:pBdr>
          <w:bottom w:val="single" w:sz="6" w:space="1" w:color="auto"/>
        </w:pBdr>
        <w:jc w:val="both"/>
        <w:rPr>
          <w:rFonts w:ascii="Book Antiqua" w:hAnsi="Book Antiqua"/>
          <w:i/>
          <w:sz w:val="20"/>
          <w:szCs w:val="20"/>
          <w:lang w:val="es-CR"/>
        </w:rPr>
      </w:pPr>
      <w:r w:rsidRPr="00FF7513">
        <w:rPr>
          <w:rFonts w:ascii="Cambria" w:hAnsi="Cambria"/>
          <w:sz w:val="22"/>
          <w:szCs w:val="22"/>
          <w:lang w:val="es-CR"/>
        </w:rPr>
        <w:t xml:space="preserve">Periodo que cubre el reporte: </w:t>
      </w:r>
      <w:r w:rsidR="00F155F8">
        <w:rPr>
          <w:rFonts w:ascii="Book Antiqua" w:hAnsi="Book Antiqua"/>
          <w:i/>
          <w:sz w:val="20"/>
          <w:szCs w:val="20"/>
          <w:lang w:val="es-CR"/>
        </w:rPr>
        <w:t>01</w:t>
      </w:r>
      <w:r w:rsidR="00C66695" w:rsidRPr="00FF7513">
        <w:rPr>
          <w:rFonts w:ascii="Book Antiqua" w:hAnsi="Book Antiqua"/>
          <w:i/>
          <w:sz w:val="20"/>
          <w:szCs w:val="20"/>
          <w:lang w:val="es-CR"/>
        </w:rPr>
        <w:t>/</w:t>
      </w:r>
      <w:r w:rsidR="00F155F8">
        <w:rPr>
          <w:rFonts w:ascii="Book Antiqua" w:hAnsi="Book Antiqua"/>
          <w:i/>
          <w:sz w:val="20"/>
          <w:szCs w:val="20"/>
          <w:lang w:val="es-CR"/>
        </w:rPr>
        <w:t>12</w:t>
      </w:r>
      <w:r w:rsidRPr="00FF7513">
        <w:rPr>
          <w:rFonts w:ascii="Book Antiqua" w:hAnsi="Book Antiqua"/>
          <w:i/>
          <w:sz w:val="20"/>
          <w:szCs w:val="20"/>
          <w:lang w:val="es-CR"/>
        </w:rPr>
        <w:t>/</w:t>
      </w:r>
      <w:r w:rsidR="00C66695" w:rsidRPr="00FF7513">
        <w:rPr>
          <w:rFonts w:ascii="Book Antiqua" w:hAnsi="Book Antiqua"/>
          <w:i/>
          <w:sz w:val="20"/>
          <w:szCs w:val="20"/>
          <w:lang w:val="es-CR"/>
        </w:rPr>
        <w:t>201</w:t>
      </w:r>
      <w:r w:rsidR="00C72618">
        <w:rPr>
          <w:rFonts w:ascii="Book Antiqua" w:hAnsi="Book Antiqua"/>
          <w:i/>
          <w:sz w:val="20"/>
          <w:szCs w:val="20"/>
          <w:lang w:val="es-CR"/>
        </w:rPr>
        <w:t>2</w:t>
      </w:r>
      <w:r w:rsidRPr="00FF7513">
        <w:rPr>
          <w:rFonts w:ascii="Book Antiqua" w:hAnsi="Book Antiqua"/>
          <w:sz w:val="20"/>
          <w:szCs w:val="20"/>
          <w:lang w:val="es-CR"/>
        </w:rPr>
        <w:t xml:space="preserve"> </w:t>
      </w:r>
      <w:r w:rsidRPr="00FF7513">
        <w:rPr>
          <w:rFonts w:ascii="Book Antiqua" w:hAnsi="Book Antiqua"/>
          <w:b/>
          <w:sz w:val="20"/>
          <w:szCs w:val="20"/>
          <w:lang w:val="es-CR"/>
        </w:rPr>
        <w:t>al</w:t>
      </w:r>
      <w:r w:rsidRPr="00FF7513">
        <w:rPr>
          <w:rFonts w:ascii="Book Antiqua" w:hAnsi="Book Antiqua"/>
          <w:sz w:val="20"/>
          <w:szCs w:val="20"/>
          <w:lang w:val="es-CR"/>
        </w:rPr>
        <w:t xml:space="preserve"> </w:t>
      </w:r>
      <w:r w:rsidR="00F155F8">
        <w:rPr>
          <w:rFonts w:ascii="Book Antiqua" w:hAnsi="Book Antiqua"/>
          <w:sz w:val="20"/>
          <w:szCs w:val="20"/>
          <w:lang w:val="es-CR"/>
        </w:rPr>
        <w:t>31</w:t>
      </w:r>
      <w:r w:rsidR="00F155F8">
        <w:rPr>
          <w:rFonts w:ascii="Book Antiqua" w:hAnsi="Book Antiqua"/>
          <w:i/>
          <w:sz w:val="20"/>
          <w:szCs w:val="20"/>
          <w:lang w:val="es-CR"/>
        </w:rPr>
        <w:t>/07/2013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2907"/>
        <w:gridCol w:w="2907"/>
      </w:tblGrid>
      <w:tr w:rsidR="004023F2" w:rsidRPr="002E16DE" w:rsidTr="00FF7513">
        <w:trPr>
          <w:trHeight w:val="77"/>
          <w:jc w:val="center"/>
        </w:trPr>
        <w:tc>
          <w:tcPr>
            <w:tcW w:w="2906" w:type="dxa"/>
          </w:tcPr>
          <w:p w:rsidR="004023F2" w:rsidRPr="0004740A" w:rsidRDefault="004023F2" w:rsidP="002E16DE">
            <w:pPr>
              <w:jc w:val="both"/>
              <w:rPr>
                <w:rFonts w:ascii="Book Antiqua" w:hAnsi="Book Antiqua"/>
                <w:b/>
                <w:sz w:val="20"/>
                <w:szCs w:val="20"/>
                <w:lang w:val="es-CR"/>
              </w:rPr>
            </w:pPr>
            <w:r w:rsidRPr="0004740A">
              <w:rPr>
                <w:rFonts w:ascii="Book Antiqua" w:hAnsi="Book Antiqua"/>
                <w:b/>
                <w:sz w:val="20"/>
                <w:szCs w:val="20"/>
                <w:lang w:val="es-CR"/>
              </w:rPr>
              <w:t>N° de Beneficiarios:</w:t>
            </w:r>
            <w:r w:rsidR="00FF7513" w:rsidRPr="0004740A">
              <w:rPr>
                <w:rFonts w:ascii="Book Antiqua" w:hAnsi="Book Antiqua"/>
                <w:b/>
                <w:sz w:val="20"/>
                <w:szCs w:val="20"/>
                <w:lang w:val="es-CR"/>
              </w:rPr>
              <w:t xml:space="preserve"> 1</w:t>
            </w:r>
            <w:r w:rsidR="0004740A" w:rsidRPr="0004740A">
              <w:rPr>
                <w:rFonts w:ascii="Book Antiqua" w:hAnsi="Book Antiqua"/>
                <w:b/>
                <w:sz w:val="20"/>
                <w:szCs w:val="20"/>
                <w:lang w:val="es-CR"/>
              </w:rPr>
              <w:t>47</w:t>
            </w:r>
          </w:p>
        </w:tc>
        <w:tc>
          <w:tcPr>
            <w:tcW w:w="2907" w:type="dxa"/>
          </w:tcPr>
          <w:p w:rsidR="004023F2" w:rsidRPr="0004740A" w:rsidRDefault="004023F2" w:rsidP="002E16DE">
            <w:pPr>
              <w:jc w:val="both"/>
              <w:rPr>
                <w:rFonts w:ascii="Book Antiqua" w:hAnsi="Book Antiqua"/>
                <w:b/>
                <w:sz w:val="20"/>
                <w:szCs w:val="20"/>
                <w:lang w:val="es-CR"/>
              </w:rPr>
            </w:pPr>
            <w:r w:rsidRPr="0004740A">
              <w:rPr>
                <w:rFonts w:ascii="Book Antiqua" w:hAnsi="Book Antiqua"/>
                <w:b/>
                <w:sz w:val="20"/>
                <w:szCs w:val="20"/>
                <w:lang w:val="es-CR"/>
              </w:rPr>
              <w:t>Hombres:</w:t>
            </w:r>
            <w:r w:rsidR="00FF7513" w:rsidRPr="0004740A">
              <w:rPr>
                <w:rFonts w:ascii="Book Antiqua" w:hAnsi="Book Antiqua"/>
                <w:b/>
                <w:sz w:val="20"/>
                <w:szCs w:val="20"/>
                <w:lang w:val="es-CR"/>
              </w:rPr>
              <w:t xml:space="preserve"> 1</w:t>
            </w:r>
            <w:r w:rsidR="0004740A" w:rsidRPr="0004740A">
              <w:rPr>
                <w:rFonts w:ascii="Book Antiqua" w:hAnsi="Book Antiqua"/>
                <w:b/>
                <w:sz w:val="20"/>
                <w:szCs w:val="20"/>
                <w:lang w:val="es-CR"/>
              </w:rPr>
              <w:t>04</w:t>
            </w:r>
          </w:p>
        </w:tc>
        <w:tc>
          <w:tcPr>
            <w:tcW w:w="2907" w:type="dxa"/>
          </w:tcPr>
          <w:p w:rsidR="004023F2" w:rsidRPr="0004740A" w:rsidRDefault="004023F2" w:rsidP="002E16DE">
            <w:pPr>
              <w:jc w:val="both"/>
              <w:rPr>
                <w:rFonts w:ascii="Book Antiqua" w:hAnsi="Book Antiqua"/>
                <w:b/>
                <w:sz w:val="20"/>
                <w:szCs w:val="20"/>
                <w:lang w:val="es-CR"/>
              </w:rPr>
            </w:pPr>
            <w:r w:rsidRPr="0004740A">
              <w:rPr>
                <w:rFonts w:ascii="Book Antiqua" w:hAnsi="Book Antiqua"/>
                <w:b/>
                <w:sz w:val="20"/>
                <w:szCs w:val="20"/>
                <w:lang w:val="es-CR"/>
              </w:rPr>
              <w:t>Mujeres:</w:t>
            </w:r>
            <w:r w:rsidR="00FF7513" w:rsidRPr="0004740A">
              <w:rPr>
                <w:rFonts w:ascii="Book Antiqua" w:hAnsi="Book Antiqua"/>
                <w:b/>
                <w:sz w:val="20"/>
                <w:szCs w:val="20"/>
                <w:lang w:val="es-CR"/>
              </w:rPr>
              <w:t xml:space="preserve"> </w:t>
            </w:r>
            <w:r w:rsidR="0004740A" w:rsidRPr="0004740A">
              <w:rPr>
                <w:rFonts w:ascii="Book Antiqua" w:hAnsi="Book Antiqua"/>
                <w:b/>
                <w:sz w:val="20"/>
                <w:szCs w:val="20"/>
                <w:lang w:val="es-CR"/>
              </w:rPr>
              <w:t>43</w:t>
            </w:r>
          </w:p>
        </w:tc>
      </w:tr>
    </w:tbl>
    <w:p w:rsidR="004023F2" w:rsidRPr="002B2465" w:rsidRDefault="004023F2" w:rsidP="004023F2">
      <w:pPr>
        <w:jc w:val="both"/>
        <w:rPr>
          <w:rFonts w:ascii="Cambria" w:hAnsi="Cambria"/>
          <w:sz w:val="22"/>
          <w:szCs w:val="22"/>
          <w:u w:val="single"/>
          <w:lang w:val="es-CR"/>
        </w:rPr>
      </w:pPr>
    </w:p>
    <w:tbl>
      <w:tblPr>
        <w:tblW w:w="7274" w:type="dxa"/>
        <w:jc w:val="center"/>
        <w:tblInd w:w="1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0"/>
        <w:gridCol w:w="3014"/>
      </w:tblGrid>
      <w:tr w:rsidR="004023F2" w:rsidRPr="002B2465">
        <w:trPr>
          <w:jc w:val="center"/>
        </w:trPr>
        <w:tc>
          <w:tcPr>
            <w:tcW w:w="4260" w:type="dxa"/>
            <w:tcBorders>
              <w:top w:val="single" w:sz="24" w:space="0" w:color="auto"/>
              <w:left w:val="single" w:sz="24" w:space="0" w:color="auto"/>
              <w:bottom w:val="single" w:sz="24" w:space="0" w:color="auto"/>
              <w:right w:val="single" w:sz="4" w:space="0" w:color="auto"/>
            </w:tcBorders>
          </w:tcPr>
          <w:p w:rsidR="004023F2" w:rsidRPr="002B2465" w:rsidRDefault="004023F2" w:rsidP="0005519B">
            <w:pPr>
              <w:jc w:val="center"/>
              <w:rPr>
                <w:rFonts w:ascii="Cambria" w:hAnsi="Cambria"/>
                <w:b/>
                <w:sz w:val="22"/>
                <w:szCs w:val="22"/>
                <w:lang w:val="es-CR"/>
              </w:rPr>
            </w:pPr>
            <w:r w:rsidRPr="002B2465">
              <w:rPr>
                <w:rFonts w:ascii="Cambria" w:hAnsi="Cambria"/>
                <w:b/>
                <w:sz w:val="22"/>
                <w:szCs w:val="22"/>
                <w:lang w:val="es-CR"/>
              </w:rPr>
              <w:t>Solicitud de desembolso</w:t>
            </w:r>
          </w:p>
        </w:tc>
        <w:tc>
          <w:tcPr>
            <w:tcW w:w="3014" w:type="dxa"/>
            <w:tcBorders>
              <w:top w:val="single" w:sz="24" w:space="0" w:color="auto"/>
              <w:left w:val="single" w:sz="4" w:space="0" w:color="auto"/>
              <w:bottom w:val="single" w:sz="24" w:space="0" w:color="auto"/>
              <w:right w:val="single" w:sz="24" w:space="0" w:color="auto"/>
            </w:tcBorders>
          </w:tcPr>
          <w:p w:rsidR="004023F2" w:rsidRPr="002B2465" w:rsidRDefault="004023F2" w:rsidP="0005519B">
            <w:pPr>
              <w:jc w:val="center"/>
              <w:rPr>
                <w:rFonts w:ascii="Cambria" w:hAnsi="Cambria"/>
                <w:b/>
                <w:sz w:val="22"/>
                <w:szCs w:val="22"/>
                <w:lang w:val="es-CR"/>
              </w:rPr>
            </w:pPr>
            <w:r w:rsidRPr="002B2465">
              <w:rPr>
                <w:rFonts w:ascii="Cambria" w:hAnsi="Cambria"/>
                <w:b/>
                <w:sz w:val="22"/>
                <w:szCs w:val="22"/>
                <w:lang w:val="es-CR"/>
              </w:rPr>
              <w:t>Colones</w:t>
            </w:r>
            <w:r>
              <w:rPr>
                <w:rFonts w:ascii="Cambria" w:hAnsi="Cambria"/>
                <w:b/>
                <w:sz w:val="22"/>
                <w:szCs w:val="22"/>
                <w:lang w:val="es-CR"/>
              </w:rPr>
              <w:t>/$</w:t>
            </w:r>
            <w:r w:rsidR="000978A7">
              <w:rPr>
                <w:rFonts w:ascii="Cambria" w:hAnsi="Cambria"/>
                <w:b/>
                <w:sz w:val="22"/>
                <w:szCs w:val="22"/>
                <w:lang w:val="es-CR"/>
              </w:rPr>
              <w:t xml:space="preserve"> (511.14)</w:t>
            </w:r>
          </w:p>
        </w:tc>
      </w:tr>
      <w:tr w:rsidR="004023F2" w:rsidRPr="002B2465">
        <w:trPr>
          <w:jc w:val="center"/>
        </w:trPr>
        <w:tc>
          <w:tcPr>
            <w:tcW w:w="4260" w:type="dxa"/>
            <w:tcBorders>
              <w:top w:val="single" w:sz="24" w:space="0" w:color="auto"/>
              <w:left w:val="single" w:sz="24" w:space="0" w:color="auto"/>
              <w:right w:val="single" w:sz="4" w:space="0" w:color="auto"/>
            </w:tcBorders>
          </w:tcPr>
          <w:p w:rsidR="004023F2" w:rsidRPr="006B3A6A" w:rsidRDefault="004023F2" w:rsidP="0005519B">
            <w:pPr>
              <w:pStyle w:val="WPDefaults"/>
              <w:jc w:val="both"/>
              <w:rPr>
                <w:rFonts w:ascii="Cambria" w:hAnsi="Cambria"/>
                <w:color w:val="auto"/>
                <w:sz w:val="22"/>
                <w:szCs w:val="22"/>
                <w:lang w:val="es-CR"/>
              </w:rPr>
            </w:pPr>
            <w:r w:rsidRPr="006B3A6A">
              <w:rPr>
                <w:rFonts w:ascii="Cambria" w:hAnsi="Cambria"/>
                <w:color w:val="auto"/>
                <w:sz w:val="22"/>
                <w:szCs w:val="22"/>
                <w:lang w:val="es-CR"/>
              </w:rPr>
              <w:t>Monto de la donación</w:t>
            </w:r>
          </w:p>
        </w:tc>
        <w:tc>
          <w:tcPr>
            <w:tcW w:w="3014" w:type="dxa"/>
            <w:tcBorders>
              <w:top w:val="single" w:sz="24" w:space="0" w:color="auto"/>
              <w:left w:val="single" w:sz="4" w:space="0" w:color="auto"/>
              <w:bottom w:val="single" w:sz="4" w:space="0" w:color="auto"/>
              <w:right w:val="single" w:sz="24" w:space="0" w:color="auto"/>
            </w:tcBorders>
          </w:tcPr>
          <w:p w:rsidR="004023F2" w:rsidRPr="006B3A6A" w:rsidRDefault="004023F2" w:rsidP="0005519B">
            <w:pPr>
              <w:jc w:val="both"/>
              <w:rPr>
                <w:rFonts w:ascii="Cambria" w:hAnsi="Cambria"/>
                <w:sz w:val="22"/>
                <w:szCs w:val="22"/>
                <w:lang w:val="es-CR"/>
              </w:rPr>
            </w:pPr>
            <w:r w:rsidRPr="006B3A6A">
              <w:rPr>
                <w:rFonts w:ascii="Cambria" w:hAnsi="Cambria"/>
                <w:sz w:val="22"/>
                <w:szCs w:val="22"/>
                <w:lang w:val="es-CR"/>
              </w:rPr>
              <w:t>$</w:t>
            </w:r>
            <w:r w:rsidR="00C4647B" w:rsidRPr="006B3A6A">
              <w:rPr>
                <w:rFonts w:ascii="Cambria" w:hAnsi="Cambria"/>
                <w:sz w:val="22"/>
                <w:szCs w:val="22"/>
                <w:lang w:val="es-CR"/>
              </w:rPr>
              <w:t>21,000.oo</w:t>
            </w:r>
          </w:p>
        </w:tc>
      </w:tr>
      <w:tr w:rsidR="004023F2" w:rsidRPr="002B2465">
        <w:trPr>
          <w:jc w:val="center"/>
        </w:trPr>
        <w:tc>
          <w:tcPr>
            <w:tcW w:w="4260" w:type="dxa"/>
            <w:tcBorders>
              <w:left w:val="single" w:sz="24" w:space="0" w:color="auto"/>
              <w:right w:val="single" w:sz="4" w:space="0" w:color="auto"/>
            </w:tcBorders>
          </w:tcPr>
          <w:p w:rsidR="004023F2" w:rsidRPr="006B3A6A" w:rsidRDefault="004023F2" w:rsidP="0005519B">
            <w:pPr>
              <w:jc w:val="both"/>
              <w:rPr>
                <w:rFonts w:ascii="Cambria" w:hAnsi="Cambria"/>
                <w:sz w:val="22"/>
                <w:szCs w:val="22"/>
                <w:lang w:val="es-CR"/>
              </w:rPr>
            </w:pPr>
            <w:r w:rsidRPr="006B3A6A">
              <w:rPr>
                <w:rFonts w:ascii="Cambria" w:hAnsi="Cambria"/>
                <w:sz w:val="22"/>
                <w:szCs w:val="22"/>
                <w:lang w:val="es-CR"/>
              </w:rPr>
              <w:t>Fondos recibidos del PPD hasta la fecha</w:t>
            </w:r>
          </w:p>
        </w:tc>
        <w:tc>
          <w:tcPr>
            <w:tcW w:w="3014" w:type="dxa"/>
            <w:tcBorders>
              <w:top w:val="single" w:sz="4" w:space="0" w:color="auto"/>
              <w:left w:val="single" w:sz="4" w:space="0" w:color="auto"/>
              <w:bottom w:val="single" w:sz="4" w:space="0" w:color="auto"/>
              <w:right w:val="single" w:sz="24" w:space="0" w:color="auto"/>
            </w:tcBorders>
          </w:tcPr>
          <w:p w:rsidR="004023F2" w:rsidRPr="006B3A6A" w:rsidRDefault="006B3A6A" w:rsidP="0005519B">
            <w:pPr>
              <w:jc w:val="both"/>
              <w:rPr>
                <w:rFonts w:ascii="Cambria" w:hAnsi="Cambria" w:cs="Arial"/>
              </w:rPr>
            </w:pPr>
            <w:r w:rsidRPr="006B3A6A">
              <w:rPr>
                <w:rFonts w:ascii="Cambria" w:hAnsi="Cambria"/>
                <w:sz w:val="22"/>
                <w:szCs w:val="22"/>
                <w:lang w:val="es-CR"/>
              </w:rPr>
              <w:t>¢ 9,660,546.oo</w:t>
            </w:r>
          </w:p>
        </w:tc>
      </w:tr>
      <w:tr w:rsidR="004023F2" w:rsidRPr="002B2465">
        <w:trPr>
          <w:jc w:val="center"/>
        </w:trPr>
        <w:tc>
          <w:tcPr>
            <w:tcW w:w="4260" w:type="dxa"/>
            <w:tcBorders>
              <w:left w:val="single" w:sz="24" w:space="0" w:color="auto"/>
              <w:right w:val="single" w:sz="4" w:space="0" w:color="auto"/>
            </w:tcBorders>
          </w:tcPr>
          <w:p w:rsidR="004023F2" w:rsidRPr="005603F6" w:rsidRDefault="004023F2" w:rsidP="0005519B">
            <w:pPr>
              <w:jc w:val="both"/>
              <w:rPr>
                <w:rFonts w:ascii="Cambria" w:hAnsi="Cambria"/>
                <w:sz w:val="22"/>
                <w:szCs w:val="22"/>
                <w:lang w:val="es-CR"/>
              </w:rPr>
            </w:pPr>
            <w:r w:rsidRPr="005603F6">
              <w:rPr>
                <w:rFonts w:ascii="Cambria" w:hAnsi="Cambria"/>
                <w:sz w:val="22"/>
                <w:szCs w:val="22"/>
                <w:lang w:val="es-CR"/>
              </w:rPr>
              <w:t>Fondos PPD gastados hasta la fecha</w:t>
            </w:r>
          </w:p>
        </w:tc>
        <w:tc>
          <w:tcPr>
            <w:tcW w:w="3014" w:type="dxa"/>
            <w:tcBorders>
              <w:top w:val="single" w:sz="4" w:space="0" w:color="auto"/>
              <w:left w:val="single" w:sz="4" w:space="0" w:color="auto"/>
              <w:bottom w:val="single" w:sz="4" w:space="0" w:color="auto"/>
              <w:right w:val="single" w:sz="24" w:space="0" w:color="auto"/>
            </w:tcBorders>
          </w:tcPr>
          <w:p w:rsidR="004023F2" w:rsidRPr="006B3A6A" w:rsidRDefault="004023F2" w:rsidP="004551F0">
            <w:pPr>
              <w:jc w:val="both"/>
              <w:rPr>
                <w:rFonts w:ascii="Cambria" w:hAnsi="Cambria"/>
                <w:sz w:val="22"/>
                <w:szCs w:val="22"/>
                <w:lang w:val="es-CR"/>
              </w:rPr>
            </w:pPr>
            <w:r w:rsidRPr="006B3A6A">
              <w:rPr>
                <w:rFonts w:ascii="Cambria" w:hAnsi="Cambria"/>
                <w:sz w:val="22"/>
                <w:szCs w:val="22"/>
                <w:lang w:val="es-CR"/>
              </w:rPr>
              <w:t>¢</w:t>
            </w:r>
            <w:r w:rsidR="006B3A6A" w:rsidRPr="006B3A6A">
              <w:rPr>
                <w:rFonts w:ascii="Cambria" w:hAnsi="Cambria"/>
                <w:sz w:val="22"/>
                <w:szCs w:val="22"/>
                <w:lang w:val="es-CR"/>
              </w:rPr>
              <w:t xml:space="preserve"> 8</w:t>
            </w:r>
            <w:r w:rsidR="000978A7" w:rsidRPr="006B3A6A">
              <w:rPr>
                <w:rFonts w:ascii="Cambria" w:hAnsi="Cambria"/>
                <w:sz w:val="22"/>
                <w:szCs w:val="22"/>
                <w:lang w:val="es-CR"/>
              </w:rPr>
              <w:t>,</w:t>
            </w:r>
            <w:r w:rsidR="004551F0">
              <w:rPr>
                <w:rFonts w:ascii="Cambria" w:hAnsi="Cambria"/>
                <w:sz w:val="22"/>
                <w:szCs w:val="22"/>
                <w:lang w:val="es-CR"/>
              </w:rPr>
              <w:t>643</w:t>
            </w:r>
            <w:r w:rsidR="000978A7" w:rsidRPr="006B3A6A">
              <w:rPr>
                <w:rFonts w:ascii="Cambria" w:hAnsi="Cambria"/>
                <w:sz w:val="22"/>
                <w:szCs w:val="22"/>
                <w:lang w:val="es-CR"/>
              </w:rPr>
              <w:t>,</w:t>
            </w:r>
            <w:r w:rsidR="004551F0">
              <w:rPr>
                <w:rFonts w:ascii="Cambria" w:hAnsi="Cambria"/>
                <w:sz w:val="22"/>
                <w:szCs w:val="22"/>
                <w:lang w:val="es-CR"/>
              </w:rPr>
              <w:t>623</w:t>
            </w:r>
            <w:r w:rsidR="006B3A6A" w:rsidRPr="006B3A6A">
              <w:rPr>
                <w:rFonts w:ascii="Cambria" w:hAnsi="Cambria"/>
                <w:sz w:val="22"/>
                <w:szCs w:val="22"/>
                <w:lang w:val="es-CR"/>
              </w:rPr>
              <w:t>.51</w:t>
            </w:r>
          </w:p>
        </w:tc>
      </w:tr>
      <w:tr w:rsidR="004023F2" w:rsidRPr="002B2465">
        <w:trPr>
          <w:jc w:val="center"/>
        </w:trPr>
        <w:tc>
          <w:tcPr>
            <w:tcW w:w="4260" w:type="dxa"/>
            <w:tcBorders>
              <w:left w:val="single" w:sz="24" w:space="0" w:color="auto"/>
              <w:right w:val="single" w:sz="4" w:space="0" w:color="auto"/>
            </w:tcBorders>
          </w:tcPr>
          <w:p w:rsidR="004023F2" w:rsidRPr="005603F6" w:rsidRDefault="004023F2" w:rsidP="0005519B">
            <w:pPr>
              <w:jc w:val="both"/>
              <w:rPr>
                <w:rFonts w:ascii="Cambria" w:hAnsi="Cambria"/>
                <w:sz w:val="22"/>
                <w:szCs w:val="22"/>
                <w:lang w:val="es-CR"/>
              </w:rPr>
            </w:pPr>
            <w:r w:rsidRPr="005603F6">
              <w:rPr>
                <w:rFonts w:ascii="Cambria" w:hAnsi="Cambria"/>
                <w:sz w:val="22"/>
                <w:szCs w:val="22"/>
                <w:lang w:val="es-CR"/>
              </w:rPr>
              <w:t>Balance</w:t>
            </w:r>
          </w:p>
        </w:tc>
        <w:tc>
          <w:tcPr>
            <w:tcW w:w="3014" w:type="dxa"/>
            <w:tcBorders>
              <w:top w:val="single" w:sz="4" w:space="0" w:color="auto"/>
              <w:left w:val="single" w:sz="4" w:space="0" w:color="auto"/>
              <w:bottom w:val="single" w:sz="4" w:space="0" w:color="auto"/>
              <w:right w:val="single" w:sz="24" w:space="0" w:color="auto"/>
            </w:tcBorders>
          </w:tcPr>
          <w:p w:rsidR="004023F2" w:rsidRPr="006B3A6A" w:rsidRDefault="004551F0" w:rsidP="004551F0">
            <w:pPr>
              <w:jc w:val="both"/>
              <w:rPr>
                <w:rFonts w:ascii="Cambria" w:hAnsi="Cambria"/>
                <w:sz w:val="22"/>
                <w:szCs w:val="22"/>
                <w:lang w:val="es-CR"/>
              </w:rPr>
            </w:pPr>
            <w:r>
              <w:rPr>
                <w:rFonts w:ascii="Cambria" w:hAnsi="Cambria"/>
                <w:sz w:val="22"/>
                <w:szCs w:val="22"/>
                <w:lang w:val="es-CR"/>
              </w:rPr>
              <w:t>¢ 2,090</w:t>
            </w:r>
            <w:r w:rsidR="006B3A6A" w:rsidRPr="006B3A6A">
              <w:rPr>
                <w:rFonts w:ascii="Cambria" w:hAnsi="Cambria"/>
                <w:sz w:val="22"/>
                <w:szCs w:val="22"/>
                <w:lang w:val="es-CR"/>
              </w:rPr>
              <w:t>,</w:t>
            </w:r>
            <w:r>
              <w:rPr>
                <w:rFonts w:ascii="Cambria" w:hAnsi="Cambria"/>
                <w:sz w:val="22"/>
                <w:szCs w:val="22"/>
                <w:lang w:val="es-CR"/>
              </w:rPr>
              <w:t>316</w:t>
            </w:r>
            <w:r w:rsidR="006B3A6A" w:rsidRPr="006B3A6A">
              <w:rPr>
                <w:rFonts w:ascii="Cambria" w:hAnsi="Cambria"/>
                <w:sz w:val="22"/>
                <w:szCs w:val="22"/>
                <w:lang w:val="es-CR"/>
              </w:rPr>
              <w:t>.49</w:t>
            </w:r>
          </w:p>
        </w:tc>
      </w:tr>
      <w:tr w:rsidR="004023F2" w:rsidRPr="002B2465">
        <w:trPr>
          <w:jc w:val="center"/>
        </w:trPr>
        <w:tc>
          <w:tcPr>
            <w:tcW w:w="4260" w:type="dxa"/>
            <w:tcBorders>
              <w:left w:val="single" w:sz="24" w:space="0" w:color="auto"/>
              <w:bottom w:val="single" w:sz="24" w:space="0" w:color="auto"/>
              <w:right w:val="single" w:sz="4" w:space="0" w:color="auto"/>
            </w:tcBorders>
          </w:tcPr>
          <w:p w:rsidR="004023F2" w:rsidRPr="005603F6" w:rsidRDefault="004023F2" w:rsidP="0005519B">
            <w:pPr>
              <w:jc w:val="both"/>
              <w:rPr>
                <w:rFonts w:ascii="Cambria" w:hAnsi="Cambria"/>
                <w:sz w:val="22"/>
                <w:szCs w:val="22"/>
                <w:lang w:val="es-CR"/>
              </w:rPr>
            </w:pPr>
            <w:r w:rsidRPr="005603F6">
              <w:rPr>
                <w:rFonts w:ascii="Cambria" w:hAnsi="Cambria"/>
                <w:sz w:val="22"/>
                <w:szCs w:val="22"/>
                <w:lang w:val="es-CR"/>
              </w:rPr>
              <w:t>Desembolso Solicitado al PPD</w:t>
            </w:r>
          </w:p>
        </w:tc>
        <w:tc>
          <w:tcPr>
            <w:tcW w:w="3014" w:type="dxa"/>
            <w:tcBorders>
              <w:top w:val="single" w:sz="4" w:space="0" w:color="auto"/>
              <w:left w:val="single" w:sz="4" w:space="0" w:color="auto"/>
              <w:bottom w:val="single" w:sz="24" w:space="0" w:color="auto"/>
              <w:right w:val="single" w:sz="24" w:space="0" w:color="auto"/>
            </w:tcBorders>
          </w:tcPr>
          <w:p w:rsidR="004023F2" w:rsidRPr="006B3A6A" w:rsidRDefault="004023F2" w:rsidP="006B3A6A">
            <w:pPr>
              <w:jc w:val="both"/>
              <w:rPr>
                <w:rFonts w:ascii="Cambria" w:hAnsi="Cambria"/>
                <w:sz w:val="22"/>
                <w:szCs w:val="22"/>
                <w:lang w:val="es-CR"/>
              </w:rPr>
            </w:pPr>
            <w:r w:rsidRPr="006B3A6A">
              <w:rPr>
                <w:rFonts w:ascii="Cambria" w:hAnsi="Cambria"/>
                <w:sz w:val="22"/>
                <w:szCs w:val="22"/>
                <w:lang w:val="es-CR"/>
              </w:rPr>
              <w:t>$</w:t>
            </w:r>
            <w:r w:rsidR="006B3A6A" w:rsidRPr="006B3A6A">
              <w:rPr>
                <w:rFonts w:ascii="Cambria" w:hAnsi="Cambria"/>
                <w:sz w:val="22"/>
                <w:szCs w:val="22"/>
                <w:lang w:val="es-CR"/>
              </w:rPr>
              <w:t xml:space="preserve"> 2,100.oo</w:t>
            </w:r>
          </w:p>
        </w:tc>
      </w:tr>
    </w:tbl>
    <w:p w:rsidR="004023F2" w:rsidRPr="002B2465" w:rsidRDefault="004023F2" w:rsidP="004023F2">
      <w:pPr>
        <w:jc w:val="both"/>
        <w:rPr>
          <w:rFonts w:ascii="Cambria" w:hAnsi="Cambria"/>
          <w:sz w:val="22"/>
          <w:szCs w:val="22"/>
          <w:u w:val="single"/>
          <w:lang w:val="es-CR"/>
        </w:rPr>
      </w:pPr>
    </w:p>
    <w:p w:rsidR="004023F2" w:rsidRPr="002B2465" w:rsidRDefault="004023F2" w:rsidP="004023F2">
      <w:pPr>
        <w:jc w:val="both"/>
        <w:rPr>
          <w:rFonts w:ascii="Cambria" w:hAnsi="Cambria"/>
          <w:b/>
          <w:sz w:val="22"/>
          <w:szCs w:val="22"/>
          <w:lang w:val="es-CR"/>
        </w:rPr>
      </w:pPr>
      <w:r w:rsidRPr="002B2465">
        <w:rPr>
          <w:rFonts w:ascii="Cambria" w:hAnsi="Cambria"/>
          <w:b/>
          <w:sz w:val="22"/>
          <w:szCs w:val="22"/>
          <w:lang w:val="es-CR"/>
        </w:rPr>
        <w:t>Informe hecho por:</w:t>
      </w:r>
    </w:p>
    <w:p w:rsidR="004023F2" w:rsidRPr="002B2465" w:rsidRDefault="004023F2" w:rsidP="004023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2B2465">
        <w:rPr>
          <w:rFonts w:ascii="Cambria" w:hAnsi="Cambria"/>
          <w:sz w:val="22"/>
          <w:szCs w:val="22"/>
          <w:lang w:val="es-CR"/>
        </w:rPr>
        <w:t>Nombre</w:t>
      </w:r>
      <w:r w:rsidR="00F155F8">
        <w:rPr>
          <w:rFonts w:ascii="Cambria" w:hAnsi="Cambria"/>
          <w:sz w:val="22"/>
          <w:szCs w:val="22"/>
          <w:lang w:val="es-CR"/>
        </w:rPr>
        <w:t xml:space="preserve">: Eduardo </w:t>
      </w:r>
      <w:r w:rsidR="00F155F8" w:rsidRPr="00FF7513">
        <w:rPr>
          <w:rFonts w:ascii="Cambria" w:hAnsi="Cambria"/>
          <w:sz w:val="22"/>
          <w:szCs w:val="22"/>
          <w:lang w:val="es-CR"/>
        </w:rPr>
        <w:t>Rojas Carranza</w:t>
      </w:r>
    </w:p>
    <w:p w:rsidR="004023F2" w:rsidRPr="002B2465" w:rsidRDefault="004023F2" w:rsidP="004023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2B2465">
        <w:rPr>
          <w:rFonts w:ascii="Cambria" w:hAnsi="Cambria"/>
          <w:sz w:val="22"/>
          <w:szCs w:val="22"/>
          <w:lang w:val="es-CR"/>
        </w:rPr>
        <w:t>Cargo</w:t>
      </w:r>
      <w:r>
        <w:rPr>
          <w:rFonts w:ascii="Cambria" w:hAnsi="Cambria"/>
          <w:sz w:val="22"/>
          <w:szCs w:val="22"/>
          <w:lang w:val="es-CR"/>
        </w:rPr>
        <w:t>:</w:t>
      </w:r>
      <w:r w:rsidR="004F2B8E">
        <w:rPr>
          <w:rFonts w:ascii="Cambria" w:hAnsi="Cambria"/>
          <w:sz w:val="22"/>
          <w:szCs w:val="22"/>
          <w:lang w:val="es-CR"/>
        </w:rPr>
        <w:t xml:space="preserve"> </w:t>
      </w:r>
      <w:r w:rsidR="00F155F8">
        <w:rPr>
          <w:rFonts w:ascii="Cambria" w:hAnsi="Cambria"/>
          <w:sz w:val="22"/>
          <w:szCs w:val="22"/>
          <w:lang w:val="es-CR"/>
        </w:rPr>
        <w:t>P</w:t>
      </w:r>
      <w:r w:rsidR="000978A7">
        <w:rPr>
          <w:rFonts w:ascii="Cambria" w:hAnsi="Cambria"/>
          <w:sz w:val="22"/>
          <w:szCs w:val="22"/>
          <w:lang w:val="es-CR"/>
        </w:rPr>
        <w:t>residente</w:t>
      </w:r>
      <w:r w:rsidR="004F2B8E">
        <w:rPr>
          <w:rFonts w:ascii="Cambria" w:hAnsi="Cambria"/>
          <w:sz w:val="22"/>
          <w:szCs w:val="22"/>
          <w:lang w:val="es-CR"/>
        </w:rPr>
        <w:t xml:space="preserve"> de la Asociación de Acueducto de Santiago de Palmares.</w:t>
      </w:r>
    </w:p>
    <w:p w:rsidR="004023F2" w:rsidRPr="002B2465" w:rsidRDefault="004023F2" w:rsidP="004023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2B2465">
        <w:rPr>
          <w:rFonts w:ascii="Cambria" w:hAnsi="Cambria"/>
          <w:sz w:val="22"/>
          <w:szCs w:val="22"/>
          <w:lang w:val="es-CR"/>
        </w:rPr>
        <w:t>Firma</w:t>
      </w:r>
      <w:r>
        <w:rPr>
          <w:rFonts w:ascii="Cambria" w:hAnsi="Cambria"/>
          <w:sz w:val="22"/>
          <w:szCs w:val="22"/>
          <w:lang w:val="es-CR"/>
        </w:rPr>
        <w:t>:</w:t>
      </w:r>
    </w:p>
    <w:p w:rsidR="004023F2" w:rsidRPr="002B2465" w:rsidRDefault="004023F2" w:rsidP="004023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2B2465">
        <w:rPr>
          <w:rFonts w:ascii="Cambria" w:hAnsi="Cambria"/>
          <w:sz w:val="22"/>
          <w:szCs w:val="22"/>
          <w:lang w:val="es-CR"/>
        </w:rPr>
        <w:t>Fecha</w:t>
      </w:r>
      <w:r>
        <w:rPr>
          <w:rFonts w:ascii="Cambria" w:hAnsi="Cambria"/>
          <w:sz w:val="22"/>
          <w:szCs w:val="22"/>
          <w:lang w:val="es-CR"/>
        </w:rPr>
        <w:t>:</w:t>
      </w:r>
    </w:p>
    <w:p w:rsidR="004023F2" w:rsidRDefault="004023F2" w:rsidP="004023F2">
      <w:pPr>
        <w:pStyle w:val="Textonotapie"/>
        <w:rPr>
          <w:rFonts w:ascii="Cambria" w:hAnsi="Cambria"/>
          <w:b/>
          <w:sz w:val="22"/>
          <w:szCs w:val="22"/>
          <w:lang w:val="es-CR"/>
        </w:rPr>
      </w:pPr>
    </w:p>
    <w:p w:rsidR="004023F2" w:rsidRDefault="007E45E2" w:rsidP="004023F2">
      <w:pPr>
        <w:pStyle w:val="Textonotapie"/>
        <w:rPr>
          <w:rFonts w:ascii="Cambria" w:hAnsi="Cambria"/>
          <w:b/>
          <w:sz w:val="22"/>
          <w:szCs w:val="22"/>
          <w:lang w:val="es-CR"/>
        </w:rPr>
      </w:pPr>
      <w:r>
        <w:rPr>
          <w:rFonts w:ascii="Cambria" w:hAnsi="Cambria"/>
          <w:b/>
          <w:sz w:val="22"/>
          <w:szCs w:val="22"/>
          <w:lang w:val="es-CR"/>
        </w:rPr>
      </w:r>
      <w:r>
        <w:rPr>
          <w:rFonts w:ascii="Cambria" w:hAnsi="Cambria"/>
          <w:b/>
          <w:sz w:val="22"/>
          <w:szCs w:val="22"/>
          <w:lang w:val="es-CR"/>
        </w:rPr>
        <w:pict>
          <v:shapetype id="_x0000_t202" coordsize="21600,21600" o:spt="202" path="m,l,21600r21600,l21600,xe">
            <v:stroke joinstyle="miter"/>
            <v:path gradientshapeok="t" o:connecttype="rect"/>
          </v:shapetype>
          <v:shape id="_x0000_s1029" type="#_x0000_t202" style="width:448.5pt;height:84.4pt;mso-position-horizontal-relative:char;mso-position-vertical-relative:line" fillcolor="silver" strokeweight="3pt">
            <v:fill opacity=".5"/>
            <v:stroke linestyle="thinThin"/>
            <v:textbox style="mso-next-textbox:#_x0000_s1029">
              <w:txbxContent>
                <w:p w:rsidR="00D453EA" w:rsidRPr="00075FA9" w:rsidRDefault="00D453EA" w:rsidP="004023F2">
                  <w:pPr>
                    <w:spacing w:line="360" w:lineRule="auto"/>
                    <w:ind w:left="-539" w:right="-255" w:firstLine="539"/>
                    <w:jc w:val="center"/>
                    <w:rPr>
                      <w:rFonts w:ascii="Calibri" w:hAnsi="Calibri"/>
                      <w:b/>
                      <w:bCs/>
                    </w:rPr>
                  </w:pPr>
                  <w:r w:rsidRPr="00075FA9">
                    <w:rPr>
                      <w:rFonts w:ascii="Calibri" w:hAnsi="Calibri"/>
                      <w:b/>
                      <w:bCs/>
                    </w:rPr>
                    <w:t>Para uso del PPD:</w:t>
                  </w:r>
                </w:p>
                <w:p w:rsidR="00D453EA" w:rsidRPr="00075FA9" w:rsidRDefault="00D453EA" w:rsidP="004023F2">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D453EA" w:rsidRPr="00075FA9" w:rsidRDefault="00D453EA" w:rsidP="004023F2">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D453EA" w:rsidRPr="00075FA9" w:rsidRDefault="00D453EA" w:rsidP="004023F2">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D453EA" w:rsidRPr="004967B6" w:rsidRDefault="00D453EA" w:rsidP="004023F2">
                  <w:pPr>
                    <w:pStyle w:val="Textonotapie"/>
                    <w:ind w:left="-540" w:right="-255" w:firstLine="540"/>
                    <w:rPr>
                      <w:rFonts w:ascii="Book Antiqua" w:hAnsi="Book Antiqua"/>
                      <w:lang w:val="es-ES"/>
                    </w:rPr>
                  </w:pPr>
                </w:p>
              </w:txbxContent>
            </v:textbox>
            <w10:wrap type="none"/>
            <w10:anchorlock/>
          </v:shape>
        </w:pict>
      </w:r>
    </w:p>
    <w:p w:rsidR="004023F2" w:rsidRPr="002B2465" w:rsidRDefault="004023F2" w:rsidP="004023F2">
      <w:pPr>
        <w:pStyle w:val="Textonotapie"/>
        <w:rPr>
          <w:rFonts w:ascii="Cambria" w:hAnsi="Cambria"/>
          <w:sz w:val="22"/>
          <w:szCs w:val="22"/>
          <w:lang w:val="es-CR"/>
        </w:rPr>
      </w:pPr>
    </w:p>
    <w:p w:rsidR="004023F2" w:rsidRPr="002B2465" w:rsidRDefault="004023F2" w:rsidP="004023F2">
      <w:pPr>
        <w:pStyle w:val="Textonotapie"/>
        <w:pBdr>
          <w:bottom w:val="single" w:sz="4" w:space="1" w:color="auto"/>
        </w:pBdr>
        <w:jc w:val="both"/>
        <w:rPr>
          <w:rFonts w:ascii="Cambria" w:hAnsi="Cambria"/>
          <w:sz w:val="22"/>
          <w:szCs w:val="22"/>
          <w:lang w:val="es-CR"/>
        </w:rPr>
      </w:pPr>
      <w:r w:rsidRPr="002B2465">
        <w:rPr>
          <w:rFonts w:ascii="Cambria" w:hAnsi="Cambria"/>
          <w:b/>
          <w:sz w:val="22"/>
          <w:szCs w:val="22"/>
          <w:lang w:val="es-CR"/>
        </w:rPr>
        <w:br w:type="page"/>
      </w:r>
      <w:r w:rsidRPr="002B2465">
        <w:rPr>
          <w:rFonts w:ascii="Cambria" w:hAnsi="Cambria"/>
          <w:b/>
          <w:sz w:val="22"/>
          <w:szCs w:val="22"/>
          <w:lang w:val="es-CR"/>
        </w:rPr>
        <w:lastRenderedPageBreak/>
        <w:t>I.  Informe Narrativo</w:t>
      </w:r>
      <w:r w:rsidRPr="002B2465">
        <w:rPr>
          <w:rFonts w:ascii="Cambria" w:hAnsi="Cambria"/>
          <w:sz w:val="22"/>
          <w:szCs w:val="22"/>
          <w:lang w:val="es-CR"/>
        </w:rPr>
        <w:t xml:space="preserve"> (favor usar tanto espacio como sea necesario).</w:t>
      </w:r>
    </w:p>
    <w:p w:rsidR="004023F2" w:rsidRPr="002B2465" w:rsidRDefault="004023F2" w:rsidP="004023F2">
      <w:pPr>
        <w:pStyle w:val="Textonotapie"/>
        <w:jc w:val="both"/>
        <w:rPr>
          <w:rFonts w:ascii="Cambria" w:hAnsi="Cambria"/>
          <w:sz w:val="22"/>
          <w:szCs w:val="22"/>
          <w:lang w:val="es-C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4023F2" w:rsidRPr="002E16DE" w:rsidTr="002E16DE">
        <w:tc>
          <w:tcPr>
            <w:tcW w:w="9828" w:type="dxa"/>
            <w:shd w:val="clear" w:color="auto" w:fill="E6E6E6"/>
          </w:tcPr>
          <w:p w:rsidR="004023F2" w:rsidRPr="002E16DE" w:rsidRDefault="004023F2" w:rsidP="002E16DE">
            <w:pPr>
              <w:jc w:val="both"/>
              <w:rPr>
                <w:rFonts w:ascii="Book Antiqua" w:hAnsi="Book Antiqua"/>
                <w:b/>
              </w:rPr>
            </w:pPr>
            <w:r w:rsidRPr="002E16DE">
              <w:rPr>
                <w:rFonts w:ascii="Book Antiqua" w:hAnsi="Book Antiqua"/>
                <w:b/>
              </w:rPr>
              <w:t>SECCION C: IMPLEMENTACION DEL PROYECTO</w:t>
            </w:r>
          </w:p>
        </w:tc>
      </w:tr>
      <w:tr w:rsidR="004023F2" w:rsidRPr="002E16DE" w:rsidTr="002D27E9">
        <w:tc>
          <w:tcPr>
            <w:tcW w:w="9828" w:type="dxa"/>
            <w:tcBorders>
              <w:bottom w:val="single" w:sz="4" w:space="0" w:color="auto"/>
            </w:tcBorders>
          </w:tcPr>
          <w:p w:rsidR="00357DE1" w:rsidRDefault="00357DE1" w:rsidP="002E16DE">
            <w:pPr>
              <w:jc w:val="both"/>
              <w:rPr>
                <w:rFonts w:ascii="Book Antiqua" w:hAnsi="Book Antiqua"/>
                <w:b/>
                <w:sz w:val="20"/>
                <w:szCs w:val="20"/>
              </w:rPr>
            </w:pPr>
          </w:p>
          <w:p w:rsidR="004023F2" w:rsidRPr="002E16DE" w:rsidRDefault="004023F2" w:rsidP="002E16DE">
            <w:pPr>
              <w:jc w:val="both"/>
              <w:rPr>
                <w:rFonts w:ascii="Book Antiqua" w:hAnsi="Book Antiqua"/>
                <w:sz w:val="20"/>
                <w:szCs w:val="20"/>
              </w:rPr>
            </w:pPr>
            <w:r w:rsidRPr="002E16DE">
              <w:rPr>
                <w:rFonts w:ascii="Book Antiqua" w:hAnsi="Book Antiqua"/>
                <w:b/>
                <w:sz w:val="20"/>
                <w:szCs w:val="20"/>
              </w:rPr>
              <w:t>1. Objetivos Principales</w:t>
            </w:r>
            <w:r w:rsidRPr="002E16DE">
              <w:rPr>
                <w:rFonts w:ascii="Book Antiqua" w:hAnsi="Book Antiqua"/>
                <w:sz w:val="20"/>
                <w:szCs w:val="20"/>
              </w:rPr>
              <w:t xml:space="preserve"> </w:t>
            </w:r>
          </w:p>
          <w:p w:rsidR="004023F2" w:rsidRDefault="00357DE1" w:rsidP="002E16DE">
            <w:pPr>
              <w:jc w:val="both"/>
              <w:rPr>
                <w:rFonts w:ascii="Book Antiqua" w:hAnsi="Book Antiqua"/>
                <w:sz w:val="20"/>
                <w:szCs w:val="20"/>
              </w:rPr>
            </w:pPr>
            <w:r>
              <w:rPr>
                <w:rFonts w:ascii="Book Antiqua" w:hAnsi="Book Antiqua"/>
                <w:sz w:val="20"/>
                <w:szCs w:val="20"/>
              </w:rPr>
              <w:t>Objetivo General:</w:t>
            </w:r>
          </w:p>
          <w:p w:rsidR="00357DE1" w:rsidRPr="00357DE1" w:rsidRDefault="00357DE1" w:rsidP="00357DE1">
            <w:pPr>
              <w:tabs>
                <w:tab w:val="left" w:pos="-720"/>
              </w:tabs>
              <w:suppressAutoHyphens/>
              <w:jc w:val="both"/>
              <w:rPr>
                <w:rFonts w:ascii="Book Antiqua" w:hAnsi="Book Antiqua"/>
                <w:sz w:val="20"/>
                <w:szCs w:val="20"/>
              </w:rPr>
            </w:pPr>
            <w:r w:rsidRPr="00357DE1">
              <w:rPr>
                <w:rFonts w:ascii="Book Antiqua" w:hAnsi="Book Antiqua"/>
                <w:sz w:val="20"/>
                <w:szCs w:val="20"/>
              </w:rPr>
              <w:t xml:space="preserve">Establecer un programa para la recuperación del sector de </w:t>
            </w:r>
            <w:smartTag w:uri="urn:schemas-microsoft-com:office:smarttags" w:element="PersonName">
              <w:smartTagPr>
                <w:attr w:name="ProductID" w:val="la Pe￱a Bruja"/>
              </w:smartTagPr>
              <w:r w:rsidRPr="00357DE1">
                <w:rPr>
                  <w:rFonts w:ascii="Book Antiqua" w:hAnsi="Book Antiqua"/>
                  <w:sz w:val="20"/>
                  <w:szCs w:val="20"/>
                </w:rPr>
                <w:t>la Peña Bruja</w:t>
              </w:r>
            </w:smartTag>
            <w:r w:rsidRPr="00357DE1">
              <w:rPr>
                <w:rFonts w:ascii="Book Antiqua" w:hAnsi="Book Antiqua"/>
                <w:sz w:val="20"/>
                <w:szCs w:val="20"/>
              </w:rPr>
              <w:t xml:space="preserve"> con el apoyo de estudiantes y pobladores de Santiago.</w:t>
            </w:r>
          </w:p>
          <w:p w:rsidR="00357DE1" w:rsidRDefault="00357DE1" w:rsidP="002E16DE">
            <w:pPr>
              <w:jc w:val="both"/>
              <w:rPr>
                <w:rFonts w:ascii="Book Antiqua" w:hAnsi="Book Antiqua"/>
                <w:sz w:val="20"/>
                <w:szCs w:val="20"/>
                <w:lang w:val="es-CR"/>
              </w:rPr>
            </w:pPr>
          </w:p>
          <w:p w:rsidR="00357DE1" w:rsidRDefault="00357DE1" w:rsidP="002E16DE">
            <w:pPr>
              <w:jc w:val="both"/>
              <w:rPr>
                <w:rFonts w:ascii="Book Antiqua" w:hAnsi="Book Antiqua"/>
                <w:sz w:val="20"/>
                <w:szCs w:val="20"/>
                <w:lang w:val="es-CR"/>
              </w:rPr>
            </w:pPr>
            <w:r>
              <w:rPr>
                <w:rFonts w:ascii="Book Antiqua" w:hAnsi="Book Antiqua"/>
                <w:sz w:val="20"/>
                <w:szCs w:val="20"/>
                <w:lang w:val="es-CR"/>
              </w:rPr>
              <w:t>Objetivos Específicos:</w:t>
            </w:r>
          </w:p>
          <w:p w:rsidR="00357DE1" w:rsidRPr="00357DE1" w:rsidRDefault="00357DE1" w:rsidP="00357DE1">
            <w:pPr>
              <w:pStyle w:val="Prrafodelista"/>
              <w:numPr>
                <w:ilvl w:val="0"/>
                <w:numId w:val="4"/>
              </w:numPr>
              <w:jc w:val="both"/>
              <w:rPr>
                <w:rFonts w:ascii="Book Antiqua" w:hAnsi="Book Antiqua"/>
                <w:sz w:val="20"/>
                <w:szCs w:val="20"/>
                <w:lang w:val="es-CR"/>
              </w:rPr>
            </w:pPr>
            <w:r w:rsidRPr="00357DE1">
              <w:rPr>
                <w:rFonts w:ascii="Book Antiqua" w:hAnsi="Book Antiqua"/>
                <w:sz w:val="20"/>
                <w:szCs w:val="20"/>
                <w:lang w:val="es-CR"/>
              </w:rPr>
              <w:t xml:space="preserve">Establecer un programa para la recuperación del sector de </w:t>
            </w:r>
            <w:smartTag w:uri="urn:schemas-microsoft-com:office:smarttags" w:element="PersonName">
              <w:smartTagPr>
                <w:attr w:name="ProductID" w:val="la Pe￱a Bruja"/>
              </w:smartTagPr>
              <w:r w:rsidRPr="00357DE1">
                <w:rPr>
                  <w:rFonts w:ascii="Book Antiqua" w:hAnsi="Book Antiqua"/>
                  <w:sz w:val="20"/>
                  <w:szCs w:val="20"/>
                  <w:lang w:val="es-CR"/>
                </w:rPr>
                <w:t>la Peña Bruja</w:t>
              </w:r>
            </w:smartTag>
            <w:r w:rsidRPr="00357DE1">
              <w:rPr>
                <w:rFonts w:ascii="Book Antiqua" w:hAnsi="Book Antiqua"/>
                <w:sz w:val="20"/>
                <w:szCs w:val="20"/>
                <w:lang w:val="es-CR"/>
              </w:rPr>
              <w:t xml:space="preserve"> con el apoyo de estudiantes y pobladores de Santiago. </w:t>
            </w:r>
          </w:p>
          <w:p w:rsidR="00357DE1" w:rsidRPr="00357DE1" w:rsidRDefault="00357DE1" w:rsidP="00357DE1">
            <w:pPr>
              <w:pStyle w:val="Prrafodelista"/>
              <w:numPr>
                <w:ilvl w:val="0"/>
                <w:numId w:val="4"/>
              </w:numPr>
              <w:jc w:val="both"/>
              <w:rPr>
                <w:rFonts w:ascii="Book Antiqua" w:hAnsi="Book Antiqua"/>
                <w:sz w:val="20"/>
                <w:szCs w:val="20"/>
                <w:lang w:val="es-CR"/>
              </w:rPr>
            </w:pPr>
            <w:r w:rsidRPr="00357DE1">
              <w:rPr>
                <w:rFonts w:ascii="Book Antiqua" w:hAnsi="Book Antiqua"/>
                <w:sz w:val="20"/>
                <w:szCs w:val="20"/>
                <w:lang w:val="es-CR"/>
              </w:rPr>
              <w:t>Promover la implementación de un programa de Educación Ambiental para integrar acciones de conservación del ambiente y protección del recurso hídrico con una fuerte participación de la población de Santiago y comunidades aledañas.</w:t>
            </w:r>
          </w:p>
          <w:p w:rsidR="004023F2" w:rsidRPr="00357DE1" w:rsidRDefault="00357DE1" w:rsidP="002E16DE">
            <w:pPr>
              <w:pStyle w:val="Prrafodelista"/>
              <w:numPr>
                <w:ilvl w:val="0"/>
                <w:numId w:val="4"/>
              </w:numPr>
              <w:jc w:val="both"/>
              <w:rPr>
                <w:rFonts w:ascii="Book Antiqua" w:hAnsi="Book Antiqua"/>
                <w:sz w:val="20"/>
                <w:szCs w:val="20"/>
                <w:lang w:val="es-CR"/>
              </w:rPr>
            </w:pPr>
            <w:r w:rsidRPr="00357DE1">
              <w:rPr>
                <w:rFonts w:ascii="Book Antiqua" w:hAnsi="Book Antiqua"/>
                <w:sz w:val="20"/>
                <w:szCs w:val="20"/>
                <w:lang w:val="es-CR"/>
              </w:rPr>
              <w:t>Fortalecer la gestión  administrativa de la Asada para mejorar el servicio a la comunidad y el desarrollo de acciones ambientales en el distrito de Santiago.</w:t>
            </w:r>
          </w:p>
          <w:p w:rsidR="004023F2" w:rsidRPr="002E16DE" w:rsidRDefault="004023F2" w:rsidP="002E16DE">
            <w:pPr>
              <w:jc w:val="both"/>
              <w:rPr>
                <w:rFonts w:ascii="Book Antiqua" w:hAnsi="Book Antiqua"/>
                <w:sz w:val="20"/>
                <w:szCs w:val="20"/>
              </w:rPr>
            </w:pPr>
          </w:p>
        </w:tc>
      </w:tr>
      <w:tr w:rsidR="000A48A5" w:rsidRPr="002E16DE" w:rsidTr="00AA5B51">
        <w:tc>
          <w:tcPr>
            <w:tcW w:w="9828" w:type="dxa"/>
          </w:tcPr>
          <w:p w:rsidR="000A48A5" w:rsidRPr="002E16DE" w:rsidRDefault="000A48A5" w:rsidP="002E16DE">
            <w:pPr>
              <w:jc w:val="both"/>
              <w:rPr>
                <w:rFonts w:ascii="Book Antiqua" w:hAnsi="Book Antiqua"/>
                <w:b/>
                <w:sz w:val="20"/>
                <w:szCs w:val="20"/>
              </w:rPr>
            </w:pPr>
            <w:r w:rsidRPr="002E16DE">
              <w:rPr>
                <w:rFonts w:ascii="Book Antiqua" w:hAnsi="Book Antiqua"/>
                <w:b/>
                <w:sz w:val="20"/>
                <w:szCs w:val="20"/>
              </w:rPr>
              <w:t>2. Actividades Planificadas</w:t>
            </w:r>
          </w:p>
          <w:p w:rsidR="000A48A5" w:rsidRPr="00A014EF" w:rsidRDefault="00A014EF" w:rsidP="002E16DE">
            <w:pPr>
              <w:jc w:val="both"/>
              <w:rPr>
                <w:rFonts w:ascii="Book Antiqua" w:hAnsi="Book Antiqua"/>
                <w:sz w:val="20"/>
                <w:szCs w:val="20"/>
              </w:rPr>
            </w:pPr>
            <w:r>
              <w:rPr>
                <w:rFonts w:ascii="Book Antiqua" w:hAnsi="Book Antiqua"/>
                <w:sz w:val="20"/>
                <w:szCs w:val="20"/>
              </w:rPr>
              <w:t xml:space="preserve">1.1.1. </w:t>
            </w:r>
            <w:r w:rsidR="00CF564E" w:rsidRPr="00A014EF">
              <w:rPr>
                <w:rFonts w:ascii="Book Antiqua" w:hAnsi="Book Antiqua"/>
                <w:sz w:val="20"/>
                <w:szCs w:val="20"/>
              </w:rPr>
              <w:t>Diseñar un plan de restauración y recuperación del sector de Peña Bruja con los pobladores de Santiago.</w:t>
            </w:r>
          </w:p>
          <w:p w:rsidR="00CF564E" w:rsidRPr="00A014EF" w:rsidRDefault="00AB10AB" w:rsidP="002E16DE">
            <w:pPr>
              <w:jc w:val="both"/>
              <w:rPr>
                <w:rFonts w:ascii="Book Antiqua" w:hAnsi="Book Antiqua"/>
                <w:sz w:val="20"/>
                <w:szCs w:val="20"/>
              </w:rPr>
            </w:pPr>
            <w:r>
              <w:rPr>
                <w:rFonts w:ascii="Book Antiqua" w:hAnsi="Book Antiqua"/>
                <w:sz w:val="20"/>
                <w:szCs w:val="20"/>
              </w:rPr>
              <w:t xml:space="preserve">1.1.2. </w:t>
            </w:r>
            <w:r w:rsidR="00CF564E" w:rsidRPr="00A014EF">
              <w:rPr>
                <w:rFonts w:ascii="Book Antiqua" w:hAnsi="Book Antiqua"/>
                <w:sz w:val="20"/>
                <w:szCs w:val="20"/>
              </w:rPr>
              <w:t xml:space="preserve">Realizar jornadas de sensibilización y siembra de </w:t>
            </w:r>
            <w:r w:rsidR="004432AB" w:rsidRPr="00A014EF">
              <w:rPr>
                <w:rFonts w:ascii="Book Antiqua" w:hAnsi="Book Antiqua"/>
                <w:sz w:val="20"/>
                <w:szCs w:val="20"/>
              </w:rPr>
              <w:t>árboles</w:t>
            </w:r>
            <w:r w:rsidR="00CF564E" w:rsidRPr="00A014EF">
              <w:rPr>
                <w:rFonts w:ascii="Book Antiqua" w:hAnsi="Book Antiqua"/>
                <w:sz w:val="20"/>
                <w:szCs w:val="20"/>
              </w:rPr>
              <w:t xml:space="preserve"> con propietarios de fincas de la Peña Bruja y fincas aledañas.</w:t>
            </w:r>
          </w:p>
          <w:p w:rsidR="00CF564E" w:rsidRPr="00A014EF" w:rsidRDefault="00AB10AB" w:rsidP="002E16DE">
            <w:pPr>
              <w:jc w:val="both"/>
              <w:rPr>
                <w:rFonts w:ascii="Book Antiqua" w:hAnsi="Book Antiqua"/>
                <w:sz w:val="20"/>
                <w:szCs w:val="20"/>
              </w:rPr>
            </w:pPr>
            <w:r>
              <w:rPr>
                <w:rFonts w:ascii="Book Antiqua" w:hAnsi="Book Antiqua"/>
                <w:sz w:val="20"/>
                <w:szCs w:val="20"/>
              </w:rPr>
              <w:t xml:space="preserve">1.1.3. </w:t>
            </w:r>
            <w:r w:rsidR="00CF564E" w:rsidRPr="00A014EF">
              <w:rPr>
                <w:rFonts w:ascii="Book Antiqua" w:hAnsi="Book Antiqua"/>
                <w:sz w:val="20"/>
                <w:szCs w:val="20"/>
              </w:rPr>
              <w:t>Diseñar y colocar (8) rótulos en la Peña Bruja  para informar a los visitantes, sobre los esfuerzos de protección y conservación de la  biodiversidad y recursos hídricos, que muestren a la comunidad un sentido de pertenencia.</w:t>
            </w:r>
          </w:p>
          <w:p w:rsidR="00CF564E" w:rsidRPr="00A014EF" w:rsidRDefault="004432AB" w:rsidP="002E16DE">
            <w:pPr>
              <w:jc w:val="both"/>
              <w:rPr>
                <w:rFonts w:ascii="Book Antiqua" w:hAnsi="Book Antiqua"/>
                <w:sz w:val="20"/>
                <w:szCs w:val="20"/>
              </w:rPr>
            </w:pPr>
            <w:r>
              <w:rPr>
                <w:rFonts w:ascii="Book Antiqua" w:hAnsi="Book Antiqua"/>
                <w:sz w:val="20"/>
                <w:szCs w:val="20"/>
              </w:rPr>
              <w:t xml:space="preserve">1.1.4. </w:t>
            </w:r>
            <w:r w:rsidR="00CF564E" w:rsidRPr="00A014EF">
              <w:rPr>
                <w:rFonts w:ascii="Book Antiqua" w:hAnsi="Book Antiqua"/>
                <w:sz w:val="20"/>
                <w:szCs w:val="20"/>
              </w:rPr>
              <w:t>Visitas de seguimiento a la reforestación con especies maderables, frutales y otras para monitorear y asesorar.</w:t>
            </w:r>
          </w:p>
          <w:p w:rsidR="00CF564E" w:rsidRPr="00A014EF" w:rsidRDefault="004432AB" w:rsidP="002E16DE">
            <w:pPr>
              <w:jc w:val="both"/>
              <w:rPr>
                <w:rFonts w:ascii="Book Antiqua" w:hAnsi="Book Antiqua"/>
                <w:sz w:val="20"/>
                <w:szCs w:val="20"/>
              </w:rPr>
            </w:pPr>
            <w:r>
              <w:rPr>
                <w:rFonts w:ascii="Book Antiqua" w:hAnsi="Book Antiqua"/>
                <w:sz w:val="20"/>
                <w:szCs w:val="20"/>
              </w:rPr>
              <w:t xml:space="preserve">1.2.1. </w:t>
            </w:r>
            <w:r w:rsidR="00CF564E" w:rsidRPr="00A014EF">
              <w:rPr>
                <w:rFonts w:ascii="Book Antiqua" w:hAnsi="Book Antiqua"/>
                <w:sz w:val="20"/>
                <w:szCs w:val="20"/>
              </w:rPr>
              <w:t>Preparar la pre-solicitud y documentación necesaria.</w:t>
            </w:r>
          </w:p>
          <w:p w:rsidR="00CF564E" w:rsidRPr="00A014EF" w:rsidRDefault="004432AB" w:rsidP="002E16DE">
            <w:pPr>
              <w:jc w:val="both"/>
              <w:rPr>
                <w:rFonts w:ascii="Book Antiqua" w:hAnsi="Book Antiqua"/>
                <w:sz w:val="20"/>
                <w:szCs w:val="20"/>
              </w:rPr>
            </w:pPr>
            <w:r>
              <w:rPr>
                <w:rFonts w:ascii="Book Antiqua" w:hAnsi="Book Antiqua"/>
                <w:sz w:val="20"/>
                <w:szCs w:val="20"/>
              </w:rPr>
              <w:t xml:space="preserve">1.2.2. </w:t>
            </w:r>
            <w:r w:rsidR="00CF564E" w:rsidRPr="00A014EF">
              <w:rPr>
                <w:rFonts w:ascii="Book Antiqua" w:hAnsi="Book Antiqua"/>
                <w:sz w:val="20"/>
                <w:szCs w:val="20"/>
              </w:rPr>
              <w:t>Elaborar el Plan de las Fincas para optar al pago de servicio ambiental.</w:t>
            </w:r>
          </w:p>
          <w:p w:rsidR="00CF564E" w:rsidRPr="005603F6" w:rsidRDefault="004432AB" w:rsidP="002E16DE">
            <w:pPr>
              <w:jc w:val="both"/>
              <w:rPr>
                <w:rFonts w:ascii="Book Antiqua" w:hAnsi="Book Antiqua"/>
                <w:sz w:val="20"/>
                <w:szCs w:val="20"/>
              </w:rPr>
            </w:pPr>
            <w:r w:rsidRPr="005603F6">
              <w:rPr>
                <w:rFonts w:ascii="Book Antiqua" w:hAnsi="Book Antiqua"/>
                <w:sz w:val="20"/>
                <w:szCs w:val="20"/>
              </w:rPr>
              <w:t xml:space="preserve">1.2.3. </w:t>
            </w:r>
            <w:r w:rsidR="00CF564E" w:rsidRPr="005603F6">
              <w:rPr>
                <w:rFonts w:ascii="Book Antiqua" w:hAnsi="Book Antiqua"/>
                <w:sz w:val="20"/>
                <w:szCs w:val="20"/>
              </w:rPr>
              <w:t>Compra de 3 hectáreas de terreno en la microcuenca Peña Bruja</w:t>
            </w:r>
          </w:p>
          <w:p w:rsidR="00CF564E" w:rsidRPr="005603F6" w:rsidRDefault="007E45E2" w:rsidP="002E16DE">
            <w:pPr>
              <w:jc w:val="both"/>
              <w:rPr>
                <w:rFonts w:ascii="Book Antiqua" w:hAnsi="Book Antiqua"/>
                <w:sz w:val="20"/>
                <w:szCs w:val="20"/>
              </w:rPr>
            </w:pPr>
            <w:r w:rsidRPr="007E45E2">
              <w:rPr>
                <w:rFonts w:ascii="Book Antiqua" w:hAnsi="Book Antiqua"/>
                <w:sz w:val="20"/>
                <w:szCs w:val="20"/>
              </w:rPr>
              <w:pict>
                <v:rect id="_x0000_i1026" style="width:0;height:1.5pt" o:hralign="center" o:hrstd="t" o:hr="t" fillcolor="#a0a0a0" stroked="f"/>
              </w:pict>
            </w:r>
          </w:p>
          <w:p w:rsidR="00CF564E" w:rsidRPr="00727C1A" w:rsidRDefault="004432AB" w:rsidP="002E16DE">
            <w:pPr>
              <w:jc w:val="both"/>
              <w:rPr>
                <w:rFonts w:ascii="Book Antiqua" w:hAnsi="Book Antiqua"/>
                <w:sz w:val="20"/>
                <w:szCs w:val="20"/>
              </w:rPr>
            </w:pPr>
            <w:r w:rsidRPr="00727C1A">
              <w:rPr>
                <w:rFonts w:ascii="Book Antiqua" w:hAnsi="Book Antiqua"/>
                <w:sz w:val="20"/>
                <w:szCs w:val="20"/>
              </w:rPr>
              <w:t xml:space="preserve">2.1.1. </w:t>
            </w:r>
            <w:r w:rsidR="00CF564E" w:rsidRPr="00727C1A">
              <w:rPr>
                <w:rFonts w:ascii="Book Antiqua" w:hAnsi="Book Antiqua"/>
                <w:sz w:val="20"/>
                <w:szCs w:val="20"/>
              </w:rPr>
              <w:t>Elaborar un Plan de Educación ambiental para la comunidad de Santiago</w:t>
            </w:r>
          </w:p>
          <w:p w:rsidR="00CF564E" w:rsidRPr="00727C1A" w:rsidRDefault="00C90C85" w:rsidP="002E16DE">
            <w:pPr>
              <w:jc w:val="both"/>
              <w:rPr>
                <w:rFonts w:ascii="Book Antiqua" w:hAnsi="Book Antiqua"/>
                <w:sz w:val="20"/>
                <w:szCs w:val="20"/>
              </w:rPr>
            </w:pPr>
            <w:r w:rsidRPr="00727C1A">
              <w:rPr>
                <w:rFonts w:ascii="Book Antiqua" w:hAnsi="Book Antiqua"/>
                <w:sz w:val="20"/>
                <w:szCs w:val="20"/>
              </w:rPr>
              <w:t>2.1.2</w:t>
            </w:r>
            <w:r w:rsidR="004432AB" w:rsidRPr="00727C1A">
              <w:rPr>
                <w:rFonts w:ascii="Book Antiqua" w:hAnsi="Book Antiqua"/>
                <w:sz w:val="20"/>
                <w:szCs w:val="20"/>
              </w:rPr>
              <w:t xml:space="preserve">. </w:t>
            </w:r>
            <w:r w:rsidR="00CF564E" w:rsidRPr="00727C1A">
              <w:rPr>
                <w:rFonts w:ascii="Book Antiqua" w:hAnsi="Book Antiqua"/>
                <w:sz w:val="20"/>
                <w:szCs w:val="20"/>
              </w:rPr>
              <w:t>Realizar jornadas estudiantiles para valorar la importancia de conservar  el recurso hídrico.</w:t>
            </w:r>
          </w:p>
          <w:p w:rsidR="00CF564E" w:rsidRPr="00727C1A" w:rsidRDefault="004432AB" w:rsidP="002E16DE">
            <w:pPr>
              <w:jc w:val="both"/>
              <w:rPr>
                <w:rFonts w:ascii="Book Antiqua" w:hAnsi="Book Antiqua"/>
                <w:sz w:val="20"/>
                <w:szCs w:val="20"/>
              </w:rPr>
            </w:pPr>
            <w:r w:rsidRPr="00727C1A">
              <w:rPr>
                <w:rFonts w:ascii="Book Antiqua" w:hAnsi="Book Antiqua"/>
                <w:sz w:val="20"/>
                <w:szCs w:val="20"/>
              </w:rPr>
              <w:t xml:space="preserve">2.1.3. </w:t>
            </w:r>
            <w:r w:rsidR="00CF564E" w:rsidRPr="00727C1A">
              <w:rPr>
                <w:rFonts w:ascii="Book Antiqua" w:hAnsi="Book Antiqua"/>
                <w:sz w:val="20"/>
                <w:szCs w:val="20"/>
              </w:rPr>
              <w:t>Dar Charlas y películas alusivas al manejo del agua y gestión de cuencas a estudiantes, propietarios de fincas y vecinos.</w:t>
            </w:r>
          </w:p>
          <w:p w:rsidR="00CF564E" w:rsidRPr="00727C1A" w:rsidRDefault="004432AB" w:rsidP="002E16DE">
            <w:pPr>
              <w:jc w:val="both"/>
              <w:rPr>
                <w:rFonts w:ascii="Book Antiqua" w:hAnsi="Book Antiqua"/>
                <w:sz w:val="20"/>
                <w:szCs w:val="20"/>
              </w:rPr>
            </w:pPr>
            <w:r w:rsidRPr="00727C1A">
              <w:rPr>
                <w:rFonts w:ascii="Book Antiqua" w:hAnsi="Book Antiqua"/>
                <w:sz w:val="20"/>
                <w:szCs w:val="20"/>
              </w:rPr>
              <w:t xml:space="preserve">2.1.4. </w:t>
            </w:r>
            <w:r w:rsidR="00CF564E" w:rsidRPr="00727C1A">
              <w:rPr>
                <w:rFonts w:ascii="Book Antiqua" w:hAnsi="Book Antiqua"/>
                <w:sz w:val="20"/>
                <w:szCs w:val="20"/>
              </w:rPr>
              <w:t>Realizar visitas guiadas a la cuenca Peña Bruja, con niños, jóvenes, líderes y demás miembros de la comunidad.</w:t>
            </w:r>
          </w:p>
          <w:p w:rsidR="00CF564E" w:rsidRPr="00727C1A" w:rsidRDefault="004432AB" w:rsidP="002E16DE">
            <w:pPr>
              <w:jc w:val="both"/>
              <w:rPr>
                <w:rFonts w:ascii="Book Antiqua" w:hAnsi="Book Antiqua"/>
                <w:sz w:val="20"/>
                <w:szCs w:val="20"/>
              </w:rPr>
            </w:pPr>
            <w:r w:rsidRPr="00727C1A">
              <w:rPr>
                <w:rFonts w:ascii="Book Antiqua" w:hAnsi="Book Antiqua"/>
                <w:sz w:val="20"/>
                <w:szCs w:val="20"/>
              </w:rPr>
              <w:t xml:space="preserve">2.1.5. </w:t>
            </w:r>
            <w:r w:rsidR="00CF564E" w:rsidRPr="00727C1A">
              <w:rPr>
                <w:rFonts w:ascii="Book Antiqua" w:hAnsi="Book Antiqua"/>
                <w:sz w:val="20"/>
                <w:szCs w:val="20"/>
              </w:rPr>
              <w:t>Visita de intercambio de experiencia a otros proyectos ecológicos.</w:t>
            </w:r>
          </w:p>
          <w:p w:rsidR="00CF564E" w:rsidRPr="00727C1A" w:rsidRDefault="004432AB" w:rsidP="002E16DE">
            <w:pPr>
              <w:jc w:val="both"/>
              <w:rPr>
                <w:rFonts w:ascii="Book Antiqua" w:hAnsi="Book Antiqua"/>
                <w:sz w:val="20"/>
                <w:szCs w:val="20"/>
              </w:rPr>
            </w:pPr>
            <w:r w:rsidRPr="00727C1A">
              <w:rPr>
                <w:rFonts w:ascii="Book Antiqua" w:hAnsi="Book Antiqua"/>
                <w:sz w:val="20"/>
                <w:szCs w:val="20"/>
              </w:rPr>
              <w:t xml:space="preserve">2.1.6. </w:t>
            </w:r>
            <w:r w:rsidR="00CF564E" w:rsidRPr="00727C1A">
              <w:rPr>
                <w:rFonts w:ascii="Book Antiqua" w:hAnsi="Book Antiqua"/>
                <w:sz w:val="20"/>
                <w:szCs w:val="20"/>
              </w:rPr>
              <w:t>Realización de una celebración ambiental anual con participación de la comunidad.</w:t>
            </w:r>
          </w:p>
          <w:p w:rsidR="00CF564E" w:rsidRPr="00727C1A" w:rsidRDefault="004432AB" w:rsidP="002E16DE">
            <w:pPr>
              <w:jc w:val="both"/>
              <w:rPr>
                <w:rFonts w:ascii="Book Antiqua" w:hAnsi="Book Antiqua"/>
                <w:sz w:val="20"/>
                <w:szCs w:val="20"/>
              </w:rPr>
            </w:pPr>
            <w:r w:rsidRPr="00727C1A">
              <w:rPr>
                <w:rFonts w:ascii="Book Antiqua" w:hAnsi="Book Antiqua"/>
                <w:sz w:val="20"/>
                <w:szCs w:val="20"/>
              </w:rPr>
              <w:t xml:space="preserve">2.1.7. </w:t>
            </w:r>
            <w:r w:rsidR="00A014EF" w:rsidRPr="00727C1A">
              <w:rPr>
                <w:rFonts w:ascii="Book Antiqua" w:hAnsi="Book Antiqua"/>
                <w:sz w:val="20"/>
                <w:szCs w:val="20"/>
              </w:rPr>
              <w:t>Desarrolla una campaña anual para la recolección de desechos sólidos y la promoción del reciclaje en el distrito de Santiago.</w:t>
            </w:r>
          </w:p>
          <w:p w:rsidR="00A014EF" w:rsidRPr="00727C1A" w:rsidRDefault="004432AB" w:rsidP="002E16DE">
            <w:pPr>
              <w:jc w:val="both"/>
              <w:rPr>
                <w:rFonts w:ascii="Book Antiqua" w:hAnsi="Book Antiqua"/>
                <w:sz w:val="20"/>
                <w:szCs w:val="20"/>
              </w:rPr>
            </w:pPr>
            <w:r w:rsidRPr="00727C1A">
              <w:rPr>
                <w:rFonts w:ascii="Book Antiqua" w:hAnsi="Book Antiqua"/>
                <w:sz w:val="20"/>
                <w:szCs w:val="20"/>
              </w:rPr>
              <w:t xml:space="preserve">2.2.1. </w:t>
            </w:r>
            <w:r w:rsidR="00A014EF" w:rsidRPr="00727C1A">
              <w:rPr>
                <w:rFonts w:ascii="Book Antiqua" w:hAnsi="Book Antiqua"/>
                <w:sz w:val="20"/>
                <w:szCs w:val="20"/>
              </w:rPr>
              <w:t>Elaborar un Plan de divulgación y promoción de proyecto para la comunidad Santiago.</w:t>
            </w:r>
          </w:p>
          <w:p w:rsidR="00A014EF" w:rsidRPr="00727C1A" w:rsidRDefault="004432AB" w:rsidP="002E16DE">
            <w:pPr>
              <w:jc w:val="both"/>
              <w:rPr>
                <w:rFonts w:ascii="Book Antiqua" w:hAnsi="Book Antiqua"/>
                <w:sz w:val="20"/>
                <w:szCs w:val="20"/>
              </w:rPr>
            </w:pPr>
            <w:r w:rsidRPr="00727C1A">
              <w:rPr>
                <w:rFonts w:ascii="Book Antiqua" w:hAnsi="Book Antiqua"/>
                <w:sz w:val="20"/>
                <w:szCs w:val="20"/>
              </w:rPr>
              <w:t xml:space="preserve">2.2.2. </w:t>
            </w:r>
            <w:r w:rsidR="00A014EF" w:rsidRPr="00727C1A">
              <w:rPr>
                <w:rFonts w:ascii="Book Antiqua" w:hAnsi="Book Antiqua"/>
                <w:sz w:val="20"/>
                <w:szCs w:val="20"/>
              </w:rPr>
              <w:t>Elaborar materiales alusivos a la gestión de manejo de cuencas y el agua, camisetas, lapiceros; con mensajes de protección ambiental.</w:t>
            </w:r>
          </w:p>
          <w:p w:rsidR="00A014EF" w:rsidRPr="005603F6" w:rsidRDefault="004432AB" w:rsidP="002E16DE">
            <w:pPr>
              <w:jc w:val="both"/>
              <w:rPr>
                <w:rFonts w:ascii="Book Antiqua" w:hAnsi="Book Antiqua"/>
                <w:sz w:val="20"/>
                <w:szCs w:val="20"/>
              </w:rPr>
            </w:pPr>
            <w:r w:rsidRPr="00727C1A">
              <w:rPr>
                <w:rFonts w:ascii="Book Antiqua" w:hAnsi="Book Antiqua"/>
                <w:sz w:val="20"/>
                <w:szCs w:val="20"/>
              </w:rPr>
              <w:t xml:space="preserve">2.2.3. </w:t>
            </w:r>
            <w:r w:rsidR="00A014EF" w:rsidRPr="00727C1A">
              <w:rPr>
                <w:rFonts w:ascii="Book Antiqua" w:hAnsi="Book Antiqua"/>
                <w:sz w:val="20"/>
                <w:szCs w:val="20"/>
              </w:rPr>
              <w:t>Rotular árboles plantados con los nombres científicos y comunes para dar a conocer su valor a los vecinos.</w:t>
            </w:r>
          </w:p>
          <w:p w:rsidR="00A014EF" w:rsidRPr="00A014EF" w:rsidRDefault="004432AB" w:rsidP="002E16DE">
            <w:pPr>
              <w:jc w:val="both"/>
              <w:rPr>
                <w:rFonts w:ascii="Book Antiqua" w:hAnsi="Book Antiqua"/>
                <w:sz w:val="20"/>
                <w:szCs w:val="20"/>
              </w:rPr>
            </w:pPr>
            <w:r w:rsidRPr="005603F6">
              <w:rPr>
                <w:rFonts w:ascii="Book Antiqua" w:hAnsi="Book Antiqua"/>
                <w:sz w:val="20"/>
                <w:szCs w:val="20"/>
              </w:rPr>
              <w:t xml:space="preserve">2.2.4. </w:t>
            </w:r>
            <w:r w:rsidR="00A014EF" w:rsidRPr="005603F6">
              <w:rPr>
                <w:rFonts w:ascii="Book Antiqua" w:hAnsi="Book Antiqua"/>
                <w:sz w:val="20"/>
                <w:szCs w:val="20"/>
              </w:rPr>
              <w:t>Concursos de pintura, poesía y cuento alusivos a la conservación del ambiente en fechas especiales.</w:t>
            </w:r>
          </w:p>
          <w:p w:rsidR="00A014EF" w:rsidRDefault="007E45E2" w:rsidP="002E16DE">
            <w:pPr>
              <w:jc w:val="both"/>
              <w:rPr>
                <w:rFonts w:ascii="Book Antiqua" w:hAnsi="Book Antiqua"/>
                <w:sz w:val="20"/>
                <w:szCs w:val="20"/>
              </w:rPr>
            </w:pPr>
            <w:r w:rsidRPr="007E45E2">
              <w:rPr>
                <w:rFonts w:ascii="Book Antiqua" w:hAnsi="Book Antiqua"/>
                <w:sz w:val="20"/>
                <w:szCs w:val="20"/>
              </w:rPr>
              <w:pict>
                <v:rect id="_x0000_i1027" style="width:0;height:1.5pt" o:hralign="center" o:hrstd="t" o:hr="t" fillcolor="#a0a0a0" stroked="f"/>
              </w:pict>
            </w:r>
          </w:p>
          <w:p w:rsidR="00A014EF" w:rsidRPr="002E16DE" w:rsidRDefault="004432AB" w:rsidP="002E16DE">
            <w:pPr>
              <w:jc w:val="both"/>
              <w:rPr>
                <w:rFonts w:ascii="Book Antiqua" w:hAnsi="Book Antiqua"/>
                <w:sz w:val="20"/>
                <w:szCs w:val="20"/>
              </w:rPr>
            </w:pPr>
            <w:r>
              <w:rPr>
                <w:rFonts w:ascii="Book Antiqua" w:hAnsi="Book Antiqua"/>
                <w:sz w:val="20"/>
                <w:szCs w:val="20"/>
              </w:rPr>
              <w:t xml:space="preserve">3.1.1. </w:t>
            </w:r>
            <w:r w:rsidR="00A014EF" w:rsidRPr="00A014EF">
              <w:rPr>
                <w:rFonts w:ascii="Book Antiqua" w:hAnsi="Book Antiqua"/>
                <w:sz w:val="20"/>
                <w:szCs w:val="20"/>
              </w:rPr>
              <w:t>Diseñar y elaborar los planos para la remodelación de la infraestructura.</w:t>
            </w:r>
          </w:p>
          <w:p w:rsidR="000A48A5" w:rsidRPr="00A014EF" w:rsidRDefault="004432AB" w:rsidP="002E16DE">
            <w:pPr>
              <w:jc w:val="both"/>
              <w:rPr>
                <w:rFonts w:ascii="Book Antiqua" w:hAnsi="Book Antiqua"/>
                <w:sz w:val="20"/>
                <w:szCs w:val="20"/>
              </w:rPr>
            </w:pPr>
            <w:r>
              <w:rPr>
                <w:rFonts w:ascii="Book Antiqua" w:hAnsi="Book Antiqua"/>
                <w:sz w:val="20"/>
                <w:szCs w:val="20"/>
              </w:rPr>
              <w:t xml:space="preserve">3.1.2. </w:t>
            </w:r>
            <w:r w:rsidR="00A014EF" w:rsidRPr="00A014EF">
              <w:rPr>
                <w:rFonts w:ascii="Book Antiqua" w:hAnsi="Book Antiqua"/>
                <w:sz w:val="20"/>
                <w:szCs w:val="20"/>
              </w:rPr>
              <w:t>Obtener los permisos para realizar las obras de remodelación.</w:t>
            </w:r>
          </w:p>
          <w:p w:rsidR="00A014EF" w:rsidRPr="00A014EF" w:rsidRDefault="004432AB" w:rsidP="002E16DE">
            <w:pPr>
              <w:jc w:val="both"/>
              <w:rPr>
                <w:rFonts w:ascii="Book Antiqua" w:hAnsi="Book Antiqua"/>
                <w:sz w:val="20"/>
                <w:szCs w:val="20"/>
              </w:rPr>
            </w:pPr>
            <w:r>
              <w:rPr>
                <w:rFonts w:ascii="Book Antiqua" w:hAnsi="Book Antiqua"/>
                <w:sz w:val="20"/>
                <w:szCs w:val="20"/>
              </w:rPr>
              <w:t xml:space="preserve">3.1.3. </w:t>
            </w:r>
            <w:r w:rsidR="00A014EF" w:rsidRPr="00A014EF">
              <w:rPr>
                <w:rFonts w:ascii="Book Antiqua" w:hAnsi="Book Antiqua"/>
                <w:sz w:val="20"/>
                <w:szCs w:val="20"/>
              </w:rPr>
              <w:t>Realizar los trabajos de remodelación de la oficina en los primeros seis meses de iniciado el proyecto.</w:t>
            </w:r>
          </w:p>
          <w:p w:rsidR="00A014EF" w:rsidRPr="00A014EF" w:rsidRDefault="004432AB" w:rsidP="002E16DE">
            <w:pPr>
              <w:jc w:val="both"/>
              <w:rPr>
                <w:rFonts w:ascii="Book Antiqua" w:hAnsi="Book Antiqua"/>
                <w:sz w:val="20"/>
                <w:szCs w:val="20"/>
              </w:rPr>
            </w:pPr>
            <w:r>
              <w:rPr>
                <w:rFonts w:ascii="Book Antiqua" w:hAnsi="Book Antiqua"/>
                <w:sz w:val="20"/>
                <w:szCs w:val="20"/>
              </w:rPr>
              <w:t xml:space="preserve">3.2.1. </w:t>
            </w:r>
            <w:r w:rsidR="00A014EF" w:rsidRPr="00A014EF">
              <w:rPr>
                <w:rFonts w:ascii="Book Antiqua" w:hAnsi="Book Antiqua"/>
                <w:sz w:val="20"/>
                <w:szCs w:val="20"/>
              </w:rPr>
              <w:t>Realizar la selección y compra de los equipos tecnológicos y mobiliarios para facilitar la gestión de la Asociación y la implementación del proyecto.</w:t>
            </w:r>
          </w:p>
          <w:p w:rsidR="00A014EF" w:rsidRPr="00A014EF" w:rsidRDefault="004432AB" w:rsidP="00A014EF">
            <w:pPr>
              <w:jc w:val="both"/>
              <w:rPr>
                <w:rFonts w:ascii="Book Antiqua" w:hAnsi="Book Antiqua"/>
                <w:sz w:val="20"/>
                <w:szCs w:val="20"/>
              </w:rPr>
            </w:pPr>
            <w:r>
              <w:rPr>
                <w:rFonts w:ascii="Book Antiqua" w:hAnsi="Book Antiqua"/>
                <w:sz w:val="20"/>
                <w:szCs w:val="20"/>
              </w:rPr>
              <w:lastRenderedPageBreak/>
              <w:t xml:space="preserve">3.2.2. </w:t>
            </w:r>
            <w:r w:rsidR="00A014EF" w:rsidRPr="00A014EF">
              <w:rPr>
                <w:rFonts w:ascii="Book Antiqua" w:hAnsi="Book Antiqua"/>
                <w:sz w:val="20"/>
                <w:szCs w:val="20"/>
              </w:rPr>
              <w:t>Monitoreo: realización de dos talleres de evaluación del proyecto (intermedia y final); elaborar  informes de avance al PPD y elaborar informe final del proyecto  al PPD.</w:t>
            </w:r>
          </w:p>
          <w:p w:rsidR="00A014EF" w:rsidRPr="00A014EF" w:rsidRDefault="004432AB" w:rsidP="00A014EF">
            <w:pPr>
              <w:jc w:val="both"/>
              <w:rPr>
                <w:rFonts w:ascii="Book Antiqua" w:hAnsi="Book Antiqua"/>
                <w:sz w:val="20"/>
                <w:szCs w:val="20"/>
              </w:rPr>
            </w:pPr>
            <w:r>
              <w:rPr>
                <w:rFonts w:ascii="Book Antiqua" w:hAnsi="Book Antiqua"/>
                <w:sz w:val="20"/>
                <w:szCs w:val="20"/>
              </w:rPr>
              <w:t xml:space="preserve">3.3.1. </w:t>
            </w:r>
            <w:r w:rsidR="00A014EF" w:rsidRPr="00A014EF">
              <w:rPr>
                <w:rFonts w:ascii="Book Antiqua" w:hAnsi="Book Antiqua"/>
                <w:sz w:val="20"/>
                <w:szCs w:val="20"/>
              </w:rPr>
              <w:t>Realizar un Plan Estratégico a corto y mediano Plazo, con la realización de dos talleres.</w:t>
            </w:r>
          </w:p>
          <w:p w:rsidR="00A014EF" w:rsidRPr="002E16DE" w:rsidRDefault="00A014EF" w:rsidP="00A014EF">
            <w:pPr>
              <w:jc w:val="both"/>
              <w:rPr>
                <w:rFonts w:ascii="Book Antiqua" w:hAnsi="Book Antiqua"/>
                <w:i/>
                <w:sz w:val="20"/>
                <w:szCs w:val="20"/>
              </w:rPr>
            </w:pPr>
          </w:p>
        </w:tc>
      </w:tr>
      <w:tr w:rsidR="000A48A5" w:rsidRPr="002E16DE" w:rsidTr="002E16DE">
        <w:tc>
          <w:tcPr>
            <w:tcW w:w="9828" w:type="dxa"/>
          </w:tcPr>
          <w:p w:rsidR="006806B5" w:rsidRDefault="006806B5" w:rsidP="000A48A5">
            <w:pPr>
              <w:jc w:val="both"/>
              <w:rPr>
                <w:rFonts w:ascii="Book Antiqua" w:hAnsi="Book Antiqua"/>
                <w:b/>
                <w:sz w:val="20"/>
                <w:szCs w:val="20"/>
              </w:rPr>
            </w:pPr>
          </w:p>
          <w:p w:rsidR="000A48A5" w:rsidRPr="002E16DE" w:rsidRDefault="000A48A5" w:rsidP="000A48A5">
            <w:pPr>
              <w:jc w:val="both"/>
              <w:rPr>
                <w:rFonts w:ascii="Book Antiqua" w:hAnsi="Book Antiqua"/>
                <w:b/>
                <w:sz w:val="20"/>
                <w:szCs w:val="20"/>
              </w:rPr>
            </w:pPr>
            <w:r w:rsidRPr="002E16DE">
              <w:rPr>
                <w:rFonts w:ascii="Book Antiqua" w:hAnsi="Book Antiqua"/>
                <w:b/>
                <w:sz w:val="20"/>
                <w:szCs w:val="20"/>
              </w:rPr>
              <w:t>3. Actividades realizadas:</w:t>
            </w:r>
          </w:p>
          <w:p w:rsidR="00056FE6" w:rsidRPr="0086410F" w:rsidRDefault="000F48FC" w:rsidP="000F48FC">
            <w:pPr>
              <w:jc w:val="both"/>
              <w:rPr>
                <w:rFonts w:ascii="Book Antiqua" w:hAnsi="Book Antiqua"/>
                <w:sz w:val="20"/>
                <w:szCs w:val="20"/>
              </w:rPr>
            </w:pPr>
            <w:r w:rsidRPr="0086410F">
              <w:rPr>
                <w:rFonts w:ascii="Book Antiqua" w:hAnsi="Book Antiqua"/>
                <w:sz w:val="20"/>
                <w:szCs w:val="20"/>
              </w:rPr>
              <w:t xml:space="preserve">1.1.1. </w:t>
            </w:r>
            <w:r w:rsidR="00185501" w:rsidRPr="0086410F">
              <w:rPr>
                <w:rFonts w:ascii="Book Antiqua" w:hAnsi="Book Antiqua"/>
                <w:sz w:val="20"/>
                <w:szCs w:val="20"/>
              </w:rPr>
              <w:t xml:space="preserve">Se continuó con la elaboración del Plan de Restauración de la Reserva Ambiental Peña </w:t>
            </w:r>
            <w:r w:rsidR="00BD0888" w:rsidRPr="0086410F">
              <w:rPr>
                <w:rFonts w:ascii="Book Antiqua" w:hAnsi="Book Antiqua"/>
                <w:sz w:val="20"/>
                <w:szCs w:val="20"/>
              </w:rPr>
              <w:t>Bruja, con el apoyo del Enlace del Corredor Biológico Montes del Ag</w:t>
            </w:r>
            <w:r w:rsidR="006E0A7F" w:rsidRPr="0086410F">
              <w:rPr>
                <w:rFonts w:ascii="Book Antiqua" w:hAnsi="Book Antiqua"/>
                <w:sz w:val="20"/>
                <w:szCs w:val="20"/>
              </w:rPr>
              <w:t xml:space="preserve">uacate, </w:t>
            </w:r>
            <w:r w:rsidR="00BD0888" w:rsidRPr="0086410F">
              <w:rPr>
                <w:rFonts w:ascii="Book Antiqua" w:hAnsi="Book Antiqua"/>
                <w:sz w:val="20"/>
                <w:szCs w:val="20"/>
              </w:rPr>
              <w:t>el Ing. Edgar Ulate Castillo; y del estudiante de Ingeniería en Ciencias Forestales de la Universidad Nacional de Costa Rica, Juan Gabriel Solano Moya. Se espera que para los próximos dos (2) meses este concluido el documento final del plan. Parte del contenido del mismo son los antecedentes, objetivos, la metodología, generalidades del área de estudio tanto a nivel local como nacional, análisis del entorno de la reserva, marco legal para la administración del agua, estrategias de restauración y recomendaciones y acciones futuras, entre otros puntos.</w:t>
            </w:r>
          </w:p>
          <w:p w:rsidR="00185501" w:rsidRPr="0086410F" w:rsidRDefault="00185501" w:rsidP="000F48FC">
            <w:pPr>
              <w:jc w:val="both"/>
              <w:rPr>
                <w:rFonts w:ascii="Book Antiqua" w:hAnsi="Book Antiqua"/>
                <w:sz w:val="20"/>
                <w:szCs w:val="20"/>
              </w:rPr>
            </w:pPr>
          </w:p>
          <w:p w:rsidR="00BF1FE1" w:rsidRPr="0086410F" w:rsidRDefault="000F48FC" w:rsidP="00BF1FE1">
            <w:pPr>
              <w:jc w:val="both"/>
              <w:rPr>
                <w:rFonts w:ascii="Book Antiqua" w:hAnsi="Book Antiqua"/>
                <w:sz w:val="20"/>
                <w:szCs w:val="20"/>
              </w:rPr>
            </w:pPr>
            <w:r w:rsidRPr="0086410F">
              <w:rPr>
                <w:rFonts w:ascii="Book Antiqua" w:hAnsi="Book Antiqua"/>
                <w:sz w:val="20"/>
                <w:szCs w:val="20"/>
              </w:rPr>
              <w:t>1.1.2.</w:t>
            </w:r>
            <w:r w:rsidR="00BF1FE1" w:rsidRPr="0086410F">
              <w:rPr>
                <w:rFonts w:ascii="Book Antiqua" w:hAnsi="Book Antiqua"/>
                <w:sz w:val="20"/>
                <w:szCs w:val="20"/>
              </w:rPr>
              <w:t xml:space="preserve"> Se realizó una jornada de</w:t>
            </w:r>
            <w:r w:rsidR="003439F2">
              <w:rPr>
                <w:rFonts w:ascii="Book Antiqua" w:hAnsi="Book Antiqua"/>
                <w:sz w:val="20"/>
                <w:szCs w:val="20"/>
              </w:rPr>
              <w:t xml:space="preserve"> sensibilización y siembra de 15</w:t>
            </w:r>
            <w:r w:rsidR="00BF1FE1" w:rsidRPr="0086410F">
              <w:rPr>
                <w:rFonts w:ascii="Book Antiqua" w:hAnsi="Book Antiqua"/>
                <w:sz w:val="20"/>
                <w:szCs w:val="20"/>
              </w:rPr>
              <w:t>00 árboles en el mes de junio con la colaboración de personal de la Sección de Vigilancia Aérea, personal de prensa del Ministerio de Seguridad Pública (MSP) y vecinos de la comunidad, para un total de 20 personas (6 horas de trabajo). (se dispone del informe, lista de participantes y fotos)</w:t>
            </w:r>
          </w:p>
          <w:p w:rsidR="00185501" w:rsidRPr="0086410F" w:rsidRDefault="00185501" w:rsidP="000F48FC">
            <w:pPr>
              <w:jc w:val="both"/>
              <w:rPr>
                <w:rFonts w:ascii="Book Antiqua" w:hAnsi="Book Antiqua"/>
                <w:sz w:val="20"/>
                <w:szCs w:val="20"/>
              </w:rPr>
            </w:pPr>
          </w:p>
          <w:p w:rsidR="00056FE6" w:rsidRPr="0086410F" w:rsidRDefault="004A6A77" w:rsidP="000F48FC">
            <w:pPr>
              <w:jc w:val="both"/>
              <w:rPr>
                <w:rFonts w:ascii="Book Antiqua" w:hAnsi="Book Antiqua"/>
                <w:sz w:val="20"/>
                <w:szCs w:val="20"/>
              </w:rPr>
            </w:pPr>
            <w:r w:rsidRPr="0086410F">
              <w:rPr>
                <w:rFonts w:ascii="Book Antiqua" w:hAnsi="Book Antiqua"/>
                <w:sz w:val="20"/>
                <w:szCs w:val="20"/>
              </w:rPr>
              <w:t>1.1.3.</w:t>
            </w:r>
            <w:r w:rsidR="00C650DD" w:rsidRPr="0086410F">
              <w:rPr>
                <w:rFonts w:ascii="Book Antiqua" w:hAnsi="Book Antiqua"/>
                <w:sz w:val="20"/>
                <w:szCs w:val="20"/>
              </w:rPr>
              <w:t xml:space="preserve"> </w:t>
            </w:r>
            <w:r w:rsidR="00BF5EA1" w:rsidRPr="0086410F">
              <w:rPr>
                <w:rFonts w:ascii="Book Antiqua" w:hAnsi="Book Antiqua"/>
                <w:sz w:val="20"/>
                <w:szCs w:val="20"/>
              </w:rPr>
              <w:t xml:space="preserve">Se elaboró </w:t>
            </w:r>
            <w:r w:rsidR="00F0171C" w:rsidRPr="0086410F">
              <w:rPr>
                <w:rFonts w:ascii="Book Antiqua" w:hAnsi="Book Antiqua"/>
                <w:sz w:val="20"/>
                <w:szCs w:val="20"/>
              </w:rPr>
              <w:t xml:space="preserve">un “Manual de Procedimientos de la Calidad para la Elaboración de Rótulos para la Reserva Ambiental Peña Bruja” el mismo </w:t>
            </w:r>
            <w:r w:rsidR="00BF5EA1" w:rsidRPr="0086410F">
              <w:rPr>
                <w:rFonts w:ascii="Book Antiqua" w:hAnsi="Book Antiqua"/>
                <w:sz w:val="20"/>
                <w:szCs w:val="20"/>
              </w:rPr>
              <w:t>con</w:t>
            </w:r>
            <w:r w:rsidR="00F0171C" w:rsidRPr="0086410F">
              <w:rPr>
                <w:rFonts w:ascii="Book Antiqua" w:hAnsi="Book Antiqua"/>
                <w:sz w:val="20"/>
                <w:szCs w:val="20"/>
              </w:rPr>
              <w:t xml:space="preserve"> el</w:t>
            </w:r>
            <w:r w:rsidR="00BF5EA1" w:rsidRPr="0086410F">
              <w:rPr>
                <w:rFonts w:ascii="Book Antiqua" w:hAnsi="Book Antiqua"/>
                <w:sz w:val="20"/>
                <w:szCs w:val="20"/>
              </w:rPr>
              <w:t xml:space="preserve"> apoyo de la estudiante Cristina Jiménez Cruz de la carrera de Turismo Ecológico de la Universidad de Costa Rica</w:t>
            </w:r>
            <w:r w:rsidR="00F0171C" w:rsidRPr="0086410F">
              <w:rPr>
                <w:rFonts w:ascii="Book Antiqua" w:hAnsi="Book Antiqua"/>
                <w:sz w:val="20"/>
                <w:szCs w:val="20"/>
              </w:rPr>
              <w:t>.</w:t>
            </w:r>
            <w:r w:rsidR="00461B80" w:rsidRPr="0086410F">
              <w:rPr>
                <w:rFonts w:ascii="Book Antiqua" w:hAnsi="Book Antiqua"/>
                <w:sz w:val="20"/>
                <w:szCs w:val="20"/>
              </w:rPr>
              <w:t xml:space="preserve"> Se diseñaron y se colocaron dos</w:t>
            </w:r>
            <w:r w:rsidR="00185501" w:rsidRPr="0086410F">
              <w:rPr>
                <w:rFonts w:ascii="Book Antiqua" w:hAnsi="Book Antiqua"/>
                <w:sz w:val="20"/>
                <w:szCs w:val="20"/>
              </w:rPr>
              <w:t xml:space="preserve"> </w:t>
            </w:r>
            <w:r w:rsidR="00461B80" w:rsidRPr="0086410F">
              <w:rPr>
                <w:rFonts w:ascii="Book Antiqua" w:hAnsi="Book Antiqua"/>
                <w:sz w:val="20"/>
                <w:szCs w:val="20"/>
              </w:rPr>
              <w:t>(2) vallas con informaci</w:t>
            </w:r>
            <w:r w:rsidR="00185501" w:rsidRPr="0086410F">
              <w:rPr>
                <w:rFonts w:ascii="Book Antiqua" w:hAnsi="Book Antiqua"/>
                <w:sz w:val="20"/>
                <w:szCs w:val="20"/>
              </w:rPr>
              <w:t>ón referente a la reserva, a</w:t>
            </w:r>
            <w:r w:rsidR="00461B80" w:rsidRPr="0086410F">
              <w:rPr>
                <w:rFonts w:ascii="Book Antiqua" w:hAnsi="Book Antiqua"/>
                <w:sz w:val="20"/>
                <w:szCs w:val="20"/>
              </w:rPr>
              <w:t>l proyecto</w:t>
            </w:r>
            <w:r w:rsidR="00185501" w:rsidRPr="0086410F">
              <w:rPr>
                <w:rFonts w:ascii="Book Antiqua" w:hAnsi="Book Antiqua"/>
                <w:sz w:val="20"/>
                <w:szCs w:val="20"/>
              </w:rPr>
              <w:t xml:space="preserve"> y a la ASADA de Santiago. Además se instalaron tres (3) rótulos de madera; el primero, indicando la ubicación de la reserva y de la oficina de la ASADA; y los otros dos (2) dirigiendo al visitante a la Reserva Ambiental Peña Bruja.</w:t>
            </w:r>
            <w:r w:rsidR="005D0D3F" w:rsidRPr="0086410F">
              <w:rPr>
                <w:rFonts w:ascii="Book Antiqua" w:hAnsi="Book Antiqua"/>
                <w:sz w:val="20"/>
                <w:szCs w:val="20"/>
              </w:rPr>
              <w:t xml:space="preserve"> (se adjunta copia del documento del manual y fotos de las vallas y rótulos)</w:t>
            </w:r>
          </w:p>
          <w:p w:rsidR="00461B80" w:rsidRPr="0086410F" w:rsidRDefault="00461B80" w:rsidP="000F48FC">
            <w:pPr>
              <w:jc w:val="both"/>
              <w:rPr>
                <w:rFonts w:ascii="Book Antiqua" w:hAnsi="Book Antiqua"/>
                <w:sz w:val="20"/>
                <w:szCs w:val="20"/>
              </w:rPr>
            </w:pPr>
          </w:p>
          <w:p w:rsidR="008B69DF" w:rsidRPr="0086410F" w:rsidRDefault="004A6A77" w:rsidP="000F48FC">
            <w:pPr>
              <w:jc w:val="both"/>
              <w:rPr>
                <w:rFonts w:ascii="Book Antiqua" w:hAnsi="Book Antiqua"/>
                <w:sz w:val="20"/>
                <w:szCs w:val="20"/>
              </w:rPr>
            </w:pPr>
            <w:r w:rsidRPr="0086410F">
              <w:rPr>
                <w:rFonts w:ascii="Book Antiqua" w:hAnsi="Book Antiqua"/>
                <w:sz w:val="20"/>
                <w:szCs w:val="20"/>
              </w:rPr>
              <w:t>1.1.4.</w:t>
            </w:r>
            <w:r w:rsidR="00C650DD" w:rsidRPr="0086410F">
              <w:rPr>
                <w:rFonts w:ascii="Book Antiqua" w:hAnsi="Book Antiqua"/>
                <w:sz w:val="20"/>
                <w:szCs w:val="20"/>
              </w:rPr>
              <w:t xml:space="preserve"> </w:t>
            </w:r>
            <w:r w:rsidR="006D72AA" w:rsidRPr="0086410F">
              <w:rPr>
                <w:rFonts w:ascii="Book Antiqua" w:hAnsi="Book Antiqua"/>
                <w:sz w:val="20"/>
                <w:szCs w:val="20"/>
              </w:rPr>
              <w:t xml:space="preserve">Se </w:t>
            </w:r>
            <w:r w:rsidR="00C5330A" w:rsidRPr="0086410F">
              <w:rPr>
                <w:rFonts w:ascii="Book Antiqua" w:hAnsi="Book Antiqua"/>
                <w:sz w:val="20"/>
                <w:szCs w:val="20"/>
              </w:rPr>
              <w:t>efectuó una visita</w:t>
            </w:r>
            <w:r w:rsidR="002B2FD5" w:rsidRPr="0086410F">
              <w:rPr>
                <w:rFonts w:ascii="Book Antiqua" w:hAnsi="Book Antiqua"/>
                <w:sz w:val="20"/>
                <w:szCs w:val="20"/>
              </w:rPr>
              <w:t xml:space="preserve"> de seguimiento </w:t>
            </w:r>
            <w:r w:rsidR="00C5330A" w:rsidRPr="0086410F">
              <w:rPr>
                <w:rFonts w:ascii="Book Antiqua" w:hAnsi="Book Antiqua"/>
                <w:sz w:val="20"/>
                <w:szCs w:val="20"/>
              </w:rPr>
              <w:t xml:space="preserve">el día </w:t>
            </w:r>
            <w:r w:rsidR="00F1594B" w:rsidRPr="0086410F">
              <w:rPr>
                <w:rFonts w:ascii="Book Antiqua" w:hAnsi="Book Antiqua"/>
                <w:sz w:val="20"/>
                <w:szCs w:val="20"/>
              </w:rPr>
              <w:t>28 de junio</w:t>
            </w:r>
            <w:r w:rsidR="00C5330A" w:rsidRPr="0086410F">
              <w:rPr>
                <w:rFonts w:ascii="Book Antiqua" w:hAnsi="Book Antiqua"/>
                <w:sz w:val="20"/>
                <w:szCs w:val="20"/>
              </w:rPr>
              <w:t xml:space="preserve">, </w:t>
            </w:r>
            <w:r w:rsidR="00D40CAD" w:rsidRPr="0086410F">
              <w:rPr>
                <w:rFonts w:ascii="Book Antiqua" w:hAnsi="Book Antiqua"/>
                <w:sz w:val="20"/>
                <w:szCs w:val="20"/>
              </w:rPr>
              <w:t>de</w:t>
            </w:r>
            <w:r w:rsidR="00C5330A" w:rsidRPr="0086410F">
              <w:rPr>
                <w:rFonts w:ascii="Book Antiqua" w:hAnsi="Book Antiqua"/>
                <w:sz w:val="20"/>
                <w:szCs w:val="20"/>
              </w:rPr>
              <w:t>l 2013</w:t>
            </w:r>
            <w:r w:rsidR="00D40CAD" w:rsidRPr="0086410F">
              <w:rPr>
                <w:rFonts w:ascii="Book Antiqua" w:hAnsi="Book Antiqua"/>
                <w:sz w:val="20"/>
                <w:szCs w:val="20"/>
              </w:rPr>
              <w:t xml:space="preserve">. Con el apoyo del Ing. Edgar Ulate Castillo. </w:t>
            </w:r>
            <w:r w:rsidR="00BF1FE1" w:rsidRPr="0086410F">
              <w:rPr>
                <w:rFonts w:ascii="Book Antiqua" w:hAnsi="Book Antiqua"/>
                <w:sz w:val="20"/>
                <w:szCs w:val="20"/>
              </w:rPr>
              <w:t>L</w:t>
            </w:r>
            <w:r w:rsidR="00142E60">
              <w:rPr>
                <w:rFonts w:ascii="Book Antiqua" w:hAnsi="Book Antiqua"/>
                <w:sz w:val="20"/>
                <w:szCs w:val="20"/>
              </w:rPr>
              <w:t>a cual incluyó el traslado de 15</w:t>
            </w:r>
            <w:r w:rsidR="00BF1FE1" w:rsidRPr="0086410F">
              <w:rPr>
                <w:rFonts w:ascii="Book Antiqua" w:hAnsi="Book Antiqua"/>
                <w:sz w:val="20"/>
                <w:szCs w:val="20"/>
              </w:rPr>
              <w:t>00 árboles a la finca (3.2 ha) que se adquirió en el mes de mayo del 2013, se supervisó la limpia, la ubicación de los huecos y se identificaron las especies para su posterior rotulación en el terreno. (se dispone del informe de campo y fotos)</w:t>
            </w:r>
          </w:p>
          <w:p w:rsidR="006E0A7F" w:rsidRPr="0086410F" w:rsidRDefault="006E0A7F" w:rsidP="000F48FC">
            <w:pPr>
              <w:jc w:val="both"/>
              <w:rPr>
                <w:rFonts w:ascii="Book Antiqua" w:hAnsi="Book Antiqua"/>
                <w:sz w:val="20"/>
                <w:szCs w:val="20"/>
              </w:rPr>
            </w:pPr>
          </w:p>
          <w:p w:rsidR="00323BD9" w:rsidRPr="0086410F" w:rsidRDefault="00FC0A2B" w:rsidP="000A48A5">
            <w:pPr>
              <w:jc w:val="both"/>
              <w:rPr>
                <w:rFonts w:ascii="Book Antiqua" w:hAnsi="Book Antiqua"/>
                <w:sz w:val="20"/>
                <w:szCs w:val="20"/>
              </w:rPr>
            </w:pPr>
            <w:r w:rsidRPr="0086410F">
              <w:rPr>
                <w:rFonts w:ascii="Book Antiqua" w:hAnsi="Book Antiqua"/>
                <w:sz w:val="20"/>
                <w:szCs w:val="20"/>
              </w:rPr>
              <w:t>1.2.1</w:t>
            </w:r>
            <w:r w:rsidR="00C650DD" w:rsidRPr="0086410F">
              <w:rPr>
                <w:rFonts w:ascii="Book Antiqua" w:hAnsi="Book Antiqua"/>
                <w:sz w:val="20"/>
                <w:szCs w:val="20"/>
              </w:rPr>
              <w:t xml:space="preserve"> </w:t>
            </w:r>
            <w:r w:rsidRPr="0086410F">
              <w:rPr>
                <w:rFonts w:ascii="Book Antiqua" w:hAnsi="Book Antiqua"/>
                <w:sz w:val="20"/>
                <w:szCs w:val="20"/>
              </w:rPr>
              <w:t xml:space="preserve">y 1.2.2. </w:t>
            </w:r>
            <w:r w:rsidR="00BF1FE1" w:rsidRPr="0086410F">
              <w:rPr>
                <w:rFonts w:ascii="Book Antiqua" w:hAnsi="Book Antiqua"/>
                <w:sz w:val="20"/>
                <w:szCs w:val="20"/>
              </w:rPr>
              <w:t xml:space="preserve">Se presentó al FONAFIFO </w:t>
            </w:r>
            <w:r w:rsidRPr="0086410F">
              <w:rPr>
                <w:rFonts w:ascii="Book Antiqua" w:hAnsi="Book Antiqua"/>
                <w:sz w:val="20"/>
                <w:szCs w:val="20"/>
              </w:rPr>
              <w:t>la</w:t>
            </w:r>
            <w:r w:rsidR="00C650DD" w:rsidRPr="0086410F">
              <w:rPr>
                <w:rFonts w:ascii="Book Antiqua" w:hAnsi="Book Antiqua"/>
                <w:sz w:val="20"/>
                <w:szCs w:val="20"/>
              </w:rPr>
              <w:t xml:space="preserve"> </w:t>
            </w:r>
            <w:r w:rsidRPr="0086410F">
              <w:rPr>
                <w:rFonts w:ascii="Book Antiqua" w:hAnsi="Book Antiqua"/>
                <w:sz w:val="20"/>
                <w:szCs w:val="20"/>
              </w:rPr>
              <w:t>document</w:t>
            </w:r>
            <w:r w:rsidR="00E273E2" w:rsidRPr="0086410F">
              <w:rPr>
                <w:rFonts w:ascii="Book Antiqua" w:hAnsi="Book Antiqua"/>
                <w:sz w:val="20"/>
                <w:szCs w:val="20"/>
              </w:rPr>
              <w:t>ación</w:t>
            </w:r>
            <w:r w:rsidRPr="0086410F">
              <w:rPr>
                <w:rFonts w:ascii="Book Antiqua" w:hAnsi="Book Antiqua"/>
                <w:sz w:val="20"/>
                <w:szCs w:val="20"/>
              </w:rPr>
              <w:t xml:space="preserve"> </w:t>
            </w:r>
            <w:r w:rsidR="00BF1FE1" w:rsidRPr="0086410F">
              <w:rPr>
                <w:rFonts w:ascii="Book Antiqua" w:hAnsi="Book Antiqua"/>
                <w:sz w:val="20"/>
                <w:szCs w:val="20"/>
              </w:rPr>
              <w:t xml:space="preserve">para optar por el Pago de Servicios Ambientales </w:t>
            </w:r>
            <w:r w:rsidRPr="0086410F">
              <w:rPr>
                <w:rFonts w:ascii="Book Antiqua" w:hAnsi="Book Antiqua"/>
                <w:sz w:val="20"/>
                <w:szCs w:val="20"/>
              </w:rPr>
              <w:t>(planos, fotocopias de cedula de identidad y de la pre-</w:t>
            </w:r>
            <w:r w:rsidR="00C650DD" w:rsidRPr="0086410F">
              <w:rPr>
                <w:rFonts w:ascii="Book Antiqua" w:hAnsi="Book Antiqua"/>
                <w:sz w:val="20"/>
                <w:szCs w:val="20"/>
              </w:rPr>
              <w:t>solicitud para PSA</w:t>
            </w:r>
            <w:r w:rsidRPr="0086410F">
              <w:rPr>
                <w:rFonts w:ascii="Book Antiqua" w:hAnsi="Book Antiqua"/>
                <w:sz w:val="20"/>
                <w:szCs w:val="20"/>
              </w:rPr>
              <w:t>)</w:t>
            </w:r>
            <w:r w:rsidR="00BF1FE1" w:rsidRPr="0086410F">
              <w:rPr>
                <w:rFonts w:ascii="Book Antiqua" w:hAnsi="Book Antiqua"/>
                <w:sz w:val="20"/>
                <w:szCs w:val="20"/>
              </w:rPr>
              <w:t xml:space="preserve"> esto para tres (</w:t>
            </w:r>
            <w:r w:rsidR="00EC1EE3" w:rsidRPr="0086410F">
              <w:rPr>
                <w:rFonts w:ascii="Book Antiqua" w:hAnsi="Book Antiqua"/>
                <w:sz w:val="20"/>
                <w:szCs w:val="20"/>
              </w:rPr>
              <w:t xml:space="preserve">3) </w:t>
            </w:r>
            <w:r w:rsidR="00BF1FE1" w:rsidRPr="0086410F">
              <w:rPr>
                <w:rFonts w:ascii="Book Antiqua" w:hAnsi="Book Antiqua"/>
                <w:sz w:val="20"/>
                <w:szCs w:val="20"/>
              </w:rPr>
              <w:t>fincas de la ASADA</w:t>
            </w:r>
            <w:r w:rsidRPr="0086410F">
              <w:rPr>
                <w:rFonts w:ascii="Book Antiqua" w:hAnsi="Book Antiqua"/>
                <w:sz w:val="20"/>
                <w:szCs w:val="20"/>
              </w:rPr>
              <w:t>,</w:t>
            </w:r>
            <w:r w:rsidR="00767B44" w:rsidRPr="0086410F">
              <w:rPr>
                <w:rFonts w:ascii="Book Antiqua" w:hAnsi="Book Antiqua"/>
                <w:sz w:val="20"/>
                <w:szCs w:val="20"/>
              </w:rPr>
              <w:t xml:space="preserve"> </w:t>
            </w:r>
            <w:r w:rsidR="00EC1EE3" w:rsidRPr="0086410F">
              <w:rPr>
                <w:rFonts w:ascii="Book Antiqua" w:hAnsi="Book Antiqua"/>
                <w:sz w:val="20"/>
                <w:szCs w:val="20"/>
              </w:rPr>
              <w:t>además se espera que para los próximos meses se complete la documentación para dos (2) fincas más con la que cuenta la ASADA. El plan de finca está sujeto a la aprobación y al requisito de la modalidad en el que se apruebe.</w:t>
            </w:r>
          </w:p>
          <w:p w:rsidR="00C5330A" w:rsidRPr="0086410F" w:rsidRDefault="00C5330A" w:rsidP="000A48A5">
            <w:pPr>
              <w:jc w:val="both"/>
              <w:rPr>
                <w:rFonts w:ascii="Book Antiqua" w:hAnsi="Book Antiqua"/>
                <w:sz w:val="20"/>
                <w:szCs w:val="20"/>
              </w:rPr>
            </w:pPr>
          </w:p>
          <w:p w:rsidR="00E3659A" w:rsidRDefault="0086410F" w:rsidP="000A48A5">
            <w:pPr>
              <w:jc w:val="both"/>
              <w:rPr>
                <w:rFonts w:ascii="Book Antiqua" w:hAnsi="Book Antiqua"/>
                <w:sz w:val="20"/>
                <w:szCs w:val="20"/>
              </w:rPr>
            </w:pPr>
            <w:r>
              <w:rPr>
                <w:rFonts w:ascii="Book Antiqua" w:hAnsi="Book Antiqua"/>
                <w:sz w:val="20"/>
                <w:szCs w:val="20"/>
              </w:rPr>
              <w:t xml:space="preserve">1.2.3. </w:t>
            </w:r>
            <w:r w:rsidR="00E3659A" w:rsidRPr="0086410F">
              <w:rPr>
                <w:rFonts w:ascii="Book Antiqua" w:hAnsi="Book Antiqua"/>
                <w:sz w:val="20"/>
                <w:szCs w:val="20"/>
              </w:rPr>
              <w:t xml:space="preserve">Para el mes de mayo del 2013 se adquirió una finca de </w:t>
            </w:r>
            <w:r w:rsidR="006E3DC9" w:rsidRPr="0086410F">
              <w:rPr>
                <w:rFonts w:ascii="Book Antiqua" w:hAnsi="Book Antiqua"/>
                <w:sz w:val="20"/>
                <w:szCs w:val="20"/>
              </w:rPr>
              <w:t>3.2 hectáreas</w:t>
            </w:r>
            <w:r w:rsidR="00E3659A" w:rsidRPr="0086410F">
              <w:rPr>
                <w:rFonts w:ascii="Book Antiqua" w:hAnsi="Book Antiqua"/>
                <w:sz w:val="20"/>
                <w:szCs w:val="20"/>
              </w:rPr>
              <w:t xml:space="preserve"> a la Sociedad Estrella Verde S.A. cuyo representante legal es</w:t>
            </w:r>
            <w:r w:rsidR="006E3DC9" w:rsidRPr="0086410F">
              <w:rPr>
                <w:rFonts w:ascii="Book Antiqua" w:hAnsi="Book Antiqua"/>
                <w:sz w:val="20"/>
                <w:szCs w:val="20"/>
              </w:rPr>
              <w:t xml:space="preserve"> la señora</w:t>
            </w:r>
            <w:r w:rsidR="00E3659A" w:rsidRPr="0086410F">
              <w:rPr>
                <w:rFonts w:ascii="Book Antiqua" w:hAnsi="Book Antiqua"/>
                <w:sz w:val="20"/>
                <w:szCs w:val="20"/>
              </w:rPr>
              <w:t xml:space="preserve"> </w:t>
            </w:r>
            <w:r w:rsidR="006E3DC9" w:rsidRPr="0086410F">
              <w:rPr>
                <w:rFonts w:ascii="Book Antiqua" w:hAnsi="Book Antiqua"/>
                <w:sz w:val="20"/>
                <w:szCs w:val="20"/>
              </w:rPr>
              <w:t>Ana Ruth Solórzano Rodríguez por un monto de 29</w:t>
            </w:r>
            <w:r w:rsidR="00EA6727" w:rsidRPr="0086410F">
              <w:rPr>
                <w:rFonts w:ascii="Book Antiqua" w:hAnsi="Book Antiqua"/>
                <w:sz w:val="20"/>
                <w:szCs w:val="20"/>
              </w:rPr>
              <w:t>.5</w:t>
            </w:r>
            <w:r w:rsidR="006E3DC9" w:rsidRPr="0086410F">
              <w:rPr>
                <w:rFonts w:ascii="Book Antiqua" w:hAnsi="Book Antiqua"/>
                <w:sz w:val="20"/>
                <w:szCs w:val="20"/>
              </w:rPr>
              <w:t xml:space="preserve"> millones de colones incluidos los costos de traspaso</w:t>
            </w:r>
            <w:r w:rsidR="00425298" w:rsidRPr="0086410F">
              <w:rPr>
                <w:rFonts w:ascii="Book Antiqua" w:hAnsi="Book Antiqua"/>
                <w:sz w:val="20"/>
                <w:szCs w:val="20"/>
              </w:rPr>
              <w:t>. La adquisición se realizo mediante el otorgamiento de un financiamiento</w:t>
            </w:r>
            <w:r w:rsidR="00EA6727" w:rsidRPr="0086410F">
              <w:rPr>
                <w:rFonts w:ascii="Book Antiqua" w:hAnsi="Book Antiqua"/>
                <w:sz w:val="20"/>
                <w:szCs w:val="20"/>
              </w:rPr>
              <w:t xml:space="preserve"> a</w:t>
            </w:r>
            <w:r w:rsidR="00EA6727">
              <w:rPr>
                <w:rFonts w:ascii="Book Antiqua" w:hAnsi="Book Antiqua"/>
                <w:sz w:val="20"/>
                <w:szCs w:val="20"/>
              </w:rPr>
              <w:t xml:space="preserve"> quince (15) años</w:t>
            </w:r>
            <w:r w:rsidR="00425298">
              <w:rPr>
                <w:rFonts w:ascii="Book Antiqua" w:hAnsi="Book Antiqua"/>
                <w:sz w:val="20"/>
                <w:szCs w:val="20"/>
              </w:rPr>
              <w:t xml:space="preserve"> a la ASADA</w:t>
            </w:r>
            <w:r w:rsidR="002E6C6F">
              <w:rPr>
                <w:rFonts w:ascii="Book Antiqua" w:hAnsi="Book Antiqua"/>
                <w:sz w:val="20"/>
                <w:szCs w:val="20"/>
              </w:rPr>
              <w:t xml:space="preserve"> de Santiago</w:t>
            </w:r>
            <w:r w:rsidR="00425298">
              <w:rPr>
                <w:rFonts w:ascii="Book Antiqua" w:hAnsi="Book Antiqua"/>
                <w:sz w:val="20"/>
                <w:szCs w:val="20"/>
              </w:rPr>
              <w:t xml:space="preserve"> por parte de</w:t>
            </w:r>
            <w:r w:rsidR="00EA6727">
              <w:rPr>
                <w:rFonts w:ascii="Book Antiqua" w:hAnsi="Book Antiqua"/>
                <w:sz w:val="20"/>
                <w:szCs w:val="20"/>
              </w:rPr>
              <w:t xml:space="preserve"> COOPAVEGRA R.L. (se aporta copia del cheque N° 15055 y documentos del traspaso)</w:t>
            </w:r>
          </w:p>
          <w:p w:rsidR="00EA6727" w:rsidRDefault="00EA6727" w:rsidP="000A48A5">
            <w:pPr>
              <w:jc w:val="both"/>
              <w:rPr>
                <w:rFonts w:ascii="Book Antiqua" w:hAnsi="Book Antiqua"/>
                <w:sz w:val="20"/>
                <w:szCs w:val="20"/>
              </w:rPr>
            </w:pPr>
            <w:r>
              <w:rPr>
                <w:rFonts w:ascii="Book Antiqua" w:hAnsi="Book Antiqua"/>
                <w:sz w:val="20"/>
                <w:szCs w:val="20"/>
              </w:rPr>
              <w:t>Con esta última adquisici</w:t>
            </w:r>
            <w:r w:rsidR="0048660F">
              <w:rPr>
                <w:rFonts w:ascii="Book Antiqua" w:hAnsi="Book Antiqua"/>
                <w:sz w:val="20"/>
                <w:szCs w:val="20"/>
              </w:rPr>
              <w:t>ón s</w:t>
            </w:r>
            <w:r w:rsidR="00397FC0">
              <w:rPr>
                <w:rFonts w:ascii="Book Antiqua" w:hAnsi="Book Antiqua"/>
                <w:sz w:val="20"/>
                <w:szCs w:val="20"/>
              </w:rPr>
              <w:t>e ha completado en</w:t>
            </w:r>
            <w:r>
              <w:rPr>
                <w:rFonts w:ascii="Book Antiqua" w:hAnsi="Book Antiqua"/>
                <w:sz w:val="20"/>
                <w:szCs w:val="20"/>
              </w:rPr>
              <w:t xml:space="preserve"> el marco de implementación de este proyecto la compra de 4.8 hectáreas las cuales están siendo dedicadas a la conservación de la biodiversidad y del recurso hídrico por parte de la ASADA.</w:t>
            </w:r>
          </w:p>
          <w:p w:rsidR="00803EE7" w:rsidRDefault="007E45E2" w:rsidP="000A48A5">
            <w:pPr>
              <w:jc w:val="both"/>
              <w:rPr>
                <w:rFonts w:ascii="Book Antiqua" w:hAnsi="Book Antiqua"/>
                <w:sz w:val="20"/>
                <w:szCs w:val="20"/>
              </w:rPr>
            </w:pPr>
            <w:r w:rsidRPr="007E45E2">
              <w:rPr>
                <w:rFonts w:ascii="Book Antiqua" w:hAnsi="Book Antiqua"/>
                <w:sz w:val="20"/>
                <w:szCs w:val="20"/>
              </w:rPr>
              <w:pict>
                <v:rect id="_x0000_i1028" style="width:0;height:1.5pt" o:hralign="center" o:hrstd="t" o:hr="t" fillcolor="#a0a0a0" stroked="f"/>
              </w:pict>
            </w:r>
          </w:p>
          <w:p w:rsidR="00641CFC" w:rsidRDefault="00803EE7" w:rsidP="00803EE7">
            <w:pPr>
              <w:jc w:val="both"/>
              <w:rPr>
                <w:rFonts w:ascii="Book Antiqua" w:hAnsi="Book Antiqua"/>
                <w:sz w:val="20"/>
                <w:szCs w:val="20"/>
              </w:rPr>
            </w:pPr>
            <w:r w:rsidRPr="005B527A">
              <w:rPr>
                <w:rFonts w:ascii="Book Antiqua" w:hAnsi="Book Antiqua"/>
                <w:sz w:val="20"/>
                <w:szCs w:val="20"/>
              </w:rPr>
              <w:t>2.1.1</w:t>
            </w:r>
            <w:r w:rsidR="00BA1A83" w:rsidRPr="005B527A">
              <w:rPr>
                <w:rFonts w:ascii="Book Antiqua" w:hAnsi="Book Antiqua"/>
                <w:sz w:val="20"/>
                <w:szCs w:val="20"/>
              </w:rPr>
              <w:t xml:space="preserve">. </w:t>
            </w:r>
            <w:r w:rsidRPr="005B527A">
              <w:rPr>
                <w:rFonts w:ascii="Book Antiqua" w:hAnsi="Book Antiqua"/>
                <w:sz w:val="20"/>
                <w:szCs w:val="20"/>
              </w:rPr>
              <w:t>Con el apoy</w:t>
            </w:r>
            <w:r w:rsidR="00E273E2" w:rsidRPr="005B527A">
              <w:rPr>
                <w:rFonts w:ascii="Book Antiqua" w:hAnsi="Book Antiqua"/>
                <w:sz w:val="20"/>
                <w:szCs w:val="20"/>
              </w:rPr>
              <w:t>o</w:t>
            </w:r>
            <w:r w:rsidRPr="005B527A">
              <w:rPr>
                <w:rFonts w:ascii="Book Antiqua" w:hAnsi="Book Antiqua"/>
                <w:sz w:val="20"/>
                <w:szCs w:val="20"/>
              </w:rPr>
              <w:t xml:space="preserve"> de la estudiante de </w:t>
            </w:r>
            <w:r w:rsidR="00BA1A83" w:rsidRPr="005B527A">
              <w:rPr>
                <w:rFonts w:ascii="Book Antiqua" w:hAnsi="Book Antiqua"/>
                <w:sz w:val="20"/>
                <w:szCs w:val="20"/>
              </w:rPr>
              <w:t xml:space="preserve">Manejo de Recursos Naturales </w:t>
            </w:r>
            <w:r w:rsidR="00E273E2" w:rsidRPr="005B527A">
              <w:rPr>
                <w:rFonts w:ascii="Book Antiqua" w:hAnsi="Book Antiqua"/>
                <w:sz w:val="20"/>
                <w:szCs w:val="20"/>
              </w:rPr>
              <w:t>de la UNA</w:t>
            </w:r>
            <w:r w:rsidRPr="005B527A">
              <w:rPr>
                <w:rFonts w:ascii="Book Antiqua" w:hAnsi="Book Antiqua"/>
                <w:sz w:val="20"/>
                <w:szCs w:val="20"/>
              </w:rPr>
              <w:t xml:space="preserve"> Yendr</w:t>
            </w:r>
            <w:r w:rsidR="00EA310E" w:rsidRPr="005B527A">
              <w:rPr>
                <w:rFonts w:ascii="Book Antiqua" w:hAnsi="Book Antiqua"/>
                <w:sz w:val="20"/>
                <w:szCs w:val="20"/>
              </w:rPr>
              <w:t>i</w:t>
            </w:r>
            <w:r w:rsidRPr="005B527A">
              <w:rPr>
                <w:rFonts w:ascii="Book Antiqua" w:hAnsi="Book Antiqua"/>
                <w:sz w:val="20"/>
                <w:szCs w:val="20"/>
              </w:rPr>
              <w:t xml:space="preserve"> Pamela Campos </w:t>
            </w:r>
            <w:r w:rsidR="00BA1A83" w:rsidRPr="005B527A">
              <w:rPr>
                <w:rFonts w:ascii="Book Antiqua" w:hAnsi="Book Antiqua"/>
                <w:sz w:val="20"/>
                <w:szCs w:val="20"/>
              </w:rPr>
              <w:t>Chaves</w:t>
            </w:r>
            <w:r w:rsidR="00E273E2" w:rsidRPr="005B527A">
              <w:rPr>
                <w:rFonts w:ascii="Book Antiqua" w:hAnsi="Book Antiqua"/>
                <w:sz w:val="20"/>
                <w:szCs w:val="20"/>
              </w:rPr>
              <w:t xml:space="preserve"> se </w:t>
            </w:r>
            <w:r w:rsidR="005B527A">
              <w:rPr>
                <w:rFonts w:ascii="Book Antiqua" w:hAnsi="Book Antiqua"/>
                <w:sz w:val="20"/>
                <w:szCs w:val="20"/>
              </w:rPr>
              <w:t>continúa la</w:t>
            </w:r>
            <w:r w:rsidR="00BA1A83" w:rsidRPr="005B527A">
              <w:rPr>
                <w:rFonts w:ascii="Book Antiqua" w:hAnsi="Book Antiqua"/>
                <w:sz w:val="20"/>
                <w:szCs w:val="20"/>
              </w:rPr>
              <w:t xml:space="preserve"> </w:t>
            </w:r>
            <w:r w:rsidR="00E273E2" w:rsidRPr="005B527A">
              <w:rPr>
                <w:rFonts w:ascii="Book Antiqua" w:hAnsi="Book Antiqua"/>
                <w:sz w:val="20"/>
                <w:szCs w:val="20"/>
              </w:rPr>
              <w:t>e</w:t>
            </w:r>
            <w:r w:rsidRPr="005B527A">
              <w:rPr>
                <w:rFonts w:ascii="Book Antiqua" w:hAnsi="Book Antiqua"/>
                <w:sz w:val="20"/>
                <w:szCs w:val="20"/>
              </w:rPr>
              <w:t>labora</w:t>
            </w:r>
            <w:r w:rsidR="005B527A">
              <w:rPr>
                <w:rFonts w:ascii="Book Antiqua" w:hAnsi="Book Antiqua"/>
                <w:sz w:val="20"/>
                <w:szCs w:val="20"/>
              </w:rPr>
              <w:t>ción del</w:t>
            </w:r>
            <w:r w:rsidR="00E273E2" w:rsidRPr="005B527A">
              <w:rPr>
                <w:rFonts w:ascii="Book Antiqua" w:hAnsi="Book Antiqua"/>
                <w:sz w:val="20"/>
                <w:szCs w:val="20"/>
              </w:rPr>
              <w:t xml:space="preserve"> </w:t>
            </w:r>
            <w:r w:rsidR="00BA1A83" w:rsidRPr="005B527A">
              <w:rPr>
                <w:rFonts w:ascii="Book Antiqua" w:hAnsi="Book Antiqua"/>
                <w:sz w:val="20"/>
                <w:szCs w:val="20"/>
              </w:rPr>
              <w:t>Programa de Educación A</w:t>
            </w:r>
            <w:r w:rsidRPr="005B527A">
              <w:rPr>
                <w:rFonts w:ascii="Book Antiqua" w:hAnsi="Book Antiqua"/>
                <w:sz w:val="20"/>
                <w:szCs w:val="20"/>
              </w:rPr>
              <w:t>mbiental</w:t>
            </w:r>
            <w:r w:rsidR="00BA1A83" w:rsidRPr="005B527A">
              <w:rPr>
                <w:rFonts w:ascii="Book Antiqua" w:hAnsi="Book Antiqua"/>
                <w:sz w:val="20"/>
                <w:szCs w:val="20"/>
              </w:rPr>
              <w:t xml:space="preserve"> (PEA) para que la</w:t>
            </w:r>
            <w:r w:rsidR="005B527A">
              <w:rPr>
                <w:rFonts w:ascii="Book Antiqua" w:hAnsi="Book Antiqua"/>
                <w:sz w:val="20"/>
                <w:szCs w:val="20"/>
              </w:rPr>
              <w:t xml:space="preserve"> </w:t>
            </w:r>
            <w:proofErr w:type="gramStart"/>
            <w:r w:rsidR="005B527A">
              <w:rPr>
                <w:rFonts w:ascii="Book Antiqua" w:hAnsi="Book Antiqua"/>
                <w:sz w:val="20"/>
                <w:szCs w:val="20"/>
              </w:rPr>
              <w:t>ASADA</w:t>
            </w:r>
            <w:proofErr w:type="gramEnd"/>
            <w:r w:rsidR="00BA1A83" w:rsidRPr="005B527A">
              <w:rPr>
                <w:rFonts w:ascii="Book Antiqua" w:hAnsi="Book Antiqua"/>
                <w:sz w:val="20"/>
                <w:szCs w:val="20"/>
              </w:rPr>
              <w:t xml:space="preserve"> lo implemente </w:t>
            </w:r>
            <w:r w:rsidR="00E273E2" w:rsidRPr="005B527A">
              <w:rPr>
                <w:rFonts w:ascii="Book Antiqua" w:hAnsi="Book Antiqua"/>
                <w:sz w:val="20"/>
                <w:szCs w:val="20"/>
              </w:rPr>
              <w:t>con</w:t>
            </w:r>
            <w:r w:rsidRPr="005B527A">
              <w:rPr>
                <w:rFonts w:ascii="Book Antiqua" w:hAnsi="Book Antiqua"/>
                <w:sz w:val="20"/>
                <w:szCs w:val="20"/>
              </w:rPr>
              <w:t xml:space="preserve"> la comunidad de Santiago</w:t>
            </w:r>
            <w:r w:rsidR="00E273E2" w:rsidRPr="005B527A">
              <w:rPr>
                <w:rFonts w:ascii="Book Antiqua" w:hAnsi="Book Antiqua"/>
                <w:sz w:val="20"/>
                <w:szCs w:val="20"/>
              </w:rPr>
              <w:t xml:space="preserve">. </w:t>
            </w:r>
            <w:r w:rsidR="00BA1A83" w:rsidRPr="005B527A">
              <w:rPr>
                <w:rFonts w:ascii="Book Antiqua" w:hAnsi="Book Antiqua"/>
                <w:sz w:val="20"/>
                <w:szCs w:val="20"/>
              </w:rPr>
              <w:t>El proyecto preliminar se titula “Elaboración de un PEA para la conservación del recurso hídrico en el CBMA: el caso de la Asada de Santiago de Palmares</w:t>
            </w:r>
            <w:proofErr w:type="gramStart"/>
            <w:r w:rsidR="00BA1A83" w:rsidRPr="005B527A">
              <w:rPr>
                <w:rFonts w:ascii="Book Antiqua" w:hAnsi="Book Antiqua"/>
                <w:sz w:val="20"/>
                <w:szCs w:val="20"/>
              </w:rPr>
              <w:t>”(</w:t>
            </w:r>
            <w:proofErr w:type="gramEnd"/>
            <w:r w:rsidR="00BA1A83" w:rsidRPr="005B527A">
              <w:rPr>
                <w:rFonts w:ascii="Book Antiqua" w:hAnsi="Book Antiqua"/>
                <w:sz w:val="20"/>
                <w:szCs w:val="20"/>
              </w:rPr>
              <w:t>Se adjunta en Anexos el Documento Preliminar). El Programa constará de tres secciones: diagnóstico socio ambiental de la comunidad Santiago, elaboración de propuestas de actividades y evaluación del Programa</w:t>
            </w:r>
            <w:r w:rsidR="001F31F1" w:rsidRPr="005B527A">
              <w:rPr>
                <w:rFonts w:ascii="Book Antiqua" w:hAnsi="Book Antiqua"/>
                <w:sz w:val="20"/>
                <w:szCs w:val="20"/>
              </w:rPr>
              <w:t xml:space="preserve"> mediante implementación</w:t>
            </w:r>
            <w:r w:rsidR="00BA1A83" w:rsidRPr="005B527A">
              <w:rPr>
                <w:rFonts w:ascii="Book Antiqua" w:hAnsi="Book Antiqua"/>
                <w:sz w:val="20"/>
                <w:szCs w:val="20"/>
              </w:rPr>
              <w:t>. Para empezar s</w:t>
            </w:r>
            <w:r w:rsidR="00E273E2" w:rsidRPr="005B527A">
              <w:rPr>
                <w:rFonts w:ascii="Book Antiqua" w:hAnsi="Book Antiqua"/>
                <w:sz w:val="20"/>
                <w:szCs w:val="20"/>
              </w:rPr>
              <w:t xml:space="preserve">e realizaron varias sesiones de trabajo con miembros de la Comisión de Educación Ambiental para trazar el Cronograma a seguir </w:t>
            </w:r>
            <w:r w:rsidR="00BA1A83" w:rsidRPr="005B527A">
              <w:rPr>
                <w:rFonts w:ascii="Book Antiqua" w:hAnsi="Book Antiqua"/>
                <w:sz w:val="20"/>
                <w:szCs w:val="20"/>
              </w:rPr>
              <w:t>durante el año 2013 para lograr</w:t>
            </w:r>
            <w:r w:rsidR="00E273E2" w:rsidRPr="005B527A">
              <w:rPr>
                <w:rFonts w:ascii="Book Antiqua" w:hAnsi="Book Antiqua"/>
                <w:sz w:val="20"/>
                <w:szCs w:val="20"/>
              </w:rPr>
              <w:t xml:space="preserve"> obtener el </w:t>
            </w:r>
            <w:r w:rsidR="00E273E2" w:rsidRPr="005B527A">
              <w:rPr>
                <w:rFonts w:ascii="Book Antiqua" w:hAnsi="Book Antiqua"/>
                <w:sz w:val="20"/>
                <w:szCs w:val="20"/>
              </w:rPr>
              <w:lastRenderedPageBreak/>
              <w:t>documento final y la implementación de las distintas actividades que se planifiquen.</w:t>
            </w:r>
            <w:r w:rsidR="001F31F1" w:rsidRPr="005B527A">
              <w:rPr>
                <w:rFonts w:ascii="Book Antiqua" w:hAnsi="Book Antiqua"/>
                <w:sz w:val="20"/>
                <w:szCs w:val="20"/>
              </w:rPr>
              <w:t xml:space="preserve"> Se dio inicio al diagnóstico mediante la aplicación de entrevistas a 14 líderes comunales del distrito (Se adjunta en Anexos la Lista de Entrevistados). Estas entrevistas constan de 8 preguntas abiertas previamente establecidas (Se adjunta en Anexos la Entrevista). Queda pendiente como parte del diagnóstico, la aplicación de cuestiona</w:t>
            </w:r>
            <w:r w:rsidR="006C6A7C" w:rsidRPr="005B527A">
              <w:rPr>
                <w:rFonts w:ascii="Book Antiqua" w:hAnsi="Book Antiqua"/>
                <w:sz w:val="20"/>
                <w:szCs w:val="20"/>
              </w:rPr>
              <w:t>rios a los abonados de la Asada. Posteriormente se realizará la propuesta y se implementarán las actividades más importantes</w:t>
            </w:r>
            <w:r w:rsidR="00647DB2">
              <w:rPr>
                <w:rFonts w:ascii="Book Antiqua" w:hAnsi="Book Antiqua"/>
                <w:sz w:val="20"/>
                <w:szCs w:val="20"/>
              </w:rPr>
              <w:t xml:space="preserve"> en los meses que restan del año 2013</w:t>
            </w:r>
            <w:r w:rsidR="006C6A7C" w:rsidRPr="005B527A">
              <w:rPr>
                <w:rFonts w:ascii="Book Antiqua" w:hAnsi="Book Antiqua"/>
                <w:sz w:val="20"/>
                <w:szCs w:val="20"/>
              </w:rPr>
              <w:t>.</w:t>
            </w:r>
            <w:r w:rsidR="006C6A7C">
              <w:rPr>
                <w:rFonts w:ascii="Book Antiqua" w:hAnsi="Book Antiqua"/>
                <w:sz w:val="20"/>
                <w:szCs w:val="20"/>
              </w:rPr>
              <w:t xml:space="preserve"> </w:t>
            </w:r>
          </w:p>
          <w:p w:rsidR="001F31F1" w:rsidRPr="00A014EF" w:rsidRDefault="001F31F1" w:rsidP="00803EE7">
            <w:pPr>
              <w:jc w:val="both"/>
              <w:rPr>
                <w:rFonts w:ascii="Book Antiqua" w:hAnsi="Book Antiqua"/>
                <w:sz w:val="20"/>
                <w:szCs w:val="20"/>
              </w:rPr>
            </w:pPr>
          </w:p>
          <w:p w:rsidR="00205C33" w:rsidRDefault="00641CFC" w:rsidP="00803EE7">
            <w:pPr>
              <w:jc w:val="both"/>
              <w:rPr>
                <w:rFonts w:ascii="Book Antiqua" w:hAnsi="Book Antiqua"/>
                <w:sz w:val="20"/>
                <w:szCs w:val="20"/>
              </w:rPr>
            </w:pPr>
            <w:r>
              <w:rPr>
                <w:rFonts w:ascii="Book Antiqua" w:hAnsi="Book Antiqua"/>
                <w:sz w:val="20"/>
                <w:szCs w:val="20"/>
              </w:rPr>
              <w:t>2.1.2</w:t>
            </w:r>
            <w:r w:rsidR="001F0584">
              <w:rPr>
                <w:rFonts w:ascii="Book Antiqua" w:hAnsi="Book Antiqua"/>
                <w:sz w:val="20"/>
                <w:szCs w:val="20"/>
              </w:rPr>
              <w:t xml:space="preserve">.; 2.1.3.; 2.1.4. </w:t>
            </w:r>
            <w:r w:rsidR="00205C33">
              <w:rPr>
                <w:rFonts w:ascii="Book Antiqua" w:hAnsi="Book Antiqua"/>
                <w:sz w:val="20"/>
                <w:szCs w:val="20"/>
              </w:rPr>
              <w:t xml:space="preserve">Se realizó una jornada de sensibilización el día 29 de mayo del 2013, con 12 estudiantes de sexto año de la Escuela Presbítero Venancio de Oña y Martínez, </w:t>
            </w:r>
            <w:r w:rsidR="002A1860">
              <w:rPr>
                <w:rFonts w:ascii="Book Antiqua" w:hAnsi="Book Antiqua"/>
                <w:sz w:val="20"/>
                <w:szCs w:val="20"/>
              </w:rPr>
              <w:t>esta actividad fue coordinada por el Educador Pensionado Oldemar Segura Rodríguez y la estudiante universitaria Yendri Pamela Campos Chávez; donde se visitó la Reserva Ambiental Peña Bruja, se les impartió una charla sobre la importancia del recurso hídrico y de la biodiversidad en general, además se explicó a los alumnos la forma correcta de cómo sembrar un árbol. Posteriormente se realizó la siembra de 50 árboles, los cuales quedaron rotulados con el nombre del alumno en una galleta de madera.</w:t>
            </w:r>
            <w:r w:rsidR="00076BF2">
              <w:rPr>
                <w:rFonts w:ascii="Book Antiqua" w:hAnsi="Book Antiqua"/>
                <w:sz w:val="20"/>
                <w:szCs w:val="20"/>
              </w:rPr>
              <w:t xml:space="preserve"> (se cuenta con la lista de asistencia y fotos)</w:t>
            </w:r>
          </w:p>
          <w:p w:rsidR="002A1860" w:rsidRDefault="002A1860" w:rsidP="00803EE7">
            <w:pPr>
              <w:jc w:val="both"/>
              <w:rPr>
                <w:rFonts w:ascii="Book Antiqua" w:hAnsi="Book Antiqua"/>
                <w:sz w:val="20"/>
                <w:szCs w:val="20"/>
              </w:rPr>
            </w:pPr>
          </w:p>
          <w:p w:rsidR="003F6AB6" w:rsidRDefault="00803EE7" w:rsidP="00803EE7">
            <w:pPr>
              <w:jc w:val="both"/>
              <w:rPr>
                <w:rFonts w:ascii="Book Antiqua" w:hAnsi="Book Antiqua"/>
                <w:sz w:val="20"/>
                <w:szCs w:val="20"/>
              </w:rPr>
            </w:pPr>
            <w:r>
              <w:rPr>
                <w:rFonts w:ascii="Book Antiqua" w:hAnsi="Book Antiqua"/>
                <w:sz w:val="20"/>
                <w:szCs w:val="20"/>
              </w:rPr>
              <w:t xml:space="preserve">2.1.5. </w:t>
            </w:r>
            <w:r w:rsidR="00076BF2">
              <w:rPr>
                <w:rFonts w:ascii="Book Antiqua" w:hAnsi="Book Antiqua"/>
                <w:sz w:val="20"/>
                <w:szCs w:val="20"/>
              </w:rPr>
              <w:t>Se realizó una gira a la localidad de San Luis de Monteverde el jueves 11 de julio del 2013,</w:t>
            </w:r>
            <w:r w:rsidR="0096648F">
              <w:rPr>
                <w:rFonts w:ascii="Book Antiqua" w:hAnsi="Book Antiqua"/>
                <w:sz w:val="20"/>
                <w:szCs w:val="20"/>
              </w:rPr>
              <w:t xml:space="preserve"> con la participación de miembros de la Junta Directiva de la ASADA, vecinos y líderes de la comunidad, así como de colaboradores externos</w:t>
            </w:r>
            <w:r w:rsidR="00C80D18">
              <w:rPr>
                <w:rFonts w:ascii="Book Antiqua" w:hAnsi="Book Antiqua"/>
                <w:sz w:val="20"/>
                <w:szCs w:val="20"/>
              </w:rPr>
              <w:t xml:space="preserve"> (Yendri Pamela Campos</w:t>
            </w:r>
            <w:r w:rsidR="002221F0">
              <w:rPr>
                <w:rFonts w:ascii="Book Antiqua" w:hAnsi="Book Antiqua"/>
                <w:sz w:val="20"/>
                <w:szCs w:val="20"/>
              </w:rPr>
              <w:t xml:space="preserve"> Chaves</w:t>
            </w:r>
            <w:r w:rsidR="00C80D18">
              <w:rPr>
                <w:rFonts w:ascii="Book Antiqua" w:hAnsi="Book Antiqua"/>
                <w:sz w:val="20"/>
                <w:szCs w:val="20"/>
              </w:rPr>
              <w:t xml:space="preserve"> y Juan Gabriel Solano</w:t>
            </w:r>
            <w:r w:rsidR="008E37E9">
              <w:rPr>
                <w:rFonts w:ascii="Book Antiqua" w:hAnsi="Book Antiqua"/>
                <w:sz w:val="20"/>
                <w:szCs w:val="20"/>
              </w:rPr>
              <w:t xml:space="preserve"> Moya</w:t>
            </w:r>
            <w:r w:rsidR="00C80D18">
              <w:rPr>
                <w:rFonts w:ascii="Book Antiqua" w:hAnsi="Book Antiqua"/>
                <w:sz w:val="20"/>
                <w:szCs w:val="20"/>
              </w:rPr>
              <w:t xml:space="preserve">, </w:t>
            </w:r>
            <w:r w:rsidR="008E37E9">
              <w:rPr>
                <w:rFonts w:ascii="Book Antiqua" w:hAnsi="Book Antiqua"/>
                <w:sz w:val="20"/>
                <w:szCs w:val="20"/>
              </w:rPr>
              <w:t xml:space="preserve">ambos </w:t>
            </w:r>
            <w:r w:rsidR="00C80D18">
              <w:rPr>
                <w:rFonts w:ascii="Book Antiqua" w:hAnsi="Book Antiqua"/>
                <w:sz w:val="20"/>
                <w:szCs w:val="20"/>
              </w:rPr>
              <w:t>estudiantes de la Universidad Nacional de Costa Rica). En este intercambio se visitó el acueducto de la ASADA de San Luis; en donde con esfuerzos de los vecinos se logró la construcción del mismo</w:t>
            </w:r>
            <w:r w:rsidR="003F6AB6">
              <w:rPr>
                <w:rFonts w:ascii="Book Antiqua" w:hAnsi="Book Antiqua"/>
                <w:sz w:val="20"/>
                <w:szCs w:val="20"/>
              </w:rPr>
              <w:t xml:space="preserve"> y</w:t>
            </w:r>
            <w:r w:rsidR="00C80D18">
              <w:rPr>
                <w:rFonts w:ascii="Book Antiqua" w:hAnsi="Book Antiqua"/>
                <w:sz w:val="20"/>
                <w:szCs w:val="20"/>
              </w:rPr>
              <w:t xml:space="preserve"> de una carretera elaborada en concreto</w:t>
            </w:r>
            <w:r w:rsidR="003F6AB6">
              <w:rPr>
                <w:rFonts w:ascii="Book Antiqua" w:hAnsi="Book Antiqua"/>
                <w:sz w:val="20"/>
                <w:szCs w:val="20"/>
              </w:rPr>
              <w:t>;</w:t>
            </w:r>
            <w:r w:rsidR="00C80D18">
              <w:rPr>
                <w:rFonts w:ascii="Book Antiqua" w:hAnsi="Book Antiqua"/>
                <w:sz w:val="20"/>
                <w:szCs w:val="20"/>
              </w:rPr>
              <w:t xml:space="preserve"> también se visitaron las instalaciones de la Universidad de</w:t>
            </w:r>
            <w:r w:rsidR="003F6AB6">
              <w:rPr>
                <w:rFonts w:ascii="Book Antiqua" w:hAnsi="Book Antiqua"/>
                <w:sz w:val="20"/>
                <w:szCs w:val="20"/>
              </w:rPr>
              <w:t xml:space="preserve"> Georgia, posteriormente en el</w:t>
            </w:r>
            <w:r w:rsidR="00C80D18">
              <w:rPr>
                <w:rFonts w:ascii="Book Antiqua" w:hAnsi="Book Antiqua"/>
                <w:sz w:val="20"/>
                <w:szCs w:val="20"/>
              </w:rPr>
              <w:t xml:space="preserve"> sal</w:t>
            </w:r>
            <w:r w:rsidR="003F6AB6">
              <w:rPr>
                <w:rFonts w:ascii="Book Antiqua" w:hAnsi="Book Antiqua"/>
                <w:sz w:val="20"/>
                <w:szCs w:val="20"/>
              </w:rPr>
              <w:t xml:space="preserve">ón comunal, el cual </w:t>
            </w:r>
            <w:r w:rsidR="00C80D18">
              <w:rPr>
                <w:rFonts w:ascii="Book Antiqua" w:hAnsi="Book Antiqua"/>
                <w:sz w:val="20"/>
                <w:szCs w:val="20"/>
              </w:rPr>
              <w:t>e</w:t>
            </w:r>
            <w:r w:rsidR="003F6AB6">
              <w:rPr>
                <w:rFonts w:ascii="Book Antiqua" w:hAnsi="Book Antiqua"/>
                <w:sz w:val="20"/>
                <w:szCs w:val="20"/>
              </w:rPr>
              <w:t>s</w:t>
            </w:r>
            <w:r w:rsidR="00C80D18">
              <w:rPr>
                <w:rFonts w:ascii="Book Antiqua" w:hAnsi="Book Antiqua"/>
                <w:sz w:val="20"/>
                <w:szCs w:val="20"/>
              </w:rPr>
              <w:t xml:space="preserve"> administra</w:t>
            </w:r>
            <w:r w:rsidR="003F6AB6">
              <w:rPr>
                <w:rFonts w:ascii="Book Antiqua" w:hAnsi="Book Antiqua"/>
                <w:sz w:val="20"/>
                <w:szCs w:val="20"/>
              </w:rPr>
              <w:t>do por</w:t>
            </w:r>
            <w:r w:rsidR="00C80D18">
              <w:rPr>
                <w:rFonts w:ascii="Book Antiqua" w:hAnsi="Book Antiqua"/>
                <w:sz w:val="20"/>
                <w:szCs w:val="20"/>
              </w:rPr>
              <w:t xml:space="preserve"> la Asociación de Desarrollo</w:t>
            </w:r>
            <w:r w:rsidR="003F6AB6">
              <w:rPr>
                <w:rFonts w:ascii="Book Antiqua" w:hAnsi="Book Antiqua"/>
                <w:sz w:val="20"/>
                <w:szCs w:val="20"/>
              </w:rPr>
              <w:t xml:space="preserve"> en conjunto con la ASADA, s</w:t>
            </w:r>
            <w:r w:rsidR="00C80D18">
              <w:rPr>
                <w:rFonts w:ascii="Book Antiqua" w:hAnsi="Book Antiqua"/>
                <w:sz w:val="20"/>
                <w:szCs w:val="20"/>
              </w:rPr>
              <w:t xml:space="preserve">e realizaron una serie de exposiciones en donde </w:t>
            </w:r>
            <w:r w:rsidR="003F6AB6">
              <w:rPr>
                <w:rFonts w:ascii="Book Antiqua" w:hAnsi="Book Antiqua"/>
                <w:sz w:val="20"/>
                <w:szCs w:val="20"/>
              </w:rPr>
              <w:t xml:space="preserve">se compartieron </w:t>
            </w:r>
            <w:r w:rsidR="00C80D18">
              <w:rPr>
                <w:rFonts w:ascii="Book Antiqua" w:hAnsi="Book Antiqua"/>
                <w:sz w:val="20"/>
                <w:szCs w:val="20"/>
              </w:rPr>
              <w:t xml:space="preserve">todas las experiencias </w:t>
            </w:r>
            <w:r w:rsidR="003F6AB6">
              <w:rPr>
                <w:rFonts w:ascii="Book Antiqua" w:hAnsi="Book Antiqua"/>
                <w:sz w:val="20"/>
                <w:szCs w:val="20"/>
              </w:rPr>
              <w:t>vividas por la comunidad de San Luis, asimismo la ASADA de Santiago</w:t>
            </w:r>
            <w:r w:rsidR="008E37E9">
              <w:rPr>
                <w:rFonts w:ascii="Book Antiqua" w:hAnsi="Book Antiqua"/>
                <w:sz w:val="20"/>
                <w:szCs w:val="20"/>
              </w:rPr>
              <w:t xml:space="preserve"> de Palmares</w:t>
            </w:r>
            <w:r w:rsidR="003F6AB6">
              <w:rPr>
                <w:rFonts w:ascii="Book Antiqua" w:hAnsi="Book Antiqua"/>
                <w:sz w:val="20"/>
                <w:szCs w:val="20"/>
              </w:rPr>
              <w:t xml:space="preserve"> expuso sobre las actividades que desarrollan habitualmente (tanto campo</w:t>
            </w:r>
            <w:r w:rsidR="00902590">
              <w:rPr>
                <w:rFonts w:ascii="Book Antiqua" w:hAnsi="Book Antiqua"/>
                <w:sz w:val="20"/>
                <w:szCs w:val="20"/>
              </w:rPr>
              <w:t xml:space="preserve"> operativo y administrativo de la ASADA, como en el campo</w:t>
            </w:r>
            <w:r w:rsidR="003F6AB6">
              <w:rPr>
                <w:rFonts w:ascii="Book Antiqua" w:hAnsi="Book Antiqua"/>
                <w:sz w:val="20"/>
                <w:szCs w:val="20"/>
              </w:rPr>
              <w:t xml:space="preserve"> ambiental</w:t>
            </w:r>
            <w:r w:rsidR="00902590">
              <w:rPr>
                <w:rFonts w:ascii="Book Antiqua" w:hAnsi="Book Antiqua"/>
                <w:sz w:val="20"/>
                <w:szCs w:val="20"/>
              </w:rPr>
              <w:t>)</w:t>
            </w:r>
            <w:r w:rsidR="003F6AB6">
              <w:rPr>
                <w:rFonts w:ascii="Book Antiqua" w:hAnsi="Book Antiqua"/>
                <w:sz w:val="20"/>
                <w:szCs w:val="20"/>
              </w:rPr>
              <w:t xml:space="preserve"> y sobre el proyecto de la Reserva Ambiental Peña Bruja </w:t>
            </w:r>
            <w:r w:rsidR="00902590">
              <w:rPr>
                <w:rFonts w:ascii="Book Antiqua" w:hAnsi="Book Antiqua"/>
                <w:sz w:val="20"/>
                <w:szCs w:val="20"/>
              </w:rPr>
              <w:t xml:space="preserve">realizado </w:t>
            </w:r>
            <w:r w:rsidR="003F6AB6">
              <w:rPr>
                <w:rFonts w:ascii="Book Antiqua" w:hAnsi="Book Antiqua"/>
                <w:sz w:val="20"/>
                <w:szCs w:val="20"/>
              </w:rPr>
              <w:t xml:space="preserve">con </w:t>
            </w:r>
            <w:r w:rsidR="00902590">
              <w:rPr>
                <w:rFonts w:ascii="Book Antiqua" w:hAnsi="Book Antiqua"/>
                <w:sz w:val="20"/>
                <w:szCs w:val="20"/>
              </w:rPr>
              <w:t>el financiamiento</w:t>
            </w:r>
            <w:r w:rsidR="003F6AB6">
              <w:rPr>
                <w:rFonts w:ascii="Book Antiqua" w:hAnsi="Book Antiqua"/>
                <w:sz w:val="20"/>
                <w:szCs w:val="20"/>
              </w:rPr>
              <w:t xml:space="preserve"> del PPD-PNUD.</w:t>
            </w:r>
            <w:r w:rsidR="008E37E9">
              <w:rPr>
                <w:rFonts w:ascii="Book Antiqua" w:hAnsi="Book Antiqua"/>
                <w:sz w:val="20"/>
                <w:szCs w:val="20"/>
              </w:rPr>
              <w:t xml:space="preserve"> ( se cuenta con el informe, lista de asistencia y fotos)</w:t>
            </w:r>
          </w:p>
          <w:p w:rsidR="00076BF2" w:rsidRDefault="00076BF2" w:rsidP="00803EE7">
            <w:pPr>
              <w:jc w:val="both"/>
              <w:rPr>
                <w:rFonts w:ascii="Book Antiqua" w:hAnsi="Book Antiqua"/>
                <w:sz w:val="20"/>
                <w:szCs w:val="20"/>
              </w:rPr>
            </w:pPr>
          </w:p>
          <w:p w:rsidR="00CC4B72" w:rsidRDefault="00803EE7" w:rsidP="00803EE7">
            <w:pPr>
              <w:jc w:val="both"/>
              <w:rPr>
                <w:rFonts w:ascii="Book Antiqua" w:hAnsi="Book Antiqua"/>
                <w:sz w:val="20"/>
                <w:szCs w:val="20"/>
              </w:rPr>
            </w:pPr>
            <w:r>
              <w:rPr>
                <w:rFonts w:ascii="Book Antiqua" w:hAnsi="Book Antiqua"/>
                <w:sz w:val="20"/>
                <w:szCs w:val="20"/>
              </w:rPr>
              <w:t xml:space="preserve">2.1.6. </w:t>
            </w:r>
            <w:r w:rsidR="008E37E9">
              <w:rPr>
                <w:rFonts w:ascii="Book Antiqua" w:hAnsi="Book Antiqua"/>
                <w:sz w:val="20"/>
                <w:szCs w:val="20"/>
              </w:rPr>
              <w:t xml:space="preserve">Se espera </w:t>
            </w:r>
            <w:r w:rsidR="00CC4B72">
              <w:rPr>
                <w:rFonts w:ascii="Book Antiqua" w:hAnsi="Book Antiqua"/>
                <w:sz w:val="20"/>
                <w:szCs w:val="20"/>
              </w:rPr>
              <w:t>que</w:t>
            </w:r>
            <w:r w:rsidR="00CB6E21">
              <w:rPr>
                <w:rFonts w:ascii="Book Antiqua" w:hAnsi="Book Antiqua"/>
                <w:sz w:val="20"/>
                <w:szCs w:val="20"/>
              </w:rPr>
              <w:t xml:space="preserve"> en la Escuela Presbítero de Oña y Venancio</w:t>
            </w:r>
            <w:r w:rsidR="00CC4B72">
              <w:rPr>
                <w:rFonts w:ascii="Book Antiqua" w:hAnsi="Book Antiqua"/>
                <w:sz w:val="20"/>
                <w:szCs w:val="20"/>
              </w:rPr>
              <w:t xml:space="preserve"> se realicé la celebración ambiental</w:t>
            </w:r>
            <w:r w:rsidR="008E37E9">
              <w:rPr>
                <w:rFonts w:ascii="Book Antiqua" w:hAnsi="Book Antiqua"/>
                <w:sz w:val="20"/>
                <w:szCs w:val="20"/>
              </w:rPr>
              <w:t xml:space="preserve"> el</w:t>
            </w:r>
            <w:r w:rsidR="00CC4B72">
              <w:rPr>
                <w:rFonts w:ascii="Book Antiqua" w:hAnsi="Book Antiqua"/>
                <w:sz w:val="20"/>
                <w:szCs w:val="20"/>
              </w:rPr>
              <w:t xml:space="preserve"> día</w:t>
            </w:r>
            <w:r w:rsidR="008E37E9">
              <w:rPr>
                <w:rFonts w:ascii="Book Antiqua" w:hAnsi="Book Antiqua"/>
                <w:sz w:val="20"/>
                <w:szCs w:val="20"/>
              </w:rPr>
              <w:t xml:space="preserve"> viernes</w:t>
            </w:r>
            <w:r w:rsidR="00CB6E21">
              <w:rPr>
                <w:rFonts w:ascii="Book Antiqua" w:hAnsi="Book Antiqua"/>
                <w:sz w:val="20"/>
                <w:szCs w:val="20"/>
              </w:rPr>
              <w:t xml:space="preserve"> 23</w:t>
            </w:r>
            <w:r w:rsidR="008E37E9">
              <w:rPr>
                <w:rFonts w:ascii="Book Antiqua" w:hAnsi="Book Antiqua"/>
                <w:sz w:val="20"/>
                <w:szCs w:val="20"/>
              </w:rPr>
              <w:t xml:space="preserve"> de agosto del 2013 (</w:t>
            </w:r>
            <w:r w:rsidR="00CC4B72">
              <w:rPr>
                <w:rFonts w:ascii="Book Antiqua" w:hAnsi="Book Antiqua"/>
                <w:sz w:val="20"/>
                <w:szCs w:val="20"/>
              </w:rPr>
              <w:t>Día de los Parques Nacionales).</w:t>
            </w:r>
          </w:p>
          <w:p w:rsidR="00CC4B72" w:rsidRDefault="00CC4B72" w:rsidP="00803EE7">
            <w:pPr>
              <w:jc w:val="both"/>
              <w:rPr>
                <w:rFonts w:ascii="Book Antiqua" w:hAnsi="Book Antiqua"/>
                <w:sz w:val="20"/>
                <w:szCs w:val="20"/>
              </w:rPr>
            </w:pPr>
          </w:p>
          <w:p w:rsidR="00F43D25" w:rsidRDefault="00803EE7" w:rsidP="00392E06">
            <w:pPr>
              <w:jc w:val="both"/>
              <w:rPr>
                <w:rFonts w:ascii="Book Antiqua" w:hAnsi="Book Antiqua"/>
                <w:sz w:val="20"/>
                <w:szCs w:val="20"/>
              </w:rPr>
            </w:pPr>
            <w:r>
              <w:rPr>
                <w:rFonts w:ascii="Book Antiqua" w:hAnsi="Book Antiqua"/>
                <w:sz w:val="20"/>
                <w:szCs w:val="20"/>
              </w:rPr>
              <w:t xml:space="preserve">2.1.7. </w:t>
            </w:r>
            <w:r w:rsidR="00F43D25">
              <w:rPr>
                <w:rFonts w:ascii="Book Antiqua" w:hAnsi="Book Antiqua"/>
                <w:sz w:val="20"/>
                <w:szCs w:val="20"/>
              </w:rPr>
              <w:t>S</w:t>
            </w:r>
            <w:r w:rsidR="00CE1E31">
              <w:rPr>
                <w:rFonts w:ascii="Book Antiqua" w:hAnsi="Book Antiqua"/>
                <w:sz w:val="20"/>
                <w:szCs w:val="20"/>
              </w:rPr>
              <w:t>e</w:t>
            </w:r>
            <w:r w:rsidR="000871AF">
              <w:rPr>
                <w:rFonts w:ascii="Book Antiqua" w:hAnsi="Book Antiqua"/>
                <w:sz w:val="20"/>
                <w:szCs w:val="20"/>
              </w:rPr>
              <w:t xml:space="preserve"> tiene</w:t>
            </w:r>
            <w:r w:rsidR="00CE1E31">
              <w:rPr>
                <w:rFonts w:ascii="Book Antiqua" w:hAnsi="Book Antiqua"/>
                <w:sz w:val="20"/>
                <w:szCs w:val="20"/>
              </w:rPr>
              <w:t xml:space="preserve"> programa</w:t>
            </w:r>
            <w:r w:rsidR="000871AF">
              <w:rPr>
                <w:rFonts w:ascii="Book Antiqua" w:hAnsi="Book Antiqua"/>
                <w:sz w:val="20"/>
                <w:szCs w:val="20"/>
              </w:rPr>
              <w:t>da</w:t>
            </w:r>
            <w:r w:rsidR="00CE1E31">
              <w:rPr>
                <w:rFonts w:ascii="Book Antiqua" w:hAnsi="Book Antiqua"/>
                <w:sz w:val="20"/>
                <w:szCs w:val="20"/>
              </w:rPr>
              <w:t xml:space="preserve"> para los próximos meses una nueva campaña de desechos sólidos.</w:t>
            </w:r>
          </w:p>
          <w:p w:rsidR="00CE1E31" w:rsidRDefault="00CE1E31" w:rsidP="00392E06">
            <w:pPr>
              <w:jc w:val="both"/>
              <w:rPr>
                <w:rFonts w:ascii="Book Antiqua" w:hAnsi="Book Antiqua"/>
                <w:sz w:val="20"/>
                <w:szCs w:val="20"/>
              </w:rPr>
            </w:pPr>
          </w:p>
          <w:p w:rsidR="00792D51" w:rsidRDefault="00803EE7" w:rsidP="00803EE7">
            <w:pPr>
              <w:jc w:val="both"/>
              <w:rPr>
                <w:rFonts w:ascii="Book Antiqua" w:hAnsi="Book Antiqua"/>
                <w:sz w:val="20"/>
                <w:szCs w:val="20"/>
              </w:rPr>
            </w:pPr>
            <w:r w:rsidRPr="005B527A">
              <w:rPr>
                <w:rFonts w:ascii="Book Antiqua" w:hAnsi="Book Antiqua"/>
                <w:sz w:val="20"/>
                <w:szCs w:val="20"/>
              </w:rPr>
              <w:t xml:space="preserve">2.2.1. </w:t>
            </w:r>
            <w:r w:rsidR="001F31F1" w:rsidRPr="005B527A">
              <w:rPr>
                <w:rFonts w:ascii="Book Antiqua" w:hAnsi="Book Antiqua"/>
                <w:sz w:val="20"/>
                <w:szCs w:val="20"/>
              </w:rPr>
              <w:t>Como parte del Programa de Educación Ambiental (A cargo de la Estudiante de la UNA), se incluirán actividades que permitan divulgar el</w:t>
            </w:r>
            <w:r w:rsidRPr="005B527A">
              <w:rPr>
                <w:rFonts w:ascii="Book Antiqua" w:hAnsi="Book Antiqua"/>
                <w:sz w:val="20"/>
                <w:szCs w:val="20"/>
              </w:rPr>
              <w:t xml:space="preserve"> proyecto </w:t>
            </w:r>
            <w:r w:rsidR="001F31F1" w:rsidRPr="005B527A">
              <w:rPr>
                <w:rFonts w:ascii="Book Antiqua" w:hAnsi="Book Antiqua"/>
                <w:sz w:val="20"/>
                <w:szCs w:val="20"/>
              </w:rPr>
              <w:t>a</w:t>
            </w:r>
            <w:r w:rsidRPr="005B527A">
              <w:rPr>
                <w:rFonts w:ascii="Book Antiqua" w:hAnsi="Book Antiqua"/>
                <w:sz w:val="20"/>
                <w:szCs w:val="20"/>
              </w:rPr>
              <w:t xml:space="preserve"> la comunidad </w:t>
            </w:r>
            <w:r w:rsidR="006C6A7C" w:rsidRPr="005B527A">
              <w:rPr>
                <w:rFonts w:ascii="Book Antiqua" w:hAnsi="Book Antiqua"/>
                <w:sz w:val="20"/>
                <w:szCs w:val="20"/>
              </w:rPr>
              <w:t xml:space="preserve">de </w:t>
            </w:r>
            <w:r w:rsidRPr="005B527A">
              <w:rPr>
                <w:rFonts w:ascii="Book Antiqua" w:hAnsi="Book Antiqua"/>
                <w:sz w:val="20"/>
                <w:szCs w:val="20"/>
              </w:rPr>
              <w:t>Santiago.</w:t>
            </w:r>
            <w:r w:rsidR="00324E3F" w:rsidRPr="005B527A">
              <w:rPr>
                <w:rFonts w:ascii="Book Antiqua" w:hAnsi="Book Antiqua"/>
                <w:sz w:val="20"/>
                <w:szCs w:val="20"/>
              </w:rPr>
              <w:t xml:space="preserve"> </w:t>
            </w:r>
            <w:r w:rsidR="001F31F1" w:rsidRPr="005B527A">
              <w:rPr>
                <w:rFonts w:ascii="Book Antiqua" w:hAnsi="Book Antiqua"/>
                <w:sz w:val="20"/>
                <w:szCs w:val="20"/>
              </w:rPr>
              <w:t>Adem</w:t>
            </w:r>
            <w:r w:rsidR="006C6A7C" w:rsidRPr="005B527A">
              <w:rPr>
                <w:rFonts w:ascii="Book Antiqua" w:hAnsi="Book Antiqua"/>
                <w:sz w:val="20"/>
                <w:szCs w:val="20"/>
              </w:rPr>
              <w:t>ás se busca informarles</w:t>
            </w:r>
            <w:r w:rsidR="001F31F1" w:rsidRPr="005B527A">
              <w:rPr>
                <w:rFonts w:ascii="Book Antiqua" w:hAnsi="Book Antiqua"/>
                <w:sz w:val="20"/>
                <w:szCs w:val="20"/>
              </w:rPr>
              <w:t xml:space="preserve"> sobre otros temas importantes como el funcionamiento de la ASADA, la existencia de </w:t>
            </w:r>
            <w:r w:rsidR="006C6A7C" w:rsidRPr="005B527A">
              <w:rPr>
                <w:rFonts w:ascii="Book Antiqua" w:hAnsi="Book Antiqua"/>
                <w:sz w:val="20"/>
                <w:szCs w:val="20"/>
              </w:rPr>
              <w:t>la Reserva Ambiental Peña Bruja y las actividades que se desarrollan.</w:t>
            </w:r>
          </w:p>
          <w:p w:rsidR="001F31F1" w:rsidRDefault="00393B74" w:rsidP="00803EE7">
            <w:pPr>
              <w:jc w:val="both"/>
              <w:rPr>
                <w:rFonts w:ascii="Book Antiqua" w:hAnsi="Book Antiqua"/>
                <w:sz w:val="20"/>
                <w:szCs w:val="20"/>
              </w:rPr>
            </w:pPr>
            <w:r>
              <w:rPr>
                <w:rFonts w:ascii="Book Antiqua" w:hAnsi="Book Antiqua"/>
                <w:sz w:val="20"/>
                <w:szCs w:val="20"/>
              </w:rPr>
              <w:t>Se diseñó</w:t>
            </w:r>
            <w:r w:rsidR="00F43F37">
              <w:rPr>
                <w:rFonts w:ascii="Book Antiqua" w:hAnsi="Book Antiqua"/>
                <w:sz w:val="20"/>
                <w:szCs w:val="20"/>
              </w:rPr>
              <w:t xml:space="preserve"> una charla </w:t>
            </w:r>
            <w:r>
              <w:rPr>
                <w:rFonts w:ascii="Book Antiqua" w:hAnsi="Book Antiqua"/>
                <w:sz w:val="20"/>
                <w:szCs w:val="20"/>
              </w:rPr>
              <w:t>con el propósito de promover las acciones que realiza la ASADA a nivel de la comunidad y con otras organizaciones, la cual fue utilizada por miembros de la junta directiv</w:t>
            </w:r>
            <w:r w:rsidR="006C53EE">
              <w:rPr>
                <w:rFonts w:ascii="Book Antiqua" w:hAnsi="Book Antiqua"/>
                <w:sz w:val="20"/>
                <w:szCs w:val="20"/>
              </w:rPr>
              <w:t>a en un intercambio en la</w:t>
            </w:r>
            <w:r>
              <w:rPr>
                <w:rFonts w:ascii="Book Antiqua" w:hAnsi="Book Antiqua"/>
                <w:sz w:val="20"/>
                <w:szCs w:val="20"/>
              </w:rPr>
              <w:t xml:space="preserve"> comunidad de San Luis de Monteverde.</w:t>
            </w:r>
          </w:p>
          <w:p w:rsidR="00393B74" w:rsidRPr="00A014EF" w:rsidRDefault="00393B74" w:rsidP="00803EE7">
            <w:pPr>
              <w:jc w:val="both"/>
              <w:rPr>
                <w:rFonts w:ascii="Book Antiqua" w:hAnsi="Book Antiqua"/>
                <w:sz w:val="20"/>
                <w:szCs w:val="20"/>
              </w:rPr>
            </w:pPr>
          </w:p>
          <w:p w:rsidR="00F43F37" w:rsidRDefault="00803EE7" w:rsidP="00803EE7">
            <w:pPr>
              <w:jc w:val="both"/>
              <w:rPr>
                <w:rFonts w:ascii="Book Antiqua" w:hAnsi="Book Antiqua"/>
                <w:sz w:val="20"/>
                <w:szCs w:val="20"/>
              </w:rPr>
            </w:pPr>
            <w:r>
              <w:rPr>
                <w:rFonts w:ascii="Book Antiqua" w:hAnsi="Book Antiqua"/>
                <w:sz w:val="20"/>
                <w:szCs w:val="20"/>
              </w:rPr>
              <w:t>2.2.2</w:t>
            </w:r>
            <w:r w:rsidRPr="002239DD">
              <w:rPr>
                <w:rFonts w:ascii="Book Antiqua" w:hAnsi="Book Antiqua"/>
                <w:sz w:val="20"/>
                <w:szCs w:val="20"/>
              </w:rPr>
              <w:t xml:space="preserve">. </w:t>
            </w:r>
            <w:r w:rsidR="00B6072E">
              <w:rPr>
                <w:rFonts w:ascii="Book Antiqua" w:hAnsi="Book Antiqua"/>
                <w:sz w:val="20"/>
                <w:szCs w:val="20"/>
              </w:rPr>
              <w:t>Con la colaboración de la estudiante Cristina Jiménez Cruz</w:t>
            </w:r>
            <w:r w:rsidR="00E52F6F">
              <w:rPr>
                <w:rFonts w:ascii="Book Antiqua" w:hAnsi="Book Antiqua"/>
                <w:sz w:val="20"/>
                <w:szCs w:val="20"/>
              </w:rPr>
              <w:t>, se diseñó</w:t>
            </w:r>
            <w:r w:rsidR="00B6072E">
              <w:rPr>
                <w:rFonts w:ascii="Book Antiqua" w:hAnsi="Book Antiqua"/>
                <w:sz w:val="20"/>
                <w:szCs w:val="20"/>
              </w:rPr>
              <w:t xml:space="preserve"> un perfil de </w:t>
            </w:r>
            <w:proofErr w:type="spellStart"/>
            <w:r w:rsidR="00B6072E">
              <w:rPr>
                <w:rFonts w:ascii="Book Antiqua" w:hAnsi="Book Antiqua"/>
                <w:sz w:val="20"/>
                <w:szCs w:val="20"/>
              </w:rPr>
              <w:t>facebook</w:t>
            </w:r>
            <w:proofErr w:type="spellEnd"/>
            <w:r w:rsidR="00E52F6F">
              <w:rPr>
                <w:rFonts w:ascii="Book Antiqua" w:hAnsi="Book Antiqua"/>
                <w:sz w:val="20"/>
                <w:szCs w:val="20"/>
              </w:rPr>
              <w:t xml:space="preserve"> para la ASADA, además de una página para la Reserva Ambiental Peña Bruja</w:t>
            </w:r>
            <w:r w:rsidR="001F31F1">
              <w:rPr>
                <w:rFonts w:ascii="Book Antiqua" w:hAnsi="Book Antiqua"/>
                <w:sz w:val="20"/>
                <w:szCs w:val="20"/>
              </w:rPr>
              <w:t>.</w:t>
            </w:r>
            <w:r w:rsidR="00FC6144">
              <w:rPr>
                <w:rFonts w:ascii="Book Antiqua" w:hAnsi="Book Antiqua"/>
                <w:sz w:val="20"/>
                <w:szCs w:val="20"/>
              </w:rPr>
              <w:t xml:space="preserve"> </w:t>
            </w:r>
          </w:p>
          <w:p w:rsidR="00B6072E" w:rsidRDefault="00FC6144" w:rsidP="00803EE7">
            <w:pPr>
              <w:jc w:val="both"/>
              <w:rPr>
                <w:rFonts w:ascii="Book Antiqua" w:hAnsi="Book Antiqua"/>
                <w:sz w:val="20"/>
                <w:szCs w:val="20"/>
              </w:rPr>
            </w:pPr>
            <w:r>
              <w:rPr>
                <w:rFonts w:ascii="Book Antiqua" w:hAnsi="Book Antiqua"/>
                <w:sz w:val="20"/>
                <w:szCs w:val="20"/>
              </w:rPr>
              <w:t xml:space="preserve">También se elaboró una separata con información referente a la </w:t>
            </w:r>
            <w:proofErr w:type="gramStart"/>
            <w:r>
              <w:rPr>
                <w:rFonts w:ascii="Book Antiqua" w:hAnsi="Book Antiqua"/>
                <w:sz w:val="20"/>
                <w:szCs w:val="20"/>
              </w:rPr>
              <w:t>ASADA</w:t>
            </w:r>
            <w:proofErr w:type="gramEnd"/>
            <w:r>
              <w:rPr>
                <w:rFonts w:ascii="Book Antiqua" w:hAnsi="Book Antiqua"/>
                <w:sz w:val="20"/>
                <w:szCs w:val="20"/>
              </w:rPr>
              <w:t xml:space="preserve"> conteniendo la visión, misión, importancia del agua y las acciones más relevantes que se han desarrollado desde su creación.</w:t>
            </w:r>
          </w:p>
          <w:p w:rsidR="00F43F37" w:rsidRDefault="00F43F37" w:rsidP="00803EE7">
            <w:pPr>
              <w:jc w:val="both"/>
              <w:rPr>
                <w:rFonts w:ascii="Book Antiqua" w:hAnsi="Book Antiqua"/>
                <w:sz w:val="20"/>
                <w:szCs w:val="20"/>
              </w:rPr>
            </w:pPr>
          </w:p>
          <w:p w:rsidR="00803EE7" w:rsidRDefault="00803EE7" w:rsidP="00803EE7">
            <w:pPr>
              <w:jc w:val="both"/>
              <w:rPr>
                <w:rFonts w:ascii="Book Antiqua" w:hAnsi="Book Antiqua"/>
                <w:sz w:val="20"/>
                <w:szCs w:val="20"/>
              </w:rPr>
            </w:pPr>
            <w:r w:rsidRPr="002239DD">
              <w:rPr>
                <w:rFonts w:ascii="Book Antiqua" w:hAnsi="Book Antiqua"/>
                <w:sz w:val="20"/>
                <w:szCs w:val="20"/>
              </w:rPr>
              <w:t xml:space="preserve">2.2.3. </w:t>
            </w:r>
            <w:r w:rsidR="006C53EE">
              <w:rPr>
                <w:rFonts w:ascii="Book Antiqua" w:hAnsi="Book Antiqua"/>
                <w:sz w:val="20"/>
                <w:szCs w:val="20"/>
              </w:rPr>
              <w:t>Se está elaborando l</w:t>
            </w:r>
            <w:r w:rsidR="002239DD" w:rsidRPr="002239DD">
              <w:rPr>
                <w:rFonts w:ascii="Book Antiqua" w:hAnsi="Book Antiqua"/>
                <w:sz w:val="20"/>
                <w:szCs w:val="20"/>
              </w:rPr>
              <w:t>a rotulación</w:t>
            </w:r>
            <w:r w:rsidR="006C53EE">
              <w:rPr>
                <w:rFonts w:ascii="Book Antiqua" w:hAnsi="Book Antiqua"/>
                <w:sz w:val="20"/>
                <w:szCs w:val="20"/>
              </w:rPr>
              <w:t xml:space="preserve"> de</w:t>
            </w:r>
            <w:r w:rsidRPr="002239DD">
              <w:rPr>
                <w:rFonts w:ascii="Book Antiqua" w:hAnsi="Book Antiqua"/>
                <w:sz w:val="20"/>
                <w:szCs w:val="20"/>
              </w:rPr>
              <w:t xml:space="preserve"> árboles</w:t>
            </w:r>
            <w:r w:rsidR="006C53EE">
              <w:rPr>
                <w:rFonts w:ascii="Book Antiqua" w:hAnsi="Book Antiqua"/>
                <w:sz w:val="20"/>
                <w:szCs w:val="20"/>
              </w:rPr>
              <w:t>, la cual se espera que se pueda colocar antes de la finalización del proyecto</w:t>
            </w:r>
            <w:r w:rsidRPr="002239DD">
              <w:rPr>
                <w:rFonts w:ascii="Book Antiqua" w:hAnsi="Book Antiqua"/>
                <w:sz w:val="20"/>
                <w:szCs w:val="20"/>
              </w:rPr>
              <w:t>.</w:t>
            </w:r>
            <w:r w:rsidR="005F18E3">
              <w:rPr>
                <w:rFonts w:ascii="Book Antiqua" w:hAnsi="Book Antiqua"/>
                <w:sz w:val="20"/>
                <w:szCs w:val="20"/>
              </w:rPr>
              <w:t xml:space="preserve"> Se proyecta que los rótulos sean elaborados por los niños de la Escuela de Santiago.</w:t>
            </w:r>
          </w:p>
          <w:p w:rsidR="006C53EE" w:rsidRPr="002239DD" w:rsidRDefault="006C53EE" w:rsidP="00803EE7">
            <w:pPr>
              <w:jc w:val="both"/>
              <w:rPr>
                <w:rFonts w:ascii="Book Antiqua" w:hAnsi="Book Antiqua"/>
                <w:sz w:val="20"/>
                <w:szCs w:val="20"/>
              </w:rPr>
            </w:pPr>
          </w:p>
          <w:p w:rsidR="00E52F6F" w:rsidRPr="00A014EF" w:rsidRDefault="00803EE7" w:rsidP="00E52F6F">
            <w:pPr>
              <w:jc w:val="both"/>
              <w:rPr>
                <w:rFonts w:ascii="Book Antiqua" w:hAnsi="Book Antiqua"/>
                <w:sz w:val="20"/>
                <w:szCs w:val="20"/>
              </w:rPr>
            </w:pPr>
            <w:r w:rsidRPr="002239DD">
              <w:rPr>
                <w:rFonts w:ascii="Book Antiqua" w:hAnsi="Book Antiqua"/>
                <w:sz w:val="20"/>
                <w:szCs w:val="20"/>
              </w:rPr>
              <w:t>2.2.4.</w:t>
            </w:r>
            <w:r w:rsidR="005F18E3">
              <w:rPr>
                <w:rFonts w:ascii="Book Antiqua" w:hAnsi="Book Antiqua"/>
                <w:sz w:val="20"/>
                <w:szCs w:val="20"/>
              </w:rPr>
              <w:t xml:space="preserve"> Se espera realizar una actividad en el mes de agosto en el marco de la celebración del Día de Parques Nacionales.</w:t>
            </w:r>
          </w:p>
          <w:p w:rsidR="00E52F6F" w:rsidRDefault="00E52F6F" w:rsidP="00BE32AE">
            <w:pPr>
              <w:jc w:val="both"/>
              <w:rPr>
                <w:rFonts w:ascii="Book Antiqua" w:hAnsi="Book Antiqua"/>
                <w:sz w:val="20"/>
                <w:szCs w:val="20"/>
              </w:rPr>
            </w:pPr>
          </w:p>
          <w:p w:rsidR="00E52F6F" w:rsidRDefault="00E52F6F" w:rsidP="00BE32AE">
            <w:pPr>
              <w:jc w:val="both"/>
              <w:rPr>
                <w:rFonts w:ascii="Book Antiqua" w:hAnsi="Book Antiqua"/>
                <w:sz w:val="20"/>
                <w:szCs w:val="20"/>
              </w:rPr>
            </w:pPr>
          </w:p>
          <w:p w:rsidR="005F18E3" w:rsidRDefault="005F18E3" w:rsidP="00BE32AE">
            <w:pPr>
              <w:jc w:val="both"/>
              <w:rPr>
                <w:rFonts w:ascii="Book Antiqua" w:hAnsi="Book Antiqua"/>
                <w:sz w:val="20"/>
                <w:szCs w:val="20"/>
              </w:rPr>
            </w:pPr>
          </w:p>
          <w:p w:rsidR="005F18E3" w:rsidRDefault="00BE32AE" w:rsidP="00BE32AE">
            <w:pPr>
              <w:jc w:val="both"/>
              <w:rPr>
                <w:rFonts w:ascii="Book Antiqua" w:hAnsi="Book Antiqua"/>
                <w:sz w:val="20"/>
                <w:szCs w:val="20"/>
              </w:rPr>
            </w:pPr>
            <w:r>
              <w:rPr>
                <w:rFonts w:ascii="Book Antiqua" w:hAnsi="Book Antiqua"/>
                <w:sz w:val="20"/>
                <w:szCs w:val="20"/>
              </w:rPr>
              <w:t xml:space="preserve">3.1.1. </w:t>
            </w:r>
            <w:r w:rsidR="005F18E3">
              <w:rPr>
                <w:rFonts w:ascii="Book Antiqua" w:hAnsi="Book Antiqua"/>
                <w:sz w:val="20"/>
                <w:szCs w:val="20"/>
              </w:rPr>
              <w:t>Se está preparando un diseño final con la remodelación realizada de las nuevas oficinas administrativas de la ASADA</w:t>
            </w:r>
            <w:r w:rsidR="00D5160E">
              <w:rPr>
                <w:rFonts w:ascii="Book Antiqua" w:hAnsi="Book Antiqua"/>
                <w:sz w:val="20"/>
                <w:szCs w:val="20"/>
              </w:rPr>
              <w:t>, las cuales están siendo utilizadas en brindar el servicio a la comunidad</w:t>
            </w:r>
            <w:r w:rsidR="00B5449F">
              <w:rPr>
                <w:rFonts w:ascii="Book Antiqua" w:hAnsi="Book Antiqua"/>
                <w:sz w:val="20"/>
                <w:szCs w:val="20"/>
              </w:rPr>
              <w:t xml:space="preserve"> de Santiago</w:t>
            </w:r>
            <w:r w:rsidR="00D5160E">
              <w:rPr>
                <w:rFonts w:ascii="Book Antiqua" w:hAnsi="Book Antiqua"/>
                <w:sz w:val="20"/>
                <w:szCs w:val="20"/>
              </w:rPr>
              <w:t xml:space="preserve"> desde el 15 de mayo del 2013.</w:t>
            </w:r>
          </w:p>
          <w:p w:rsidR="00B5449F" w:rsidRDefault="00B5449F" w:rsidP="00BE32AE">
            <w:pPr>
              <w:jc w:val="both"/>
              <w:rPr>
                <w:rFonts w:ascii="Book Antiqua" w:hAnsi="Book Antiqua"/>
                <w:sz w:val="20"/>
                <w:szCs w:val="20"/>
              </w:rPr>
            </w:pPr>
          </w:p>
          <w:p w:rsidR="00BE32AE" w:rsidRDefault="00BE32AE" w:rsidP="00BE32AE">
            <w:pPr>
              <w:jc w:val="both"/>
              <w:rPr>
                <w:rFonts w:ascii="Book Antiqua" w:hAnsi="Book Antiqua"/>
                <w:sz w:val="20"/>
                <w:szCs w:val="20"/>
              </w:rPr>
            </w:pPr>
            <w:r>
              <w:rPr>
                <w:rFonts w:ascii="Book Antiqua" w:hAnsi="Book Antiqua"/>
                <w:sz w:val="20"/>
                <w:szCs w:val="20"/>
              </w:rPr>
              <w:t xml:space="preserve">3.1.2. </w:t>
            </w:r>
            <w:r w:rsidR="00B5449F">
              <w:rPr>
                <w:rFonts w:ascii="Book Antiqua" w:hAnsi="Book Antiqua"/>
                <w:sz w:val="20"/>
                <w:szCs w:val="20"/>
              </w:rPr>
              <w:t>Ya se cumplió con esta actividad en la primera fase del proyecto.</w:t>
            </w:r>
          </w:p>
          <w:p w:rsidR="00B5449F" w:rsidRPr="00A014EF" w:rsidRDefault="00B5449F" w:rsidP="00BE32AE">
            <w:pPr>
              <w:jc w:val="both"/>
              <w:rPr>
                <w:rFonts w:ascii="Book Antiqua" w:hAnsi="Book Antiqua"/>
                <w:sz w:val="20"/>
                <w:szCs w:val="20"/>
              </w:rPr>
            </w:pPr>
          </w:p>
          <w:p w:rsidR="00B5449F" w:rsidRDefault="00BE32AE" w:rsidP="00BE32AE">
            <w:pPr>
              <w:jc w:val="both"/>
              <w:rPr>
                <w:rFonts w:ascii="Book Antiqua" w:hAnsi="Book Antiqua"/>
                <w:sz w:val="20"/>
                <w:szCs w:val="20"/>
              </w:rPr>
            </w:pPr>
            <w:r>
              <w:rPr>
                <w:rFonts w:ascii="Book Antiqua" w:hAnsi="Book Antiqua"/>
                <w:sz w:val="20"/>
                <w:szCs w:val="20"/>
              </w:rPr>
              <w:t xml:space="preserve">3.1.3. </w:t>
            </w:r>
            <w:r w:rsidR="00B5449F">
              <w:rPr>
                <w:rFonts w:ascii="Book Antiqua" w:hAnsi="Book Antiqua"/>
                <w:sz w:val="20"/>
                <w:szCs w:val="20"/>
              </w:rPr>
              <w:t>Como se indico en la primera fase se tenía un 60% de avance en la remodelación programada, en la actualidad el avance es de un 95%; donde la sala de ambiental, la oficina y la ventanilla de servicios están completamente concluidas; donde las ventanas cuentas con sistemas de seguridad, el cielo raso cuenta con sus respectivos acabados, la instalación eléctrica en perfecto funcionamiento, un servicio sanitario remodelado y uno nuevo con las especificaciones de la Ley 7600</w:t>
            </w:r>
            <w:r w:rsidR="007B37C1">
              <w:rPr>
                <w:rFonts w:ascii="Book Antiqua" w:hAnsi="Book Antiqua"/>
                <w:sz w:val="20"/>
                <w:szCs w:val="20"/>
              </w:rPr>
              <w:t>.</w:t>
            </w:r>
          </w:p>
          <w:p w:rsidR="005E7B61" w:rsidRDefault="007B37C1" w:rsidP="00BE32AE">
            <w:pPr>
              <w:jc w:val="both"/>
              <w:rPr>
                <w:rFonts w:ascii="Book Antiqua" w:hAnsi="Book Antiqua"/>
                <w:sz w:val="20"/>
                <w:szCs w:val="20"/>
              </w:rPr>
            </w:pPr>
            <w:r>
              <w:rPr>
                <w:rFonts w:ascii="Book Antiqua" w:hAnsi="Book Antiqua"/>
                <w:sz w:val="20"/>
                <w:szCs w:val="20"/>
              </w:rPr>
              <w:t>La oficina debidamente acondicionada con su mobiliario. Y una bodega completamente acondicionada para resguardar la tubería y accesorios del acueducto, y con espacio para resguardar un vehículo</w:t>
            </w:r>
            <w:r w:rsidR="00AD33A7">
              <w:rPr>
                <w:rFonts w:ascii="Book Antiqua" w:hAnsi="Book Antiqua"/>
                <w:sz w:val="20"/>
                <w:szCs w:val="20"/>
              </w:rPr>
              <w:t xml:space="preserve"> a futuro</w:t>
            </w:r>
            <w:r>
              <w:rPr>
                <w:rFonts w:ascii="Book Antiqua" w:hAnsi="Book Antiqua"/>
                <w:sz w:val="20"/>
                <w:szCs w:val="20"/>
              </w:rPr>
              <w:t xml:space="preserve">. La infraestructura está debidamente pintada </w:t>
            </w:r>
            <w:r w:rsidR="00B82F4A">
              <w:rPr>
                <w:rFonts w:ascii="Book Antiqua" w:hAnsi="Book Antiqua"/>
                <w:sz w:val="20"/>
                <w:szCs w:val="20"/>
              </w:rPr>
              <w:t>y acondicionada con aleros para el resguardo de los asociados; y con los sistemas de canoas operando</w:t>
            </w:r>
            <w:r w:rsidR="00AD33A7">
              <w:rPr>
                <w:rFonts w:ascii="Book Antiqua" w:hAnsi="Book Antiqua"/>
                <w:sz w:val="20"/>
                <w:szCs w:val="20"/>
              </w:rPr>
              <w:t>.</w:t>
            </w:r>
            <w:r w:rsidR="005E7B61">
              <w:rPr>
                <w:rFonts w:ascii="Book Antiqua" w:hAnsi="Book Antiqua"/>
                <w:sz w:val="20"/>
                <w:szCs w:val="20"/>
              </w:rPr>
              <w:t xml:space="preserve"> </w:t>
            </w:r>
          </w:p>
          <w:p w:rsidR="007B37C1" w:rsidRPr="005E7B61" w:rsidRDefault="005E7B61" w:rsidP="00BE32AE">
            <w:pPr>
              <w:jc w:val="both"/>
              <w:rPr>
                <w:rFonts w:ascii="Book Antiqua" w:hAnsi="Book Antiqua"/>
                <w:sz w:val="20"/>
                <w:szCs w:val="20"/>
              </w:rPr>
            </w:pPr>
            <w:r>
              <w:rPr>
                <w:rFonts w:ascii="Book Antiqua" w:hAnsi="Book Antiqua"/>
                <w:sz w:val="20"/>
                <w:szCs w:val="20"/>
              </w:rPr>
              <w:t xml:space="preserve">El </w:t>
            </w:r>
            <w:r w:rsidR="00127836">
              <w:rPr>
                <w:rFonts w:ascii="Book Antiqua" w:hAnsi="Book Antiqua"/>
                <w:sz w:val="20"/>
                <w:szCs w:val="20"/>
              </w:rPr>
              <w:t>área total remodelada es de 170</w:t>
            </w:r>
            <w:r>
              <w:rPr>
                <w:rFonts w:ascii="Book Antiqua" w:hAnsi="Book Antiqua"/>
                <w:sz w:val="20"/>
                <w:szCs w:val="20"/>
              </w:rPr>
              <w:t xml:space="preserve"> m</w:t>
            </w:r>
            <w:r w:rsidRPr="005E7B61">
              <w:rPr>
                <w:rFonts w:ascii="Book Antiqua" w:hAnsi="Book Antiqua"/>
                <w:sz w:val="20"/>
                <w:szCs w:val="20"/>
                <w:vertAlign w:val="superscript"/>
              </w:rPr>
              <w:t>2</w:t>
            </w:r>
            <w:r>
              <w:rPr>
                <w:rFonts w:ascii="Book Antiqua" w:hAnsi="Book Antiqua"/>
                <w:sz w:val="20"/>
                <w:szCs w:val="20"/>
              </w:rPr>
              <w:t>, donde de esa área, la bodega es una estructura de construcción nueva de 25 m</w:t>
            </w:r>
            <w:r w:rsidRPr="005E7B61">
              <w:rPr>
                <w:rFonts w:ascii="Book Antiqua" w:hAnsi="Book Antiqua"/>
                <w:sz w:val="20"/>
                <w:szCs w:val="20"/>
                <w:vertAlign w:val="superscript"/>
              </w:rPr>
              <w:t>2</w:t>
            </w:r>
            <w:r>
              <w:rPr>
                <w:rFonts w:ascii="Book Antiqua" w:hAnsi="Book Antiqua"/>
                <w:sz w:val="20"/>
                <w:szCs w:val="20"/>
              </w:rPr>
              <w:t>. La estructura a nivel exterior está debidamente acondicionada con aceras con un área de 28 m</w:t>
            </w:r>
            <w:r w:rsidRPr="005E7B61">
              <w:rPr>
                <w:rFonts w:ascii="Book Antiqua" w:hAnsi="Book Antiqua"/>
                <w:sz w:val="20"/>
                <w:szCs w:val="20"/>
                <w:vertAlign w:val="superscript"/>
              </w:rPr>
              <w:t>2</w:t>
            </w:r>
            <w:r>
              <w:rPr>
                <w:rFonts w:ascii="Book Antiqua" w:hAnsi="Book Antiqua"/>
                <w:sz w:val="20"/>
                <w:szCs w:val="20"/>
              </w:rPr>
              <w:t>.</w:t>
            </w:r>
          </w:p>
          <w:p w:rsidR="00B5449F" w:rsidRDefault="00AD33A7" w:rsidP="00BE32AE">
            <w:pPr>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p>
          <w:p w:rsidR="005E7B61" w:rsidRPr="00F53236" w:rsidRDefault="005E7B61" w:rsidP="005E7B61">
            <w:pPr>
              <w:jc w:val="center"/>
              <w:rPr>
                <w:rFonts w:ascii="Book Antiqua" w:hAnsi="Book Antiqua"/>
                <w:b/>
                <w:sz w:val="20"/>
                <w:szCs w:val="20"/>
              </w:rPr>
            </w:pPr>
            <w:r w:rsidRPr="00F53236">
              <w:rPr>
                <w:rFonts w:ascii="Book Antiqua" w:hAnsi="Book Antiqua"/>
                <w:b/>
                <w:sz w:val="20"/>
                <w:szCs w:val="20"/>
              </w:rPr>
              <w:t>Distribución de las áreas remodeladas y nuevas.</w:t>
            </w:r>
          </w:p>
          <w:p w:rsidR="005E7B61" w:rsidRDefault="005E7B61" w:rsidP="005E7B61">
            <w:pPr>
              <w:jc w:val="center"/>
              <w:rPr>
                <w:rFonts w:ascii="Book Antiqua" w:hAnsi="Book Antiqua"/>
                <w:sz w:val="20"/>
                <w:szCs w:val="20"/>
              </w:rPr>
            </w:pPr>
          </w:p>
          <w:tbl>
            <w:tblPr>
              <w:tblW w:w="0" w:type="auto"/>
              <w:jc w:val="center"/>
              <w:tblCellMar>
                <w:left w:w="70" w:type="dxa"/>
                <w:right w:w="70" w:type="dxa"/>
              </w:tblCellMar>
              <w:tblLook w:val="04A0"/>
            </w:tblPr>
            <w:tblGrid>
              <w:gridCol w:w="3248"/>
              <w:gridCol w:w="2163"/>
              <w:gridCol w:w="1640"/>
            </w:tblGrid>
            <w:tr w:rsidR="00F53236" w:rsidRPr="00F53236" w:rsidTr="00F53236">
              <w:trPr>
                <w:trHeight w:val="315"/>
                <w:jc w:val="center"/>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F53236" w:rsidRPr="00F53236" w:rsidRDefault="00F53236" w:rsidP="00F53236">
                  <w:pPr>
                    <w:jc w:val="center"/>
                    <w:rPr>
                      <w:rFonts w:ascii="Book Antiqua" w:hAnsi="Book Antiqua" w:cs="Calibri"/>
                      <w:b/>
                      <w:bCs/>
                      <w:color w:val="000000"/>
                      <w:sz w:val="20"/>
                      <w:szCs w:val="22"/>
                      <w:lang w:val="es-MX" w:eastAsia="es-MX"/>
                    </w:rPr>
                  </w:pPr>
                  <w:r w:rsidRPr="00F53236">
                    <w:rPr>
                      <w:rFonts w:ascii="Book Antiqua" w:hAnsi="Book Antiqua" w:cs="Calibri"/>
                      <w:b/>
                      <w:bCs/>
                      <w:color w:val="000000"/>
                      <w:sz w:val="20"/>
                      <w:szCs w:val="22"/>
                      <w:lang w:val="es-MX" w:eastAsia="es-MX"/>
                    </w:rPr>
                    <w:t>Sector</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53236" w:rsidRPr="00F53236" w:rsidRDefault="00F53236" w:rsidP="00F53236">
                  <w:pPr>
                    <w:jc w:val="center"/>
                    <w:rPr>
                      <w:rFonts w:ascii="Book Antiqua" w:hAnsi="Book Antiqua" w:cs="Calibri"/>
                      <w:b/>
                      <w:bCs/>
                      <w:color w:val="000000"/>
                      <w:sz w:val="20"/>
                      <w:szCs w:val="22"/>
                      <w:lang w:val="es-MX" w:eastAsia="es-MX"/>
                    </w:rPr>
                  </w:pPr>
                  <w:r w:rsidRPr="00F53236">
                    <w:rPr>
                      <w:rFonts w:ascii="Book Antiqua" w:hAnsi="Book Antiqua" w:cs="Calibri"/>
                      <w:b/>
                      <w:bCs/>
                      <w:color w:val="000000"/>
                      <w:sz w:val="20"/>
                      <w:szCs w:val="22"/>
                      <w:lang w:val="es-MX" w:eastAsia="es-MX"/>
                    </w:rPr>
                    <w:t>Área remodelada (m2)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F53236" w:rsidRPr="00F53236" w:rsidRDefault="00F53236" w:rsidP="00F53236">
                  <w:pPr>
                    <w:jc w:val="center"/>
                    <w:rPr>
                      <w:rFonts w:ascii="Book Antiqua" w:hAnsi="Book Antiqua" w:cs="Calibri"/>
                      <w:b/>
                      <w:bCs/>
                      <w:color w:val="000000"/>
                      <w:sz w:val="20"/>
                      <w:szCs w:val="22"/>
                      <w:lang w:val="es-MX" w:eastAsia="es-MX"/>
                    </w:rPr>
                  </w:pPr>
                  <w:r w:rsidRPr="00F53236">
                    <w:rPr>
                      <w:rFonts w:ascii="Book Antiqua" w:hAnsi="Book Antiqua" w:cs="Calibri"/>
                      <w:b/>
                      <w:bCs/>
                      <w:color w:val="000000"/>
                      <w:sz w:val="20"/>
                      <w:szCs w:val="22"/>
                      <w:lang w:val="es-MX" w:eastAsia="es-MX"/>
                    </w:rPr>
                    <w:t>Área nueva (m2)</w:t>
                  </w:r>
                </w:p>
              </w:tc>
            </w:tr>
            <w:tr w:rsidR="00F53236" w:rsidRPr="00F53236" w:rsidTr="00F53236">
              <w:trPr>
                <w:trHeight w:val="330"/>
                <w:jc w:val="center"/>
              </w:trPr>
              <w:tc>
                <w:tcPr>
                  <w:tcW w:w="0" w:type="auto"/>
                  <w:tcBorders>
                    <w:top w:val="nil"/>
                    <w:left w:val="single" w:sz="8" w:space="0" w:color="auto"/>
                    <w:bottom w:val="single" w:sz="4" w:space="0" w:color="auto"/>
                    <w:right w:val="nil"/>
                  </w:tcBorders>
                  <w:shd w:val="clear" w:color="auto" w:fill="auto"/>
                  <w:noWrap/>
                  <w:vAlign w:val="center"/>
                  <w:hideMark/>
                </w:tcPr>
                <w:p w:rsidR="00F53236" w:rsidRPr="00F53236" w:rsidRDefault="00F53236" w:rsidP="00F53236">
                  <w:pPr>
                    <w:jc w:val="center"/>
                    <w:rPr>
                      <w:rFonts w:ascii="Book Antiqua" w:hAnsi="Book Antiqua" w:cs="Calibri"/>
                      <w:color w:val="000000"/>
                      <w:sz w:val="20"/>
                      <w:szCs w:val="22"/>
                      <w:lang w:val="es-MX" w:eastAsia="es-MX"/>
                    </w:rPr>
                  </w:pPr>
                  <w:r w:rsidRPr="00F53236">
                    <w:rPr>
                      <w:rFonts w:ascii="Book Antiqua" w:hAnsi="Book Antiqua" w:cs="Calibri"/>
                      <w:color w:val="000000"/>
                      <w:sz w:val="20"/>
                      <w:szCs w:val="22"/>
                      <w:lang w:val="es-MX" w:eastAsia="es-MX"/>
                    </w:rPr>
                    <w:t>Sala de educación ambiental</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F53236" w:rsidRPr="00F53236" w:rsidRDefault="00F53236" w:rsidP="00F53236">
                  <w:pPr>
                    <w:jc w:val="center"/>
                    <w:rPr>
                      <w:rFonts w:ascii="Book Antiqua" w:hAnsi="Book Antiqua" w:cs="Calibri"/>
                      <w:color w:val="000000"/>
                      <w:sz w:val="20"/>
                      <w:szCs w:val="22"/>
                      <w:lang w:val="es-MX" w:eastAsia="es-MX"/>
                    </w:rPr>
                  </w:pPr>
                  <w:r w:rsidRPr="00F53236">
                    <w:rPr>
                      <w:rFonts w:ascii="Book Antiqua" w:hAnsi="Book Antiqua" w:cs="Calibri"/>
                      <w:color w:val="000000"/>
                      <w:sz w:val="20"/>
                      <w:szCs w:val="22"/>
                      <w:lang w:val="es-MX" w:eastAsia="es-MX"/>
                    </w:rPr>
                    <w:t>55</w:t>
                  </w:r>
                </w:p>
              </w:tc>
              <w:tc>
                <w:tcPr>
                  <w:tcW w:w="0" w:type="auto"/>
                  <w:tcBorders>
                    <w:top w:val="nil"/>
                    <w:left w:val="nil"/>
                    <w:bottom w:val="single" w:sz="4" w:space="0" w:color="auto"/>
                    <w:right w:val="single" w:sz="8" w:space="0" w:color="auto"/>
                  </w:tcBorders>
                  <w:shd w:val="clear" w:color="auto" w:fill="auto"/>
                  <w:noWrap/>
                  <w:vAlign w:val="center"/>
                  <w:hideMark/>
                </w:tcPr>
                <w:p w:rsidR="00F53236" w:rsidRPr="00F53236" w:rsidRDefault="00F53236" w:rsidP="00F53236">
                  <w:pPr>
                    <w:jc w:val="center"/>
                    <w:rPr>
                      <w:rFonts w:ascii="Book Antiqua" w:hAnsi="Book Antiqua" w:cs="Calibri"/>
                      <w:color w:val="000000"/>
                      <w:sz w:val="20"/>
                      <w:szCs w:val="22"/>
                      <w:lang w:val="es-MX" w:eastAsia="es-MX"/>
                    </w:rPr>
                  </w:pPr>
                  <w:r w:rsidRPr="00F53236">
                    <w:rPr>
                      <w:rFonts w:ascii="Book Antiqua" w:hAnsi="Book Antiqua" w:cs="Calibri"/>
                      <w:color w:val="000000"/>
                      <w:sz w:val="20"/>
                      <w:szCs w:val="22"/>
                      <w:lang w:val="es-MX" w:eastAsia="es-MX"/>
                    </w:rPr>
                    <w:t>-</w:t>
                  </w:r>
                </w:p>
              </w:tc>
            </w:tr>
            <w:tr w:rsidR="00F53236" w:rsidRPr="00F53236" w:rsidTr="00F53236">
              <w:trPr>
                <w:trHeight w:val="330"/>
                <w:jc w:val="center"/>
              </w:trPr>
              <w:tc>
                <w:tcPr>
                  <w:tcW w:w="0" w:type="auto"/>
                  <w:tcBorders>
                    <w:top w:val="nil"/>
                    <w:left w:val="single" w:sz="8" w:space="0" w:color="auto"/>
                    <w:bottom w:val="single" w:sz="4" w:space="0" w:color="auto"/>
                    <w:right w:val="nil"/>
                  </w:tcBorders>
                  <w:shd w:val="clear" w:color="auto" w:fill="auto"/>
                  <w:noWrap/>
                  <w:vAlign w:val="center"/>
                  <w:hideMark/>
                </w:tcPr>
                <w:p w:rsidR="00F53236" w:rsidRPr="00F53236" w:rsidRDefault="00F53236" w:rsidP="00F53236">
                  <w:pPr>
                    <w:jc w:val="center"/>
                    <w:rPr>
                      <w:rFonts w:ascii="Book Antiqua" w:hAnsi="Book Antiqua" w:cs="Calibri"/>
                      <w:color w:val="000000"/>
                      <w:sz w:val="20"/>
                      <w:szCs w:val="22"/>
                      <w:lang w:val="es-MX" w:eastAsia="es-MX"/>
                    </w:rPr>
                  </w:pPr>
                  <w:r w:rsidRPr="00F53236">
                    <w:rPr>
                      <w:rFonts w:ascii="Book Antiqua" w:hAnsi="Book Antiqua" w:cs="Calibri"/>
                      <w:color w:val="000000"/>
                      <w:sz w:val="20"/>
                      <w:szCs w:val="22"/>
                      <w:lang w:val="es-MX" w:eastAsia="es-MX"/>
                    </w:rPr>
                    <w:t>Oficina</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F53236" w:rsidRPr="00F53236" w:rsidRDefault="00F53236" w:rsidP="00F53236">
                  <w:pPr>
                    <w:jc w:val="center"/>
                    <w:rPr>
                      <w:rFonts w:ascii="Book Antiqua" w:hAnsi="Book Antiqua" w:cs="Calibri"/>
                      <w:color w:val="000000"/>
                      <w:sz w:val="20"/>
                      <w:szCs w:val="22"/>
                      <w:lang w:val="es-MX" w:eastAsia="es-MX"/>
                    </w:rPr>
                  </w:pPr>
                  <w:r w:rsidRPr="00F53236">
                    <w:rPr>
                      <w:rFonts w:ascii="Book Antiqua" w:hAnsi="Book Antiqua" w:cs="Calibri"/>
                      <w:color w:val="000000"/>
                      <w:sz w:val="20"/>
                      <w:szCs w:val="22"/>
                      <w:lang w:val="es-MX" w:eastAsia="es-MX"/>
                    </w:rPr>
                    <w:t>27.5</w:t>
                  </w:r>
                </w:p>
              </w:tc>
              <w:tc>
                <w:tcPr>
                  <w:tcW w:w="0" w:type="auto"/>
                  <w:tcBorders>
                    <w:top w:val="nil"/>
                    <w:left w:val="nil"/>
                    <w:bottom w:val="single" w:sz="4" w:space="0" w:color="auto"/>
                    <w:right w:val="single" w:sz="8" w:space="0" w:color="auto"/>
                  </w:tcBorders>
                  <w:shd w:val="clear" w:color="auto" w:fill="auto"/>
                  <w:noWrap/>
                  <w:vAlign w:val="center"/>
                  <w:hideMark/>
                </w:tcPr>
                <w:p w:rsidR="00F53236" w:rsidRPr="00F53236" w:rsidRDefault="00F53236" w:rsidP="00F53236">
                  <w:pPr>
                    <w:jc w:val="center"/>
                    <w:rPr>
                      <w:rFonts w:ascii="Book Antiqua" w:hAnsi="Book Antiqua" w:cs="Calibri"/>
                      <w:color w:val="000000"/>
                      <w:sz w:val="20"/>
                      <w:szCs w:val="22"/>
                      <w:lang w:val="es-MX" w:eastAsia="es-MX"/>
                    </w:rPr>
                  </w:pPr>
                  <w:r w:rsidRPr="00F53236">
                    <w:rPr>
                      <w:rFonts w:ascii="Book Antiqua" w:hAnsi="Book Antiqua" w:cs="Calibri"/>
                      <w:color w:val="000000"/>
                      <w:sz w:val="20"/>
                      <w:szCs w:val="22"/>
                      <w:lang w:val="es-MX" w:eastAsia="es-MX"/>
                    </w:rPr>
                    <w:t>-</w:t>
                  </w:r>
                </w:p>
              </w:tc>
            </w:tr>
            <w:tr w:rsidR="00F53236" w:rsidRPr="00F53236" w:rsidTr="00F53236">
              <w:trPr>
                <w:trHeight w:val="330"/>
                <w:jc w:val="center"/>
              </w:trPr>
              <w:tc>
                <w:tcPr>
                  <w:tcW w:w="0" w:type="auto"/>
                  <w:tcBorders>
                    <w:top w:val="nil"/>
                    <w:left w:val="single" w:sz="8" w:space="0" w:color="auto"/>
                    <w:bottom w:val="single" w:sz="4" w:space="0" w:color="auto"/>
                    <w:right w:val="nil"/>
                  </w:tcBorders>
                  <w:shd w:val="clear" w:color="auto" w:fill="auto"/>
                  <w:noWrap/>
                  <w:vAlign w:val="center"/>
                  <w:hideMark/>
                </w:tcPr>
                <w:p w:rsidR="00F53236" w:rsidRPr="00F53236" w:rsidRDefault="00F53236" w:rsidP="00F53236">
                  <w:pPr>
                    <w:jc w:val="center"/>
                    <w:rPr>
                      <w:rFonts w:ascii="Book Antiqua" w:hAnsi="Book Antiqua" w:cs="Calibri"/>
                      <w:color w:val="000000"/>
                      <w:sz w:val="20"/>
                      <w:szCs w:val="22"/>
                      <w:lang w:val="es-MX" w:eastAsia="es-MX"/>
                    </w:rPr>
                  </w:pPr>
                  <w:r w:rsidRPr="00F53236">
                    <w:rPr>
                      <w:rFonts w:ascii="Book Antiqua" w:hAnsi="Book Antiqua" w:cs="Calibri"/>
                      <w:color w:val="000000"/>
                      <w:sz w:val="20"/>
                      <w:szCs w:val="22"/>
                      <w:lang w:val="es-MX" w:eastAsia="es-MX"/>
                    </w:rPr>
                    <w:t>Ventanilla de servicio a la sociedad</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F53236" w:rsidRPr="00F53236" w:rsidRDefault="00F53236" w:rsidP="00F53236">
                  <w:pPr>
                    <w:jc w:val="center"/>
                    <w:rPr>
                      <w:rFonts w:ascii="Book Antiqua" w:hAnsi="Book Antiqua" w:cs="Calibri"/>
                      <w:color w:val="000000"/>
                      <w:sz w:val="20"/>
                      <w:szCs w:val="22"/>
                      <w:lang w:val="es-MX" w:eastAsia="es-MX"/>
                    </w:rPr>
                  </w:pPr>
                  <w:r w:rsidRPr="00F53236">
                    <w:rPr>
                      <w:rFonts w:ascii="Book Antiqua" w:hAnsi="Book Antiqua" w:cs="Calibri"/>
                      <w:color w:val="000000"/>
                      <w:sz w:val="20"/>
                      <w:szCs w:val="22"/>
                      <w:lang w:val="es-MX" w:eastAsia="es-MX"/>
                    </w:rPr>
                    <w:t>2</w:t>
                  </w:r>
                </w:p>
              </w:tc>
              <w:tc>
                <w:tcPr>
                  <w:tcW w:w="0" w:type="auto"/>
                  <w:tcBorders>
                    <w:top w:val="nil"/>
                    <w:left w:val="nil"/>
                    <w:bottom w:val="single" w:sz="4" w:space="0" w:color="auto"/>
                    <w:right w:val="single" w:sz="8" w:space="0" w:color="auto"/>
                  </w:tcBorders>
                  <w:shd w:val="clear" w:color="auto" w:fill="auto"/>
                  <w:noWrap/>
                  <w:vAlign w:val="center"/>
                  <w:hideMark/>
                </w:tcPr>
                <w:p w:rsidR="00F53236" w:rsidRPr="00F53236" w:rsidRDefault="00F53236" w:rsidP="00F53236">
                  <w:pPr>
                    <w:jc w:val="center"/>
                    <w:rPr>
                      <w:rFonts w:ascii="Book Antiqua" w:hAnsi="Book Antiqua" w:cs="Calibri"/>
                      <w:color w:val="000000"/>
                      <w:sz w:val="20"/>
                      <w:szCs w:val="22"/>
                      <w:lang w:val="es-MX" w:eastAsia="es-MX"/>
                    </w:rPr>
                  </w:pPr>
                  <w:r w:rsidRPr="00F53236">
                    <w:rPr>
                      <w:rFonts w:ascii="Book Antiqua" w:hAnsi="Book Antiqua" w:cs="Calibri"/>
                      <w:color w:val="000000"/>
                      <w:sz w:val="20"/>
                      <w:szCs w:val="22"/>
                      <w:lang w:val="es-MX" w:eastAsia="es-MX"/>
                    </w:rPr>
                    <w:t>-</w:t>
                  </w:r>
                </w:p>
              </w:tc>
            </w:tr>
            <w:tr w:rsidR="00F53236" w:rsidRPr="00F53236" w:rsidTr="00F53236">
              <w:trPr>
                <w:trHeight w:val="330"/>
                <w:jc w:val="center"/>
              </w:trPr>
              <w:tc>
                <w:tcPr>
                  <w:tcW w:w="0" w:type="auto"/>
                  <w:tcBorders>
                    <w:top w:val="nil"/>
                    <w:left w:val="single" w:sz="8" w:space="0" w:color="auto"/>
                    <w:bottom w:val="single" w:sz="4" w:space="0" w:color="auto"/>
                    <w:right w:val="nil"/>
                  </w:tcBorders>
                  <w:shd w:val="clear" w:color="auto" w:fill="auto"/>
                  <w:noWrap/>
                  <w:vAlign w:val="center"/>
                  <w:hideMark/>
                </w:tcPr>
                <w:p w:rsidR="00F53236" w:rsidRPr="00F53236" w:rsidRDefault="00F53236" w:rsidP="00F53236">
                  <w:pPr>
                    <w:jc w:val="center"/>
                    <w:rPr>
                      <w:rFonts w:ascii="Book Antiqua" w:hAnsi="Book Antiqua" w:cs="Calibri"/>
                      <w:color w:val="000000"/>
                      <w:sz w:val="20"/>
                      <w:szCs w:val="22"/>
                      <w:lang w:val="es-MX" w:eastAsia="es-MX"/>
                    </w:rPr>
                  </w:pPr>
                  <w:r>
                    <w:rPr>
                      <w:rFonts w:ascii="Book Antiqua" w:hAnsi="Book Antiqua" w:cs="Calibri"/>
                      <w:color w:val="000000"/>
                      <w:sz w:val="20"/>
                      <w:szCs w:val="22"/>
                      <w:lang w:val="es-MX" w:eastAsia="es-MX"/>
                    </w:rPr>
                    <w:t>Servicios sanitarios</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F53236" w:rsidRPr="00F53236" w:rsidRDefault="00F53236" w:rsidP="00F53236">
                  <w:pPr>
                    <w:jc w:val="center"/>
                    <w:rPr>
                      <w:rFonts w:ascii="Book Antiqua" w:hAnsi="Book Antiqua" w:cs="Calibri"/>
                      <w:color w:val="000000"/>
                      <w:sz w:val="20"/>
                      <w:szCs w:val="22"/>
                      <w:lang w:val="es-MX" w:eastAsia="es-MX"/>
                    </w:rPr>
                  </w:pPr>
                  <w:r w:rsidRPr="00F53236">
                    <w:rPr>
                      <w:rFonts w:ascii="Book Antiqua" w:hAnsi="Book Antiqua" w:cs="Calibri"/>
                      <w:color w:val="000000"/>
                      <w:sz w:val="20"/>
                      <w:szCs w:val="22"/>
                      <w:lang w:val="es-MX" w:eastAsia="es-MX"/>
                    </w:rPr>
                    <w:t>2</w:t>
                  </w:r>
                </w:p>
              </w:tc>
              <w:tc>
                <w:tcPr>
                  <w:tcW w:w="0" w:type="auto"/>
                  <w:tcBorders>
                    <w:top w:val="nil"/>
                    <w:left w:val="nil"/>
                    <w:bottom w:val="single" w:sz="4" w:space="0" w:color="auto"/>
                    <w:right w:val="single" w:sz="8" w:space="0" w:color="auto"/>
                  </w:tcBorders>
                  <w:shd w:val="clear" w:color="auto" w:fill="auto"/>
                  <w:noWrap/>
                  <w:vAlign w:val="center"/>
                  <w:hideMark/>
                </w:tcPr>
                <w:p w:rsidR="00F53236" w:rsidRPr="00F53236" w:rsidRDefault="00F53236" w:rsidP="00F53236">
                  <w:pPr>
                    <w:jc w:val="center"/>
                    <w:rPr>
                      <w:rFonts w:ascii="Book Antiqua" w:hAnsi="Book Antiqua" w:cs="Calibri"/>
                      <w:color w:val="000000"/>
                      <w:sz w:val="20"/>
                      <w:szCs w:val="22"/>
                      <w:lang w:val="es-MX" w:eastAsia="es-MX"/>
                    </w:rPr>
                  </w:pPr>
                  <w:r w:rsidRPr="00F53236">
                    <w:rPr>
                      <w:rFonts w:ascii="Book Antiqua" w:hAnsi="Book Antiqua" w:cs="Calibri"/>
                      <w:color w:val="000000"/>
                      <w:sz w:val="20"/>
                      <w:szCs w:val="22"/>
                      <w:lang w:val="es-MX" w:eastAsia="es-MX"/>
                    </w:rPr>
                    <w:t>2.5</w:t>
                  </w:r>
                </w:p>
              </w:tc>
            </w:tr>
            <w:tr w:rsidR="00F53236" w:rsidRPr="00F53236" w:rsidTr="00F53236">
              <w:trPr>
                <w:trHeight w:val="330"/>
                <w:jc w:val="center"/>
              </w:trPr>
              <w:tc>
                <w:tcPr>
                  <w:tcW w:w="0" w:type="auto"/>
                  <w:tcBorders>
                    <w:top w:val="nil"/>
                    <w:left w:val="single" w:sz="8" w:space="0" w:color="auto"/>
                    <w:bottom w:val="single" w:sz="4" w:space="0" w:color="auto"/>
                    <w:right w:val="nil"/>
                  </w:tcBorders>
                  <w:shd w:val="clear" w:color="auto" w:fill="auto"/>
                  <w:noWrap/>
                  <w:vAlign w:val="center"/>
                  <w:hideMark/>
                </w:tcPr>
                <w:p w:rsidR="00F53236" w:rsidRPr="00F53236" w:rsidRDefault="00F53236" w:rsidP="00F53236">
                  <w:pPr>
                    <w:jc w:val="center"/>
                    <w:rPr>
                      <w:rFonts w:ascii="Book Antiqua" w:hAnsi="Book Antiqua" w:cs="Calibri"/>
                      <w:color w:val="000000"/>
                      <w:sz w:val="20"/>
                      <w:szCs w:val="22"/>
                      <w:lang w:val="es-MX" w:eastAsia="es-MX"/>
                    </w:rPr>
                  </w:pPr>
                  <w:r w:rsidRPr="00F53236">
                    <w:rPr>
                      <w:rFonts w:ascii="Book Antiqua" w:hAnsi="Book Antiqua" w:cs="Calibri"/>
                      <w:color w:val="000000"/>
                      <w:sz w:val="20"/>
                      <w:szCs w:val="22"/>
                      <w:lang w:val="es-MX" w:eastAsia="es-MX"/>
                    </w:rPr>
                    <w:t>Bodega</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F53236" w:rsidRPr="00F53236" w:rsidRDefault="00F53236" w:rsidP="00F53236">
                  <w:pPr>
                    <w:jc w:val="center"/>
                    <w:rPr>
                      <w:rFonts w:ascii="Book Antiqua" w:hAnsi="Book Antiqua" w:cs="Calibri"/>
                      <w:color w:val="000000"/>
                      <w:sz w:val="20"/>
                      <w:szCs w:val="22"/>
                      <w:lang w:val="es-MX" w:eastAsia="es-MX"/>
                    </w:rPr>
                  </w:pPr>
                  <w:r w:rsidRPr="00F53236">
                    <w:rPr>
                      <w:rFonts w:ascii="Book Antiqua" w:hAnsi="Book Antiqua" w:cs="Calibri"/>
                      <w:color w:val="000000"/>
                      <w:sz w:val="20"/>
                      <w:szCs w:val="22"/>
                      <w:lang w:val="es-MX" w:eastAsia="es-MX"/>
                    </w:rPr>
                    <w:t>-</w:t>
                  </w:r>
                </w:p>
              </w:tc>
              <w:tc>
                <w:tcPr>
                  <w:tcW w:w="0" w:type="auto"/>
                  <w:tcBorders>
                    <w:top w:val="nil"/>
                    <w:left w:val="nil"/>
                    <w:bottom w:val="single" w:sz="4" w:space="0" w:color="auto"/>
                    <w:right w:val="single" w:sz="8" w:space="0" w:color="auto"/>
                  </w:tcBorders>
                  <w:shd w:val="clear" w:color="auto" w:fill="auto"/>
                  <w:noWrap/>
                  <w:vAlign w:val="center"/>
                  <w:hideMark/>
                </w:tcPr>
                <w:p w:rsidR="00F53236" w:rsidRPr="00F53236" w:rsidRDefault="00F53236" w:rsidP="00F53236">
                  <w:pPr>
                    <w:jc w:val="center"/>
                    <w:rPr>
                      <w:rFonts w:ascii="Book Antiqua" w:hAnsi="Book Antiqua" w:cs="Calibri"/>
                      <w:color w:val="000000"/>
                      <w:sz w:val="20"/>
                      <w:szCs w:val="22"/>
                      <w:lang w:val="es-MX" w:eastAsia="es-MX"/>
                    </w:rPr>
                  </w:pPr>
                  <w:r w:rsidRPr="00F53236">
                    <w:rPr>
                      <w:rFonts w:ascii="Book Antiqua" w:hAnsi="Book Antiqua" w:cs="Calibri"/>
                      <w:color w:val="000000"/>
                      <w:sz w:val="20"/>
                      <w:szCs w:val="22"/>
                      <w:lang w:val="es-MX" w:eastAsia="es-MX"/>
                    </w:rPr>
                    <w:t>25</w:t>
                  </w:r>
                </w:p>
              </w:tc>
            </w:tr>
            <w:tr w:rsidR="00F53236" w:rsidRPr="00F53236" w:rsidTr="00F53236">
              <w:trPr>
                <w:trHeight w:val="330"/>
                <w:jc w:val="center"/>
              </w:trPr>
              <w:tc>
                <w:tcPr>
                  <w:tcW w:w="0" w:type="auto"/>
                  <w:tcBorders>
                    <w:top w:val="nil"/>
                    <w:left w:val="single" w:sz="8" w:space="0" w:color="auto"/>
                    <w:bottom w:val="single" w:sz="4" w:space="0" w:color="auto"/>
                    <w:right w:val="nil"/>
                  </w:tcBorders>
                  <w:shd w:val="clear" w:color="auto" w:fill="auto"/>
                  <w:noWrap/>
                  <w:vAlign w:val="center"/>
                  <w:hideMark/>
                </w:tcPr>
                <w:p w:rsidR="00F53236" w:rsidRPr="00F53236" w:rsidRDefault="00F53236" w:rsidP="00F53236">
                  <w:pPr>
                    <w:jc w:val="center"/>
                    <w:rPr>
                      <w:rFonts w:ascii="Book Antiqua" w:hAnsi="Book Antiqua" w:cs="Calibri"/>
                      <w:color w:val="000000"/>
                      <w:sz w:val="20"/>
                      <w:szCs w:val="22"/>
                      <w:lang w:val="es-MX" w:eastAsia="es-MX"/>
                    </w:rPr>
                  </w:pPr>
                  <w:r w:rsidRPr="00F53236">
                    <w:rPr>
                      <w:rFonts w:ascii="Book Antiqua" w:hAnsi="Book Antiqua" w:cs="Calibri"/>
                      <w:color w:val="000000"/>
                      <w:sz w:val="20"/>
                      <w:szCs w:val="22"/>
                      <w:lang w:val="es-MX" w:eastAsia="es-MX"/>
                    </w:rPr>
                    <w:t>Aceras</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F53236" w:rsidRPr="00F53236" w:rsidRDefault="00F53236" w:rsidP="00F53236">
                  <w:pPr>
                    <w:jc w:val="center"/>
                    <w:rPr>
                      <w:rFonts w:ascii="Book Antiqua" w:hAnsi="Book Antiqua" w:cs="Calibri"/>
                      <w:color w:val="000000"/>
                      <w:sz w:val="20"/>
                      <w:szCs w:val="22"/>
                      <w:lang w:val="es-MX" w:eastAsia="es-MX"/>
                    </w:rPr>
                  </w:pPr>
                  <w:r w:rsidRPr="00F53236">
                    <w:rPr>
                      <w:rFonts w:ascii="Book Antiqua" w:hAnsi="Book Antiqua" w:cs="Calibri"/>
                      <w:color w:val="000000"/>
                      <w:sz w:val="20"/>
                      <w:szCs w:val="22"/>
                      <w:lang w:val="es-MX" w:eastAsia="es-MX"/>
                    </w:rPr>
                    <w:t>-</w:t>
                  </w:r>
                </w:p>
              </w:tc>
              <w:tc>
                <w:tcPr>
                  <w:tcW w:w="0" w:type="auto"/>
                  <w:tcBorders>
                    <w:top w:val="nil"/>
                    <w:left w:val="nil"/>
                    <w:bottom w:val="single" w:sz="4" w:space="0" w:color="auto"/>
                    <w:right w:val="single" w:sz="8" w:space="0" w:color="auto"/>
                  </w:tcBorders>
                  <w:shd w:val="clear" w:color="auto" w:fill="auto"/>
                  <w:noWrap/>
                  <w:vAlign w:val="center"/>
                  <w:hideMark/>
                </w:tcPr>
                <w:p w:rsidR="00F53236" w:rsidRPr="00F53236" w:rsidRDefault="00F53236" w:rsidP="00F53236">
                  <w:pPr>
                    <w:jc w:val="center"/>
                    <w:rPr>
                      <w:rFonts w:ascii="Book Antiqua" w:hAnsi="Book Antiqua" w:cs="Calibri"/>
                      <w:color w:val="000000"/>
                      <w:sz w:val="20"/>
                      <w:szCs w:val="22"/>
                      <w:lang w:val="es-MX" w:eastAsia="es-MX"/>
                    </w:rPr>
                  </w:pPr>
                  <w:r w:rsidRPr="00F53236">
                    <w:rPr>
                      <w:rFonts w:ascii="Book Antiqua" w:hAnsi="Book Antiqua" w:cs="Calibri"/>
                      <w:color w:val="000000"/>
                      <w:sz w:val="20"/>
                      <w:szCs w:val="22"/>
                      <w:lang w:val="es-MX" w:eastAsia="es-MX"/>
                    </w:rPr>
                    <w:t>28</w:t>
                  </w:r>
                </w:p>
              </w:tc>
            </w:tr>
            <w:tr w:rsidR="00F53236" w:rsidRPr="00F53236" w:rsidTr="00F53236">
              <w:trPr>
                <w:trHeight w:val="345"/>
                <w:jc w:val="center"/>
              </w:trPr>
              <w:tc>
                <w:tcPr>
                  <w:tcW w:w="0" w:type="auto"/>
                  <w:tcBorders>
                    <w:top w:val="nil"/>
                    <w:left w:val="single" w:sz="8" w:space="0" w:color="auto"/>
                    <w:bottom w:val="nil"/>
                    <w:right w:val="nil"/>
                  </w:tcBorders>
                  <w:shd w:val="clear" w:color="auto" w:fill="auto"/>
                  <w:noWrap/>
                  <w:vAlign w:val="center"/>
                  <w:hideMark/>
                </w:tcPr>
                <w:p w:rsidR="00F53236" w:rsidRPr="00F53236" w:rsidRDefault="00F53236" w:rsidP="00F53236">
                  <w:pPr>
                    <w:jc w:val="center"/>
                    <w:rPr>
                      <w:rFonts w:ascii="Book Antiqua" w:hAnsi="Book Antiqua" w:cs="Calibri"/>
                      <w:color w:val="000000"/>
                      <w:sz w:val="20"/>
                      <w:szCs w:val="22"/>
                      <w:lang w:val="es-MX" w:eastAsia="es-MX"/>
                    </w:rPr>
                  </w:pPr>
                  <w:r w:rsidRPr="00F53236">
                    <w:rPr>
                      <w:rFonts w:ascii="Book Antiqua" w:hAnsi="Book Antiqua" w:cs="Calibri"/>
                      <w:color w:val="000000"/>
                      <w:sz w:val="20"/>
                      <w:szCs w:val="22"/>
                      <w:lang w:val="es-MX" w:eastAsia="es-MX"/>
                    </w:rPr>
                    <w:t>Aleros</w:t>
                  </w:r>
                </w:p>
              </w:tc>
              <w:tc>
                <w:tcPr>
                  <w:tcW w:w="0" w:type="auto"/>
                  <w:tcBorders>
                    <w:top w:val="nil"/>
                    <w:left w:val="single" w:sz="8" w:space="0" w:color="auto"/>
                    <w:bottom w:val="nil"/>
                    <w:right w:val="single" w:sz="8" w:space="0" w:color="auto"/>
                  </w:tcBorders>
                  <w:shd w:val="clear" w:color="auto" w:fill="auto"/>
                  <w:noWrap/>
                  <w:vAlign w:val="center"/>
                  <w:hideMark/>
                </w:tcPr>
                <w:p w:rsidR="00F53236" w:rsidRPr="00F53236" w:rsidRDefault="00F53236" w:rsidP="00F53236">
                  <w:pPr>
                    <w:jc w:val="center"/>
                    <w:rPr>
                      <w:rFonts w:ascii="Book Antiqua" w:hAnsi="Book Antiqua" w:cs="Calibri"/>
                      <w:color w:val="000000"/>
                      <w:sz w:val="20"/>
                      <w:szCs w:val="22"/>
                      <w:lang w:val="es-MX" w:eastAsia="es-MX"/>
                    </w:rPr>
                  </w:pPr>
                  <w:r w:rsidRPr="00F53236">
                    <w:rPr>
                      <w:rFonts w:ascii="Book Antiqua" w:hAnsi="Book Antiqua" w:cs="Calibri"/>
                      <w:color w:val="000000"/>
                      <w:sz w:val="20"/>
                      <w:szCs w:val="22"/>
                      <w:lang w:val="es-MX" w:eastAsia="es-MX"/>
                    </w:rPr>
                    <w:t>-</w:t>
                  </w:r>
                </w:p>
              </w:tc>
              <w:tc>
                <w:tcPr>
                  <w:tcW w:w="0" w:type="auto"/>
                  <w:tcBorders>
                    <w:top w:val="nil"/>
                    <w:left w:val="nil"/>
                    <w:bottom w:val="nil"/>
                    <w:right w:val="single" w:sz="8" w:space="0" w:color="auto"/>
                  </w:tcBorders>
                  <w:shd w:val="clear" w:color="auto" w:fill="auto"/>
                  <w:noWrap/>
                  <w:vAlign w:val="center"/>
                  <w:hideMark/>
                </w:tcPr>
                <w:p w:rsidR="00F53236" w:rsidRPr="00F53236" w:rsidRDefault="00F53236" w:rsidP="00F53236">
                  <w:pPr>
                    <w:jc w:val="center"/>
                    <w:rPr>
                      <w:rFonts w:ascii="Book Antiqua" w:hAnsi="Book Antiqua" w:cs="Calibri"/>
                      <w:color w:val="000000"/>
                      <w:sz w:val="20"/>
                      <w:szCs w:val="22"/>
                      <w:lang w:val="es-MX" w:eastAsia="es-MX"/>
                    </w:rPr>
                  </w:pPr>
                  <w:r w:rsidRPr="00F53236">
                    <w:rPr>
                      <w:rFonts w:ascii="Book Antiqua" w:hAnsi="Book Antiqua" w:cs="Calibri"/>
                      <w:color w:val="000000"/>
                      <w:sz w:val="20"/>
                      <w:szCs w:val="22"/>
                      <w:lang w:val="es-MX" w:eastAsia="es-MX"/>
                    </w:rPr>
                    <w:t>28</w:t>
                  </w:r>
                </w:p>
              </w:tc>
            </w:tr>
            <w:tr w:rsidR="00F53236" w:rsidRPr="00F53236" w:rsidTr="00F53236">
              <w:trPr>
                <w:trHeight w:val="315"/>
                <w:jc w:val="center"/>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F53236" w:rsidRPr="00F53236" w:rsidRDefault="00F53236" w:rsidP="00F53236">
                  <w:pPr>
                    <w:jc w:val="center"/>
                    <w:rPr>
                      <w:rFonts w:ascii="Book Antiqua" w:hAnsi="Book Antiqua" w:cs="Calibri"/>
                      <w:b/>
                      <w:bCs/>
                      <w:color w:val="000000"/>
                      <w:sz w:val="20"/>
                      <w:szCs w:val="22"/>
                      <w:lang w:val="es-MX" w:eastAsia="es-MX"/>
                    </w:rPr>
                  </w:pPr>
                  <w:r w:rsidRPr="00F53236">
                    <w:rPr>
                      <w:rFonts w:ascii="Book Antiqua" w:hAnsi="Book Antiqua" w:cs="Calibri"/>
                      <w:b/>
                      <w:bCs/>
                      <w:color w:val="000000"/>
                      <w:sz w:val="20"/>
                      <w:szCs w:val="22"/>
                      <w:lang w:val="es-MX" w:eastAsia="es-MX"/>
                    </w:rPr>
                    <w:t>Subtotal</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53236" w:rsidRPr="00F53236" w:rsidRDefault="00F53236" w:rsidP="00F53236">
                  <w:pPr>
                    <w:jc w:val="center"/>
                    <w:rPr>
                      <w:rFonts w:ascii="Book Antiqua" w:hAnsi="Book Antiqua" w:cs="Calibri"/>
                      <w:b/>
                      <w:bCs/>
                      <w:color w:val="000000"/>
                      <w:sz w:val="20"/>
                      <w:szCs w:val="22"/>
                      <w:lang w:val="es-MX" w:eastAsia="es-MX"/>
                    </w:rPr>
                  </w:pPr>
                  <w:r w:rsidRPr="00F53236">
                    <w:rPr>
                      <w:rFonts w:ascii="Book Antiqua" w:hAnsi="Book Antiqua" w:cs="Calibri"/>
                      <w:b/>
                      <w:bCs/>
                      <w:color w:val="000000"/>
                      <w:sz w:val="20"/>
                      <w:szCs w:val="22"/>
                      <w:lang w:val="es-MX" w:eastAsia="es-MX"/>
                    </w:rPr>
                    <w:t>86.5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F53236" w:rsidRPr="00F53236" w:rsidRDefault="00F53236" w:rsidP="00F53236">
                  <w:pPr>
                    <w:jc w:val="center"/>
                    <w:rPr>
                      <w:rFonts w:ascii="Book Antiqua" w:hAnsi="Book Antiqua" w:cs="Calibri"/>
                      <w:b/>
                      <w:bCs/>
                      <w:color w:val="000000"/>
                      <w:sz w:val="20"/>
                      <w:szCs w:val="22"/>
                      <w:lang w:val="es-MX" w:eastAsia="es-MX"/>
                    </w:rPr>
                  </w:pPr>
                  <w:r w:rsidRPr="00F53236">
                    <w:rPr>
                      <w:rFonts w:ascii="Book Antiqua" w:hAnsi="Book Antiqua" w:cs="Calibri"/>
                      <w:b/>
                      <w:bCs/>
                      <w:color w:val="000000"/>
                      <w:sz w:val="20"/>
                      <w:szCs w:val="22"/>
                      <w:lang w:val="es-MX" w:eastAsia="es-MX"/>
                    </w:rPr>
                    <w:t>83.5</w:t>
                  </w:r>
                </w:p>
              </w:tc>
            </w:tr>
            <w:tr w:rsidR="00F53236" w:rsidRPr="00F53236" w:rsidTr="00F53236">
              <w:trPr>
                <w:trHeight w:val="315"/>
                <w:jc w:val="center"/>
              </w:trPr>
              <w:tc>
                <w:tcPr>
                  <w:tcW w:w="0" w:type="auto"/>
                  <w:tcBorders>
                    <w:top w:val="nil"/>
                    <w:left w:val="single" w:sz="8" w:space="0" w:color="auto"/>
                    <w:bottom w:val="single" w:sz="8" w:space="0" w:color="auto"/>
                    <w:right w:val="nil"/>
                  </w:tcBorders>
                  <w:shd w:val="clear" w:color="auto" w:fill="auto"/>
                  <w:noWrap/>
                  <w:vAlign w:val="center"/>
                  <w:hideMark/>
                </w:tcPr>
                <w:p w:rsidR="00F53236" w:rsidRPr="00F53236" w:rsidRDefault="00F53236" w:rsidP="00F53236">
                  <w:pPr>
                    <w:jc w:val="center"/>
                    <w:rPr>
                      <w:rFonts w:ascii="Book Antiqua" w:hAnsi="Book Antiqua" w:cs="Calibri"/>
                      <w:b/>
                      <w:bCs/>
                      <w:color w:val="000000"/>
                      <w:sz w:val="20"/>
                      <w:szCs w:val="22"/>
                      <w:lang w:val="es-MX" w:eastAsia="es-MX"/>
                    </w:rPr>
                  </w:pPr>
                  <w:r w:rsidRPr="00F53236">
                    <w:rPr>
                      <w:rFonts w:ascii="Book Antiqua" w:hAnsi="Book Antiqua" w:cs="Calibri"/>
                      <w:b/>
                      <w:bCs/>
                      <w:color w:val="000000"/>
                      <w:sz w:val="20"/>
                      <w:szCs w:val="22"/>
                      <w:lang w:val="es-MX" w:eastAsia="es-MX"/>
                    </w:rPr>
                    <w:t>Total</w:t>
                  </w:r>
                </w:p>
              </w:tc>
              <w:tc>
                <w:tcPr>
                  <w:tcW w:w="0" w:type="auto"/>
                  <w:gridSpan w:val="2"/>
                  <w:tcBorders>
                    <w:top w:val="nil"/>
                    <w:left w:val="single" w:sz="8" w:space="0" w:color="auto"/>
                    <w:bottom w:val="single" w:sz="8" w:space="0" w:color="auto"/>
                    <w:right w:val="single" w:sz="8" w:space="0" w:color="000000"/>
                  </w:tcBorders>
                  <w:shd w:val="clear" w:color="auto" w:fill="auto"/>
                  <w:noWrap/>
                  <w:vAlign w:val="center"/>
                  <w:hideMark/>
                </w:tcPr>
                <w:p w:rsidR="00F53236" w:rsidRPr="00F53236" w:rsidRDefault="00F53236" w:rsidP="00F53236">
                  <w:pPr>
                    <w:jc w:val="center"/>
                    <w:rPr>
                      <w:rFonts w:ascii="Book Antiqua" w:hAnsi="Book Antiqua" w:cs="Calibri"/>
                      <w:b/>
                      <w:bCs/>
                      <w:color w:val="000000"/>
                      <w:sz w:val="20"/>
                      <w:szCs w:val="22"/>
                      <w:lang w:val="es-MX" w:eastAsia="es-MX"/>
                    </w:rPr>
                  </w:pPr>
                  <w:r w:rsidRPr="00F53236">
                    <w:rPr>
                      <w:rFonts w:ascii="Book Antiqua" w:hAnsi="Book Antiqua" w:cs="Calibri"/>
                      <w:b/>
                      <w:bCs/>
                      <w:color w:val="000000"/>
                      <w:sz w:val="20"/>
                      <w:szCs w:val="22"/>
                      <w:lang w:val="es-MX" w:eastAsia="es-MX"/>
                    </w:rPr>
                    <w:t>170</w:t>
                  </w:r>
                </w:p>
              </w:tc>
            </w:tr>
          </w:tbl>
          <w:p w:rsidR="005E7B61" w:rsidRDefault="005E7B61" w:rsidP="005E7B61">
            <w:pPr>
              <w:jc w:val="center"/>
              <w:rPr>
                <w:rFonts w:ascii="Book Antiqua" w:hAnsi="Book Antiqua"/>
                <w:sz w:val="20"/>
                <w:szCs w:val="20"/>
              </w:rPr>
            </w:pPr>
          </w:p>
          <w:p w:rsidR="00727C1A" w:rsidRDefault="00BE32AE" w:rsidP="00BE32AE">
            <w:pPr>
              <w:jc w:val="both"/>
              <w:rPr>
                <w:rFonts w:ascii="Book Antiqua" w:hAnsi="Book Antiqua"/>
                <w:sz w:val="20"/>
                <w:szCs w:val="20"/>
              </w:rPr>
            </w:pPr>
            <w:r>
              <w:rPr>
                <w:rFonts w:ascii="Book Antiqua" w:hAnsi="Book Antiqua"/>
                <w:sz w:val="20"/>
                <w:szCs w:val="20"/>
              </w:rPr>
              <w:t xml:space="preserve">3.2.1. </w:t>
            </w:r>
            <w:r w:rsidR="00984931">
              <w:rPr>
                <w:rFonts w:ascii="Book Antiqua" w:hAnsi="Book Antiqua"/>
                <w:sz w:val="20"/>
                <w:szCs w:val="20"/>
              </w:rPr>
              <w:t xml:space="preserve">En la segunda etapa del proyecto </w:t>
            </w:r>
            <w:r w:rsidR="00A46A58">
              <w:rPr>
                <w:rFonts w:ascii="Book Antiqua" w:hAnsi="Book Antiqua"/>
                <w:sz w:val="20"/>
                <w:szCs w:val="20"/>
              </w:rPr>
              <w:t xml:space="preserve">se adquirieron </w:t>
            </w:r>
            <w:r w:rsidR="00984931">
              <w:rPr>
                <w:rFonts w:ascii="Book Antiqua" w:hAnsi="Book Antiqua"/>
                <w:sz w:val="20"/>
                <w:szCs w:val="20"/>
              </w:rPr>
              <w:t xml:space="preserve">4 mesas y </w:t>
            </w:r>
            <w:r w:rsidR="00C97212">
              <w:rPr>
                <w:rFonts w:ascii="Book Antiqua" w:hAnsi="Book Antiqua"/>
                <w:sz w:val="20"/>
                <w:szCs w:val="20"/>
              </w:rPr>
              <w:t>20</w:t>
            </w:r>
            <w:r w:rsidR="00984931">
              <w:rPr>
                <w:rFonts w:ascii="Book Antiqua" w:hAnsi="Book Antiqua"/>
                <w:sz w:val="20"/>
                <w:szCs w:val="20"/>
              </w:rPr>
              <w:t xml:space="preserve"> sillas, para acondicionar la sala de educación ambiental.</w:t>
            </w:r>
            <w:r w:rsidR="00C97212">
              <w:rPr>
                <w:rFonts w:ascii="Book Antiqua" w:hAnsi="Book Antiqua"/>
                <w:sz w:val="20"/>
                <w:szCs w:val="20"/>
              </w:rPr>
              <w:t xml:space="preserve"> Además se compró un mueble que cuenta con estante</w:t>
            </w:r>
            <w:r w:rsidR="000F1A8A">
              <w:rPr>
                <w:rFonts w:ascii="Book Antiqua" w:hAnsi="Book Antiqua"/>
                <w:sz w:val="20"/>
                <w:szCs w:val="20"/>
              </w:rPr>
              <w:t>s</w:t>
            </w:r>
            <w:r w:rsidR="00C97212">
              <w:rPr>
                <w:rFonts w:ascii="Book Antiqua" w:hAnsi="Book Antiqua"/>
                <w:sz w:val="20"/>
                <w:szCs w:val="20"/>
              </w:rPr>
              <w:t xml:space="preserve"> y </w:t>
            </w:r>
            <w:r w:rsidR="000F1A8A">
              <w:rPr>
                <w:rFonts w:ascii="Book Antiqua" w:hAnsi="Book Antiqua"/>
                <w:sz w:val="20"/>
                <w:szCs w:val="20"/>
              </w:rPr>
              <w:t xml:space="preserve">un </w:t>
            </w:r>
            <w:r w:rsidR="00C97212">
              <w:rPr>
                <w:rFonts w:ascii="Book Antiqua" w:hAnsi="Book Antiqua"/>
                <w:sz w:val="20"/>
                <w:szCs w:val="20"/>
              </w:rPr>
              <w:t>escritorio para la computadora.</w:t>
            </w:r>
          </w:p>
          <w:p w:rsidR="00727C1A" w:rsidRPr="00A014EF" w:rsidRDefault="00727C1A" w:rsidP="00BE32AE">
            <w:pPr>
              <w:jc w:val="both"/>
              <w:rPr>
                <w:rFonts w:ascii="Book Antiqua" w:hAnsi="Book Antiqua"/>
                <w:sz w:val="20"/>
                <w:szCs w:val="20"/>
              </w:rPr>
            </w:pPr>
          </w:p>
          <w:p w:rsidR="00727C1A" w:rsidRDefault="00BE32AE" w:rsidP="00BE32AE">
            <w:pPr>
              <w:jc w:val="both"/>
              <w:rPr>
                <w:rFonts w:ascii="Book Antiqua" w:hAnsi="Book Antiqua"/>
                <w:sz w:val="20"/>
                <w:szCs w:val="20"/>
              </w:rPr>
            </w:pPr>
            <w:r>
              <w:rPr>
                <w:rFonts w:ascii="Book Antiqua" w:hAnsi="Book Antiqua"/>
                <w:sz w:val="20"/>
                <w:szCs w:val="20"/>
              </w:rPr>
              <w:t xml:space="preserve">3.2.2. </w:t>
            </w:r>
            <w:r w:rsidR="000F1A8A">
              <w:rPr>
                <w:rFonts w:ascii="Book Antiqua" w:hAnsi="Book Antiqua"/>
                <w:sz w:val="20"/>
                <w:szCs w:val="20"/>
              </w:rPr>
              <w:t xml:space="preserve">Anteriormente se elaboró y se entregó el primer informe de avance; asimismo el presente documento forma parte del segundo informe. Se espera que para el mes de setiembre </w:t>
            </w:r>
            <w:r w:rsidR="00500CDB">
              <w:rPr>
                <w:rFonts w:ascii="Book Antiqua" w:hAnsi="Book Antiqua"/>
                <w:sz w:val="20"/>
                <w:szCs w:val="20"/>
              </w:rPr>
              <w:t xml:space="preserve">del 2013 </w:t>
            </w:r>
            <w:r w:rsidR="000F1A8A">
              <w:rPr>
                <w:rFonts w:ascii="Book Antiqua" w:hAnsi="Book Antiqua"/>
                <w:sz w:val="20"/>
                <w:szCs w:val="20"/>
              </w:rPr>
              <w:t>se realice el primer taller de evaluación</w:t>
            </w:r>
            <w:r w:rsidR="00500CDB">
              <w:rPr>
                <w:rFonts w:ascii="Book Antiqua" w:hAnsi="Book Antiqua"/>
                <w:sz w:val="20"/>
                <w:szCs w:val="20"/>
              </w:rPr>
              <w:t xml:space="preserve"> (fase intermedia)</w:t>
            </w:r>
            <w:r w:rsidR="000F1A8A">
              <w:rPr>
                <w:rFonts w:ascii="Book Antiqua" w:hAnsi="Book Antiqua"/>
                <w:sz w:val="20"/>
                <w:szCs w:val="20"/>
              </w:rPr>
              <w:t xml:space="preserve"> del proyecto</w:t>
            </w:r>
            <w:r w:rsidR="00500CDB">
              <w:rPr>
                <w:rFonts w:ascii="Book Antiqua" w:hAnsi="Book Antiqua"/>
                <w:sz w:val="20"/>
                <w:szCs w:val="20"/>
              </w:rPr>
              <w:t>.</w:t>
            </w:r>
          </w:p>
          <w:p w:rsidR="00984931" w:rsidRPr="00A014EF" w:rsidRDefault="00984931" w:rsidP="00BE32AE">
            <w:pPr>
              <w:jc w:val="both"/>
              <w:rPr>
                <w:rFonts w:ascii="Book Antiqua" w:hAnsi="Book Antiqua"/>
                <w:sz w:val="20"/>
                <w:szCs w:val="20"/>
              </w:rPr>
            </w:pPr>
          </w:p>
          <w:p w:rsidR="00984931" w:rsidRDefault="00BE32AE" w:rsidP="00BE32AE">
            <w:pPr>
              <w:jc w:val="both"/>
              <w:rPr>
                <w:rFonts w:ascii="Book Antiqua" w:hAnsi="Book Antiqua"/>
                <w:sz w:val="20"/>
                <w:szCs w:val="20"/>
              </w:rPr>
            </w:pPr>
            <w:r>
              <w:rPr>
                <w:rFonts w:ascii="Book Antiqua" w:hAnsi="Book Antiqua"/>
                <w:sz w:val="20"/>
                <w:szCs w:val="20"/>
              </w:rPr>
              <w:t xml:space="preserve">3.3.1. </w:t>
            </w:r>
            <w:r w:rsidR="00500CDB">
              <w:rPr>
                <w:rFonts w:ascii="Book Antiqua" w:hAnsi="Book Antiqua"/>
                <w:sz w:val="20"/>
                <w:szCs w:val="20"/>
              </w:rPr>
              <w:t>Como uno de los productos del primer taller de evaluación es continuar con la realización del Plan Estratégico, del cual ya cuenta con un diagnostico realizado en la elaboración del presente proyecto</w:t>
            </w:r>
            <w:r w:rsidR="00787459">
              <w:rPr>
                <w:rFonts w:ascii="Book Antiqua" w:hAnsi="Book Antiqua"/>
                <w:sz w:val="20"/>
                <w:szCs w:val="20"/>
              </w:rPr>
              <w:t>; además</w:t>
            </w:r>
            <w:r w:rsidR="00500CDB">
              <w:rPr>
                <w:rFonts w:ascii="Book Antiqua" w:hAnsi="Book Antiqua"/>
                <w:sz w:val="20"/>
                <w:szCs w:val="20"/>
              </w:rPr>
              <w:t xml:space="preserve"> se visualiza concluirlo en el segundo taller (fase final).</w:t>
            </w:r>
          </w:p>
          <w:p w:rsidR="00803EE7" w:rsidRDefault="00803EE7" w:rsidP="000A48A5">
            <w:pPr>
              <w:jc w:val="both"/>
              <w:rPr>
                <w:rFonts w:ascii="Book Antiqua" w:hAnsi="Book Antiqua"/>
                <w:sz w:val="20"/>
                <w:szCs w:val="20"/>
              </w:rPr>
            </w:pPr>
          </w:p>
          <w:p w:rsidR="00D453EA" w:rsidRPr="007C26D4" w:rsidRDefault="00D453EA" w:rsidP="000A48A5">
            <w:pPr>
              <w:jc w:val="both"/>
              <w:rPr>
                <w:rFonts w:ascii="Book Antiqua" w:hAnsi="Book Antiqua"/>
                <w:sz w:val="20"/>
                <w:szCs w:val="20"/>
              </w:rPr>
            </w:pPr>
            <w:r>
              <w:rPr>
                <w:rFonts w:ascii="Book Antiqua" w:hAnsi="Book Antiqua"/>
                <w:sz w:val="20"/>
                <w:szCs w:val="20"/>
              </w:rPr>
              <w:t>Nota: Todas las actividades cuentan con una breve descripción, con las listas de participantes y con fotografías.</w:t>
            </w:r>
          </w:p>
          <w:p w:rsidR="004A6A77" w:rsidRDefault="004A6A77" w:rsidP="000A48A5">
            <w:pPr>
              <w:jc w:val="both"/>
              <w:rPr>
                <w:b/>
                <w:bCs/>
                <w:sz w:val="20"/>
                <w:szCs w:val="20"/>
                <w:lang w:val="es-CR"/>
              </w:rPr>
            </w:pPr>
          </w:p>
          <w:p w:rsidR="00787459" w:rsidRDefault="00787459" w:rsidP="000A48A5">
            <w:pPr>
              <w:jc w:val="both"/>
              <w:rPr>
                <w:b/>
                <w:bCs/>
                <w:sz w:val="20"/>
                <w:szCs w:val="20"/>
                <w:lang w:val="es-CR"/>
              </w:rPr>
            </w:pPr>
          </w:p>
          <w:p w:rsidR="00787459" w:rsidRDefault="00787459" w:rsidP="000A48A5">
            <w:pPr>
              <w:jc w:val="both"/>
              <w:rPr>
                <w:b/>
                <w:bCs/>
                <w:sz w:val="20"/>
                <w:szCs w:val="20"/>
                <w:lang w:val="es-CR"/>
              </w:rPr>
            </w:pPr>
          </w:p>
          <w:p w:rsidR="00787459" w:rsidRDefault="00787459" w:rsidP="000A48A5">
            <w:pPr>
              <w:jc w:val="both"/>
              <w:rPr>
                <w:b/>
                <w:bCs/>
                <w:sz w:val="20"/>
                <w:szCs w:val="20"/>
                <w:lang w:val="es-CR"/>
              </w:rPr>
            </w:pPr>
          </w:p>
          <w:p w:rsidR="00787459" w:rsidRPr="002E16DE" w:rsidRDefault="00787459" w:rsidP="000A48A5">
            <w:pPr>
              <w:jc w:val="both"/>
              <w:rPr>
                <w:b/>
                <w:bCs/>
                <w:sz w:val="20"/>
                <w:szCs w:val="20"/>
                <w:lang w:val="es-CR"/>
              </w:rPr>
            </w:pPr>
          </w:p>
        </w:tc>
      </w:tr>
      <w:tr w:rsidR="004023F2" w:rsidRPr="002E16DE" w:rsidTr="002E16DE">
        <w:tc>
          <w:tcPr>
            <w:tcW w:w="9828" w:type="dxa"/>
          </w:tcPr>
          <w:p w:rsidR="00D453EA" w:rsidRDefault="00D453EA" w:rsidP="002E16DE">
            <w:pPr>
              <w:jc w:val="both"/>
              <w:rPr>
                <w:b/>
                <w:bCs/>
                <w:sz w:val="20"/>
                <w:szCs w:val="20"/>
                <w:lang w:val="es-CR"/>
              </w:rPr>
            </w:pPr>
          </w:p>
          <w:p w:rsidR="004023F2" w:rsidRPr="002E16DE" w:rsidRDefault="004023F2" w:rsidP="002E16DE">
            <w:pPr>
              <w:jc w:val="both"/>
              <w:rPr>
                <w:b/>
                <w:sz w:val="20"/>
                <w:szCs w:val="20"/>
              </w:rPr>
            </w:pPr>
            <w:r w:rsidRPr="002E16DE">
              <w:rPr>
                <w:b/>
                <w:bCs/>
                <w:sz w:val="20"/>
                <w:szCs w:val="20"/>
                <w:lang w:val="es-CR"/>
              </w:rPr>
              <w:t>4. Problemas y dificultades en la implementación del proyecto</w:t>
            </w:r>
            <w:r w:rsidRPr="002E16DE">
              <w:rPr>
                <w:b/>
                <w:sz w:val="20"/>
                <w:szCs w:val="20"/>
              </w:rPr>
              <w:t xml:space="preserve">: </w:t>
            </w:r>
          </w:p>
          <w:p w:rsidR="004023F2" w:rsidRPr="002E16DE" w:rsidRDefault="004023F2" w:rsidP="002E16DE">
            <w:pPr>
              <w:jc w:val="both"/>
              <w:rPr>
                <w:rFonts w:ascii="Book Antiqua" w:hAnsi="Book Antiqua"/>
                <w:i/>
                <w:sz w:val="20"/>
                <w:szCs w:val="20"/>
              </w:rPr>
            </w:pPr>
            <w:r w:rsidRPr="002E16DE">
              <w:rPr>
                <w:rFonts w:ascii="Book Antiqua" w:hAnsi="Book Antiqua"/>
                <w:i/>
                <w:sz w:val="20"/>
                <w:szCs w:val="20"/>
              </w:rPr>
              <w:t>Provea una breve descripción de los problemas y dificultades encontrados y la forma en que fueron resueltos.</w:t>
            </w:r>
          </w:p>
          <w:p w:rsidR="00DD5582" w:rsidRDefault="00416D9F" w:rsidP="002E16DE">
            <w:pPr>
              <w:jc w:val="both"/>
              <w:rPr>
                <w:rFonts w:ascii="Book Antiqua" w:hAnsi="Book Antiqua"/>
                <w:sz w:val="20"/>
                <w:szCs w:val="20"/>
              </w:rPr>
            </w:pPr>
            <w:r>
              <w:rPr>
                <w:rFonts w:ascii="Book Antiqua" w:hAnsi="Book Antiqua"/>
                <w:sz w:val="20"/>
                <w:szCs w:val="20"/>
              </w:rPr>
              <w:t>Algunos de l</w:t>
            </w:r>
            <w:r w:rsidR="00DD5582">
              <w:rPr>
                <w:rFonts w:ascii="Book Antiqua" w:hAnsi="Book Antiqua"/>
                <w:sz w:val="20"/>
                <w:szCs w:val="20"/>
              </w:rPr>
              <w:t>os problemas y dificultades que se presentaron en la primera etapa del proyecto persistieron en la segunda etapa,</w:t>
            </w:r>
            <w:r>
              <w:rPr>
                <w:rFonts w:ascii="Book Antiqua" w:hAnsi="Book Antiqua"/>
                <w:sz w:val="20"/>
                <w:szCs w:val="20"/>
              </w:rPr>
              <w:t xml:space="preserve"> aunque en esta ocasión se contó con una mayor participación de vecinos en la reforestación, por condiciones climáticas se vio la necesidad de</w:t>
            </w:r>
            <w:r w:rsidR="00DD5582">
              <w:rPr>
                <w:rFonts w:ascii="Book Antiqua" w:hAnsi="Book Antiqua"/>
                <w:sz w:val="20"/>
                <w:szCs w:val="20"/>
              </w:rPr>
              <w:t xml:space="preserve"> recurrir</w:t>
            </w:r>
            <w:r>
              <w:rPr>
                <w:rFonts w:ascii="Book Antiqua" w:hAnsi="Book Antiqua"/>
                <w:sz w:val="20"/>
                <w:szCs w:val="20"/>
              </w:rPr>
              <w:t xml:space="preserve"> a</w:t>
            </w:r>
            <w:r w:rsidR="00DD5582">
              <w:rPr>
                <w:rFonts w:ascii="Book Antiqua" w:hAnsi="Book Antiqua"/>
                <w:sz w:val="20"/>
                <w:szCs w:val="20"/>
              </w:rPr>
              <w:t xml:space="preserve"> colaboradores externos (</w:t>
            </w:r>
            <w:r w:rsidR="00DD5582" w:rsidRPr="00DD5582">
              <w:rPr>
                <w:rFonts w:ascii="Book Antiqua" w:hAnsi="Book Antiqua"/>
                <w:sz w:val="20"/>
                <w:szCs w:val="20"/>
              </w:rPr>
              <w:t>personal de la Sección</w:t>
            </w:r>
            <w:r w:rsidR="00DD5582">
              <w:rPr>
                <w:rFonts w:ascii="Book Antiqua" w:hAnsi="Book Antiqua"/>
                <w:sz w:val="20"/>
                <w:szCs w:val="20"/>
              </w:rPr>
              <w:t xml:space="preserve"> de Vigilancia</w:t>
            </w:r>
            <w:r w:rsidR="00DD5582" w:rsidRPr="00DD5582">
              <w:rPr>
                <w:rFonts w:ascii="Book Antiqua" w:hAnsi="Book Antiqua"/>
                <w:sz w:val="20"/>
                <w:szCs w:val="20"/>
              </w:rPr>
              <w:t xml:space="preserve"> Área del Ministerio de Seguridad Publica</w:t>
            </w:r>
            <w:r w:rsidR="00DD5582">
              <w:rPr>
                <w:rFonts w:ascii="Book Antiqua" w:hAnsi="Book Antiqua"/>
                <w:sz w:val="20"/>
                <w:szCs w:val="20"/>
              </w:rPr>
              <w:t>)</w:t>
            </w:r>
            <w:r>
              <w:rPr>
                <w:rFonts w:ascii="Book Antiqua" w:hAnsi="Book Antiqua"/>
                <w:sz w:val="20"/>
                <w:szCs w:val="20"/>
              </w:rPr>
              <w:t>.</w:t>
            </w:r>
          </w:p>
          <w:p w:rsidR="004023F2" w:rsidRDefault="00416D9F" w:rsidP="002E16DE">
            <w:pPr>
              <w:jc w:val="both"/>
              <w:rPr>
                <w:rFonts w:ascii="Book Antiqua" w:hAnsi="Book Antiqua"/>
                <w:sz w:val="20"/>
                <w:szCs w:val="20"/>
              </w:rPr>
            </w:pPr>
            <w:r>
              <w:rPr>
                <w:rFonts w:ascii="Book Antiqua" w:hAnsi="Book Antiqua"/>
                <w:sz w:val="20"/>
                <w:szCs w:val="20"/>
              </w:rPr>
              <w:t>En el proceso de remodelación se vio la necesidad de cambiar el primer diseño ante la oportunidad de incluir en un sitio diferente pero con más espacio y comodidad la construcción de la bodega, por otra parte se ha visto la necesidad del cumplimiento de la Ley 7600, por lo que fue necesario la</w:t>
            </w:r>
            <w:r w:rsidR="0038440F">
              <w:rPr>
                <w:rFonts w:ascii="Book Antiqua" w:hAnsi="Book Antiqua"/>
                <w:sz w:val="20"/>
                <w:szCs w:val="20"/>
              </w:rPr>
              <w:t xml:space="preserve"> modificación y </w:t>
            </w:r>
            <w:r>
              <w:rPr>
                <w:rFonts w:ascii="Book Antiqua" w:hAnsi="Book Antiqua"/>
                <w:sz w:val="20"/>
                <w:szCs w:val="20"/>
              </w:rPr>
              <w:t xml:space="preserve"> </w:t>
            </w:r>
            <w:r w:rsidR="0038440F">
              <w:rPr>
                <w:rFonts w:ascii="Book Antiqua" w:hAnsi="Book Antiqua"/>
                <w:sz w:val="20"/>
                <w:szCs w:val="20"/>
              </w:rPr>
              <w:t>construcción de un servicio sanitario adaptado a esta Ley.</w:t>
            </w:r>
          </w:p>
          <w:p w:rsidR="000F1F35" w:rsidRDefault="0038440F" w:rsidP="002E16DE">
            <w:pPr>
              <w:jc w:val="both"/>
              <w:rPr>
                <w:rFonts w:ascii="Book Antiqua" w:hAnsi="Book Antiqua"/>
                <w:sz w:val="20"/>
                <w:szCs w:val="20"/>
              </w:rPr>
            </w:pPr>
            <w:r>
              <w:rPr>
                <w:rFonts w:ascii="Book Antiqua" w:hAnsi="Book Antiqua"/>
                <w:sz w:val="20"/>
                <w:szCs w:val="20"/>
              </w:rPr>
              <w:t>También se visualiza como una necesidad inmediata no prevista dentro del proyecto, acondicionar una nueva entrada de la oficina para los socios y abonados, que cumpla con las especificaciones de la Ley 7600</w:t>
            </w:r>
            <w:r w:rsidR="000F1F35">
              <w:rPr>
                <w:rFonts w:ascii="Book Antiqua" w:hAnsi="Book Antiqua"/>
                <w:sz w:val="20"/>
                <w:szCs w:val="20"/>
              </w:rPr>
              <w:t xml:space="preserve">. En las últimas inspecciones de campo se identificó una plaga que ataca directamente al </w:t>
            </w:r>
            <w:proofErr w:type="spellStart"/>
            <w:r w:rsidR="000F1F35">
              <w:rPr>
                <w:rFonts w:ascii="Book Antiqua" w:hAnsi="Book Antiqua"/>
                <w:sz w:val="20"/>
                <w:szCs w:val="20"/>
              </w:rPr>
              <w:t>sotacaballo</w:t>
            </w:r>
            <w:proofErr w:type="spellEnd"/>
            <w:r w:rsidR="000F1F35">
              <w:rPr>
                <w:rFonts w:ascii="Book Antiqua" w:hAnsi="Book Antiqua"/>
                <w:sz w:val="20"/>
                <w:szCs w:val="20"/>
              </w:rPr>
              <w:t xml:space="preserve"> (</w:t>
            </w:r>
            <w:proofErr w:type="spellStart"/>
            <w:r w:rsidR="000F1F35">
              <w:rPr>
                <w:rFonts w:ascii="Book Antiqua" w:hAnsi="Book Antiqua"/>
                <w:i/>
                <w:sz w:val="20"/>
                <w:szCs w:val="20"/>
              </w:rPr>
              <w:t>Zygia</w:t>
            </w:r>
            <w:proofErr w:type="spellEnd"/>
            <w:r w:rsidR="000F1F35">
              <w:rPr>
                <w:rFonts w:ascii="Book Antiqua" w:hAnsi="Book Antiqua"/>
                <w:i/>
                <w:sz w:val="20"/>
                <w:szCs w:val="20"/>
              </w:rPr>
              <w:t xml:space="preserve"> </w:t>
            </w:r>
            <w:proofErr w:type="spellStart"/>
            <w:r w:rsidR="000F1F35">
              <w:rPr>
                <w:rFonts w:ascii="Book Antiqua" w:hAnsi="Book Antiqua"/>
                <w:i/>
                <w:sz w:val="20"/>
                <w:szCs w:val="20"/>
              </w:rPr>
              <w:t>longifolia</w:t>
            </w:r>
            <w:proofErr w:type="spellEnd"/>
            <w:r w:rsidR="000F1F35">
              <w:rPr>
                <w:rFonts w:ascii="Book Antiqua" w:hAnsi="Book Antiqua"/>
                <w:sz w:val="20"/>
                <w:szCs w:val="20"/>
              </w:rPr>
              <w:t xml:space="preserve">), cuyo </w:t>
            </w:r>
            <w:r w:rsidR="008D3E61">
              <w:rPr>
                <w:rFonts w:ascii="Book Antiqua" w:hAnsi="Book Antiqua"/>
                <w:sz w:val="20"/>
                <w:szCs w:val="20"/>
              </w:rPr>
              <w:t xml:space="preserve">insecto ha sido identificado con el género </w:t>
            </w:r>
            <w:proofErr w:type="spellStart"/>
            <w:r w:rsidR="008D3E61" w:rsidRPr="008D3E61">
              <w:rPr>
                <w:rFonts w:ascii="Book Antiqua" w:hAnsi="Book Antiqua"/>
                <w:i/>
                <w:sz w:val="20"/>
                <w:szCs w:val="20"/>
              </w:rPr>
              <w:t>Oncideres</w:t>
            </w:r>
            <w:proofErr w:type="spellEnd"/>
            <w:r w:rsidR="000F1F35">
              <w:rPr>
                <w:rFonts w:ascii="Book Antiqua" w:hAnsi="Book Antiqua"/>
                <w:sz w:val="20"/>
                <w:szCs w:val="20"/>
              </w:rPr>
              <w:t xml:space="preserve"> </w:t>
            </w:r>
            <w:r w:rsidR="008D3E61">
              <w:rPr>
                <w:rFonts w:ascii="Book Antiqua" w:hAnsi="Book Antiqua"/>
                <w:sz w:val="20"/>
                <w:szCs w:val="20"/>
              </w:rPr>
              <w:t xml:space="preserve">del </w:t>
            </w:r>
            <w:r w:rsidR="000F1F35">
              <w:rPr>
                <w:rFonts w:ascii="Book Antiqua" w:hAnsi="Book Antiqua"/>
                <w:sz w:val="20"/>
                <w:szCs w:val="20"/>
              </w:rPr>
              <w:t xml:space="preserve">grupo de los coleópteros (abejón) y de la familia de los </w:t>
            </w:r>
            <w:proofErr w:type="spellStart"/>
            <w:r w:rsidR="000F1F35">
              <w:rPr>
                <w:rFonts w:ascii="Book Antiqua" w:hAnsi="Book Antiqua"/>
                <w:sz w:val="20"/>
                <w:szCs w:val="20"/>
              </w:rPr>
              <w:t>cerambícidos</w:t>
            </w:r>
            <w:proofErr w:type="spellEnd"/>
            <w:r w:rsidR="000F1F35">
              <w:rPr>
                <w:rFonts w:ascii="Book Antiqua" w:hAnsi="Book Antiqua"/>
                <w:sz w:val="20"/>
                <w:szCs w:val="20"/>
              </w:rPr>
              <w:t>. El daño provocado es un anillamiento tanto en ramas como en el tallo principal</w:t>
            </w:r>
            <w:r w:rsidR="00BF2B03">
              <w:rPr>
                <w:rFonts w:ascii="Book Antiqua" w:hAnsi="Book Antiqua"/>
                <w:sz w:val="20"/>
                <w:szCs w:val="20"/>
              </w:rPr>
              <w:t>, provocando en algunos casos la muerte del árbol; hasta el momento no se ha identificado un tratamiento para erradicar dicha plaga.</w:t>
            </w:r>
          </w:p>
          <w:p w:rsidR="000F1F35" w:rsidRPr="000F1F35" w:rsidRDefault="000F1F35" w:rsidP="002E16DE">
            <w:pPr>
              <w:jc w:val="both"/>
              <w:rPr>
                <w:rFonts w:ascii="Book Antiqua" w:hAnsi="Book Antiqua"/>
                <w:sz w:val="20"/>
                <w:szCs w:val="20"/>
              </w:rPr>
            </w:pPr>
          </w:p>
          <w:p w:rsidR="00416D9F" w:rsidRPr="002E16DE" w:rsidRDefault="00416D9F" w:rsidP="002E16DE">
            <w:pPr>
              <w:jc w:val="both"/>
              <w:rPr>
                <w:rFonts w:ascii="Book Antiqua" w:hAnsi="Book Antiqua"/>
                <w:sz w:val="20"/>
                <w:szCs w:val="20"/>
              </w:rPr>
            </w:pPr>
          </w:p>
        </w:tc>
      </w:tr>
      <w:tr w:rsidR="004023F2" w:rsidRPr="002E16DE" w:rsidTr="002E16DE">
        <w:tc>
          <w:tcPr>
            <w:tcW w:w="9828" w:type="dxa"/>
          </w:tcPr>
          <w:p w:rsidR="00D453EA" w:rsidRDefault="00D453EA" w:rsidP="002E16DE">
            <w:pPr>
              <w:jc w:val="both"/>
              <w:rPr>
                <w:rFonts w:ascii="Book Antiqua" w:hAnsi="Book Antiqua"/>
                <w:b/>
                <w:sz w:val="20"/>
                <w:szCs w:val="20"/>
              </w:rPr>
            </w:pPr>
          </w:p>
          <w:p w:rsidR="004023F2" w:rsidRPr="002E16DE" w:rsidRDefault="004023F2" w:rsidP="002E16DE">
            <w:pPr>
              <w:jc w:val="both"/>
              <w:rPr>
                <w:rFonts w:ascii="Book Antiqua" w:hAnsi="Book Antiqua"/>
                <w:b/>
                <w:sz w:val="20"/>
                <w:szCs w:val="20"/>
              </w:rPr>
            </w:pPr>
            <w:r w:rsidRPr="002E16DE">
              <w:rPr>
                <w:rFonts w:ascii="Book Antiqua" w:hAnsi="Book Antiqua"/>
                <w:b/>
                <w:sz w:val="20"/>
                <w:szCs w:val="20"/>
              </w:rPr>
              <w:t xml:space="preserve">5. Logro de los resultados basados en los indicadores del proyecto: </w:t>
            </w:r>
          </w:p>
          <w:p w:rsidR="004023F2" w:rsidRDefault="004023F2" w:rsidP="002E16DE">
            <w:pPr>
              <w:jc w:val="both"/>
              <w:rPr>
                <w:rFonts w:ascii="Book Antiqua" w:hAnsi="Book Antiqua"/>
                <w:i/>
                <w:sz w:val="20"/>
                <w:szCs w:val="20"/>
              </w:rPr>
            </w:pPr>
            <w:r w:rsidRPr="002E16DE">
              <w:rPr>
                <w:rFonts w:ascii="Book Antiqua" w:hAnsi="Book Antiqua"/>
                <w:i/>
                <w:sz w:val="20"/>
                <w:szCs w:val="20"/>
              </w:rPr>
              <w:t>Referirse a los planteados en el documento de proyecto y en la tabla de indicadores (Anexo II) y agregar otros que no estaban planeados, si los hay.</w:t>
            </w:r>
          </w:p>
          <w:p w:rsidR="001969AC" w:rsidRPr="001E655B" w:rsidRDefault="00950280" w:rsidP="001969AC">
            <w:pPr>
              <w:pStyle w:val="Prrafodelista"/>
              <w:numPr>
                <w:ilvl w:val="0"/>
                <w:numId w:val="9"/>
              </w:numPr>
              <w:jc w:val="both"/>
              <w:rPr>
                <w:rFonts w:ascii="Book Antiqua" w:hAnsi="Book Antiqua"/>
                <w:sz w:val="20"/>
                <w:szCs w:val="20"/>
              </w:rPr>
            </w:pPr>
            <w:r w:rsidRPr="001E655B">
              <w:rPr>
                <w:rFonts w:ascii="Book Antiqua" w:hAnsi="Book Antiqua"/>
                <w:sz w:val="20"/>
                <w:szCs w:val="20"/>
              </w:rPr>
              <w:t xml:space="preserve">Con respecto al proceso de restauración de la Reserva Ambiental Peña Bruja </w:t>
            </w:r>
            <w:r w:rsidR="00142E60" w:rsidRPr="001E655B">
              <w:rPr>
                <w:rFonts w:ascii="Book Antiqua" w:hAnsi="Book Antiqua"/>
                <w:sz w:val="20"/>
                <w:szCs w:val="20"/>
              </w:rPr>
              <w:t>se han plantado 155</w:t>
            </w:r>
            <w:r w:rsidR="001969AC" w:rsidRPr="001E655B">
              <w:rPr>
                <w:rFonts w:ascii="Book Antiqua" w:hAnsi="Book Antiqua"/>
                <w:sz w:val="20"/>
                <w:szCs w:val="20"/>
              </w:rPr>
              <w:t>0 árboles</w:t>
            </w:r>
            <w:r w:rsidR="00142E60" w:rsidRPr="001E655B">
              <w:rPr>
                <w:rFonts w:ascii="Book Antiqua" w:hAnsi="Book Antiqua"/>
                <w:sz w:val="20"/>
                <w:szCs w:val="20"/>
              </w:rPr>
              <w:t xml:space="preserve"> en el año 2013; en la finca</w:t>
            </w:r>
            <w:r w:rsidR="009D2BDC" w:rsidRPr="001E655B">
              <w:rPr>
                <w:rFonts w:ascii="Book Antiqua" w:hAnsi="Book Antiqua"/>
                <w:sz w:val="20"/>
                <w:szCs w:val="20"/>
              </w:rPr>
              <w:t xml:space="preserve"> (3.2 ha)</w:t>
            </w:r>
            <w:r w:rsidR="00142E60" w:rsidRPr="001E655B">
              <w:rPr>
                <w:rFonts w:ascii="Book Antiqua" w:hAnsi="Book Antiqua"/>
                <w:sz w:val="20"/>
                <w:szCs w:val="20"/>
              </w:rPr>
              <w:t xml:space="preserve"> recientemente adquirida</w:t>
            </w:r>
            <w:r w:rsidR="009D2BDC" w:rsidRPr="001E655B">
              <w:rPr>
                <w:rFonts w:ascii="Book Antiqua" w:hAnsi="Book Antiqua"/>
                <w:sz w:val="20"/>
                <w:szCs w:val="20"/>
              </w:rPr>
              <w:t xml:space="preserve"> en el 2013</w:t>
            </w:r>
            <w:r w:rsidR="001969AC" w:rsidRPr="001E655B">
              <w:rPr>
                <w:rFonts w:ascii="Book Antiqua" w:hAnsi="Book Antiqua"/>
                <w:sz w:val="20"/>
                <w:szCs w:val="20"/>
              </w:rPr>
              <w:t xml:space="preserve">, </w:t>
            </w:r>
            <w:r w:rsidR="00142E60" w:rsidRPr="001E655B">
              <w:rPr>
                <w:rFonts w:ascii="Book Antiqua" w:hAnsi="Book Antiqua"/>
                <w:sz w:val="20"/>
                <w:szCs w:val="20"/>
              </w:rPr>
              <w:t xml:space="preserve">a la fecha el proceso de siembra de árboles ha permitido plantar (1000 </w:t>
            </w:r>
            <w:r w:rsidR="001E655B" w:rsidRPr="001E655B">
              <w:rPr>
                <w:rFonts w:ascii="Book Antiqua" w:hAnsi="Book Antiqua"/>
                <w:sz w:val="20"/>
                <w:szCs w:val="20"/>
              </w:rPr>
              <w:t xml:space="preserve">árboles </w:t>
            </w:r>
            <w:r w:rsidR="00142E60" w:rsidRPr="001E655B">
              <w:rPr>
                <w:rFonts w:ascii="Book Antiqua" w:hAnsi="Book Antiqua"/>
                <w:sz w:val="20"/>
                <w:szCs w:val="20"/>
              </w:rPr>
              <w:t xml:space="preserve">en el </w:t>
            </w:r>
            <w:r w:rsidR="001969AC" w:rsidRPr="001E655B">
              <w:rPr>
                <w:rFonts w:ascii="Book Antiqua" w:hAnsi="Book Antiqua"/>
                <w:sz w:val="20"/>
                <w:szCs w:val="20"/>
              </w:rPr>
              <w:t>2001</w:t>
            </w:r>
            <w:r w:rsidR="00142E60" w:rsidRPr="001E655B">
              <w:rPr>
                <w:rFonts w:ascii="Book Antiqua" w:hAnsi="Book Antiqua"/>
                <w:sz w:val="20"/>
                <w:szCs w:val="20"/>
              </w:rPr>
              <w:t>; 2000</w:t>
            </w:r>
            <w:r w:rsidR="001E655B" w:rsidRPr="001E655B">
              <w:rPr>
                <w:rFonts w:ascii="Book Antiqua" w:hAnsi="Book Antiqua"/>
                <w:sz w:val="20"/>
                <w:szCs w:val="20"/>
              </w:rPr>
              <w:t xml:space="preserve"> árboles</w:t>
            </w:r>
            <w:r w:rsidR="00142E60" w:rsidRPr="001E655B">
              <w:rPr>
                <w:rFonts w:ascii="Book Antiqua" w:hAnsi="Book Antiqua"/>
                <w:sz w:val="20"/>
                <w:szCs w:val="20"/>
              </w:rPr>
              <w:t xml:space="preserve"> en el 2002) para un total de 4550 árboles sembrados. Dentro de las especies utilizadas tenemos: papaturro, manzanita, </w:t>
            </w:r>
            <w:proofErr w:type="spellStart"/>
            <w:r w:rsidR="001969AC" w:rsidRPr="001E655B">
              <w:rPr>
                <w:rFonts w:ascii="Book Antiqua" w:hAnsi="Book Antiqua"/>
                <w:sz w:val="20"/>
                <w:szCs w:val="20"/>
              </w:rPr>
              <w:t>tucuico</w:t>
            </w:r>
            <w:proofErr w:type="spellEnd"/>
            <w:r w:rsidR="001969AC" w:rsidRPr="001E655B">
              <w:rPr>
                <w:rFonts w:ascii="Book Antiqua" w:hAnsi="Book Antiqua"/>
                <w:sz w:val="20"/>
                <w:szCs w:val="20"/>
              </w:rPr>
              <w:t xml:space="preserve">, aguacatillo, guabas, higuerones, </w:t>
            </w:r>
            <w:proofErr w:type="spellStart"/>
            <w:r w:rsidR="001969AC" w:rsidRPr="001E655B">
              <w:rPr>
                <w:rFonts w:ascii="Book Antiqua" w:hAnsi="Book Antiqua"/>
                <w:sz w:val="20"/>
                <w:szCs w:val="20"/>
              </w:rPr>
              <w:t>zotacaballo</w:t>
            </w:r>
            <w:proofErr w:type="spellEnd"/>
            <w:r w:rsidR="001969AC" w:rsidRPr="001E655B">
              <w:rPr>
                <w:rFonts w:ascii="Book Antiqua" w:hAnsi="Book Antiqua"/>
                <w:sz w:val="20"/>
                <w:szCs w:val="20"/>
              </w:rPr>
              <w:t xml:space="preserve">, ceiba, </w:t>
            </w:r>
            <w:proofErr w:type="spellStart"/>
            <w:r w:rsidR="001969AC" w:rsidRPr="001E655B">
              <w:rPr>
                <w:rFonts w:ascii="Book Antiqua" w:hAnsi="Book Antiqua"/>
                <w:sz w:val="20"/>
                <w:szCs w:val="20"/>
              </w:rPr>
              <w:t>uruca</w:t>
            </w:r>
            <w:proofErr w:type="spellEnd"/>
            <w:r w:rsidR="001969AC" w:rsidRPr="001E655B">
              <w:rPr>
                <w:rFonts w:ascii="Book Antiqua" w:hAnsi="Book Antiqua"/>
                <w:sz w:val="20"/>
                <w:szCs w:val="20"/>
              </w:rPr>
              <w:t>, entre otras.</w:t>
            </w:r>
            <w:r w:rsidR="001E655B" w:rsidRPr="001E655B">
              <w:rPr>
                <w:rFonts w:ascii="Book Antiqua" w:hAnsi="Book Antiqua"/>
                <w:sz w:val="20"/>
                <w:szCs w:val="20"/>
              </w:rPr>
              <w:t xml:space="preserve"> Es importante mencionar que la meta propuesta durante el proyecto </w:t>
            </w:r>
            <w:r w:rsidR="00062183">
              <w:rPr>
                <w:rFonts w:ascii="Book Antiqua" w:hAnsi="Book Antiqua"/>
                <w:sz w:val="20"/>
                <w:szCs w:val="20"/>
              </w:rPr>
              <w:t>de s</w:t>
            </w:r>
            <w:r w:rsidR="001E655B" w:rsidRPr="001E655B">
              <w:rPr>
                <w:rFonts w:ascii="Book Antiqua" w:hAnsi="Book Antiqua"/>
                <w:sz w:val="20"/>
                <w:szCs w:val="20"/>
              </w:rPr>
              <w:t>embra</w:t>
            </w:r>
            <w:r w:rsidR="00062183">
              <w:rPr>
                <w:rFonts w:ascii="Book Antiqua" w:hAnsi="Book Antiqua"/>
                <w:sz w:val="20"/>
                <w:szCs w:val="20"/>
              </w:rPr>
              <w:t>r</w:t>
            </w:r>
            <w:r w:rsidR="001E655B" w:rsidRPr="001E655B">
              <w:rPr>
                <w:rFonts w:ascii="Book Antiqua" w:hAnsi="Book Antiqua"/>
                <w:sz w:val="20"/>
                <w:szCs w:val="20"/>
              </w:rPr>
              <w:t xml:space="preserve"> 4000 </w:t>
            </w:r>
            <w:r w:rsidR="001E655B">
              <w:rPr>
                <w:rFonts w:ascii="Book Antiqua" w:hAnsi="Book Antiqua"/>
                <w:sz w:val="20"/>
                <w:szCs w:val="20"/>
              </w:rPr>
              <w:t>árboles</w:t>
            </w:r>
            <w:r w:rsidR="00062183">
              <w:rPr>
                <w:rFonts w:ascii="Book Antiqua" w:hAnsi="Book Antiqua"/>
                <w:sz w:val="20"/>
                <w:szCs w:val="20"/>
              </w:rPr>
              <w:t xml:space="preserve"> no solo fue cumplida sino superada.</w:t>
            </w:r>
          </w:p>
          <w:p w:rsidR="001969AC" w:rsidRDefault="001969AC" w:rsidP="001969AC">
            <w:pPr>
              <w:pStyle w:val="Prrafodelista"/>
              <w:numPr>
                <w:ilvl w:val="0"/>
                <w:numId w:val="9"/>
              </w:numPr>
              <w:jc w:val="both"/>
              <w:rPr>
                <w:rFonts w:ascii="Book Antiqua" w:hAnsi="Book Antiqua"/>
                <w:sz w:val="20"/>
                <w:szCs w:val="20"/>
              </w:rPr>
            </w:pPr>
            <w:r w:rsidRPr="001E655B">
              <w:rPr>
                <w:rFonts w:ascii="Book Antiqua" w:hAnsi="Book Antiqua"/>
                <w:sz w:val="20"/>
                <w:szCs w:val="20"/>
              </w:rPr>
              <w:t xml:space="preserve">En </w:t>
            </w:r>
            <w:r w:rsidR="00392E06" w:rsidRPr="001E655B">
              <w:rPr>
                <w:rFonts w:ascii="Book Antiqua" w:hAnsi="Book Antiqua"/>
                <w:sz w:val="20"/>
                <w:szCs w:val="20"/>
              </w:rPr>
              <w:t>hectáreas</w:t>
            </w:r>
            <w:r w:rsidR="00062183">
              <w:rPr>
                <w:rFonts w:ascii="Book Antiqua" w:hAnsi="Book Antiqua"/>
                <w:sz w:val="20"/>
                <w:szCs w:val="20"/>
              </w:rPr>
              <w:t xml:space="preserve"> protegidas se puede</w:t>
            </w:r>
            <w:r w:rsidRPr="001E655B">
              <w:rPr>
                <w:rFonts w:ascii="Book Antiqua" w:hAnsi="Book Antiqua"/>
                <w:sz w:val="20"/>
                <w:szCs w:val="20"/>
              </w:rPr>
              <w:t xml:space="preserve"> mencionar el esfuerzo realizado por la ASADA </w:t>
            </w:r>
            <w:r w:rsidR="00062183">
              <w:rPr>
                <w:rFonts w:ascii="Book Antiqua" w:hAnsi="Book Antiqua"/>
                <w:sz w:val="20"/>
                <w:szCs w:val="20"/>
              </w:rPr>
              <w:t>en el año 2012 con la compra de 1.6 ha y 3.2 ha para el 2013</w:t>
            </w:r>
            <w:r w:rsidRPr="001E655B">
              <w:rPr>
                <w:rFonts w:ascii="Book Antiqua" w:hAnsi="Book Antiqua"/>
                <w:sz w:val="20"/>
                <w:szCs w:val="20"/>
              </w:rPr>
              <w:t xml:space="preserve">, para un total de </w:t>
            </w:r>
            <w:r w:rsidR="00392E06" w:rsidRPr="001E655B">
              <w:rPr>
                <w:rFonts w:ascii="Book Antiqua" w:hAnsi="Book Antiqua"/>
                <w:sz w:val="20"/>
                <w:szCs w:val="20"/>
              </w:rPr>
              <w:t>áreas</w:t>
            </w:r>
            <w:r w:rsidRPr="001E655B">
              <w:rPr>
                <w:rFonts w:ascii="Book Antiqua" w:hAnsi="Book Antiqua"/>
                <w:sz w:val="20"/>
                <w:szCs w:val="20"/>
              </w:rPr>
              <w:t xml:space="preserve"> en conservación y restauración de </w:t>
            </w:r>
            <w:r w:rsidR="00062183">
              <w:rPr>
                <w:rFonts w:ascii="Book Antiqua" w:hAnsi="Book Antiqua"/>
                <w:sz w:val="20"/>
                <w:szCs w:val="20"/>
              </w:rPr>
              <w:t>4.8 dentro del periodo de ejecución del proyecto (esto ha significado una inversión de 44.5 millones de colones)</w:t>
            </w:r>
            <w:r w:rsidRPr="001E655B">
              <w:rPr>
                <w:rFonts w:ascii="Book Antiqua" w:hAnsi="Book Antiqua"/>
                <w:sz w:val="20"/>
                <w:szCs w:val="20"/>
              </w:rPr>
              <w:t>, con el fin de proteger el recurso hídrico y</w:t>
            </w:r>
            <w:r w:rsidR="00D56C1A">
              <w:rPr>
                <w:rFonts w:ascii="Book Antiqua" w:hAnsi="Book Antiqua"/>
                <w:sz w:val="20"/>
                <w:szCs w:val="20"/>
              </w:rPr>
              <w:t xml:space="preserve"> la</w:t>
            </w:r>
            <w:r w:rsidRPr="001E655B">
              <w:rPr>
                <w:rFonts w:ascii="Book Antiqua" w:hAnsi="Book Antiqua"/>
                <w:sz w:val="20"/>
                <w:szCs w:val="20"/>
              </w:rPr>
              <w:t xml:space="preserve"> biodiversidad; </w:t>
            </w:r>
            <w:r w:rsidR="00D56C1A">
              <w:rPr>
                <w:rFonts w:ascii="Book Antiqua" w:hAnsi="Book Antiqua"/>
                <w:sz w:val="20"/>
                <w:szCs w:val="20"/>
              </w:rPr>
              <w:t xml:space="preserve">para consolidar </w:t>
            </w:r>
            <w:r w:rsidRPr="001E655B">
              <w:rPr>
                <w:rFonts w:ascii="Book Antiqua" w:hAnsi="Book Antiqua"/>
                <w:sz w:val="20"/>
                <w:szCs w:val="20"/>
              </w:rPr>
              <w:t xml:space="preserve">las </w:t>
            </w:r>
            <w:r w:rsidR="00392E06" w:rsidRPr="001E655B">
              <w:rPr>
                <w:rFonts w:ascii="Book Antiqua" w:hAnsi="Book Antiqua"/>
                <w:sz w:val="20"/>
                <w:szCs w:val="20"/>
              </w:rPr>
              <w:t>áreas</w:t>
            </w:r>
            <w:r w:rsidRPr="001E655B">
              <w:rPr>
                <w:rFonts w:ascii="Book Antiqua" w:hAnsi="Book Antiqua"/>
                <w:sz w:val="20"/>
                <w:szCs w:val="20"/>
              </w:rPr>
              <w:t xml:space="preserve"> de conectividad dentro del Corredor </w:t>
            </w:r>
            <w:r w:rsidR="00392E06" w:rsidRPr="001E655B">
              <w:rPr>
                <w:rFonts w:ascii="Book Antiqua" w:hAnsi="Book Antiqua"/>
                <w:sz w:val="20"/>
                <w:szCs w:val="20"/>
              </w:rPr>
              <w:t>Biológico</w:t>
            </w:r>
            <w:r w:rsidRPr="001E655B">
              <w:rPr>
                <w:rFonts w:ascii="Book Antiqua" w:hAnsi="Book Antiqua"/>
                <w:sz w:val="20"/>
                <w:szCs w:val="20"/>
              </w:rPr>
              <w:t xml:space="preserve"> Montes del Aguacate</w:t>
            </w:r>
            <w:r w:rsidR="00392E06" w:rsidRPr="001E655B">
              <w:rPr>
                <w:rFonts w:ascii="Book Antiqua" w:hAnsi="Book Antiqua"/>
                <w:sz w:val="20"/>
                <w:szCs w:val="20"/>
              </w:rPr>
              <w:t>.</w:t>
            </w:r>
          </w:p>
          <w:p w:rsidR="00CC0DC9" w:rsidRPr="00CC0DC9" w:rsidRDefault="00CC0DC9" w:rsidP="00CC0DC9">
            <w:pPr>
              <w:pStyle w:val="Prrafodelista"/>
              <w:numPr>
                <w:ilvl w:val="0"/>
                <w:numId w:val="9"/>
              </w:numPr>
              <w:jc w:val="both"/>
              <w:rPr>
                <w:rFonts w:ascii="Book Antiqua" w:hAnsi="Book Antiqua"/>
                <w:sz w:val="20"/>
                <w:szCs w:val="20"/>
              </w:rPr>
            </w:pPr>
            <w:r>
              <w:rPr>
                <w:rFonts w:ascii="Book Antiqua" w:hAnsi="Book Antiqua"/>
                <w:sz w:val="20"/>
                <w:szCs w:val="20"/>
              </w:rPr>
              <w:t>Se tramitó ante el FONAFIFO (periodo 2013) la documentación para optar por PSA para 3 fincas (4.5 ha), y se espera incluir 2 fincas más (9.5 ha) en el mes de agosto.</w:t>
            </w:r>
          </w:p>
          <w:p w:rsidR="001419E8" w:rsidRPr="00794285" w:rsidRDefault="001419E8" w:rsidP="001969AC">
            <w:pPr>
              <w:pStyle w:val="Prrafodelista"/>
              <w:numPr>
                <w:ilvl w:val="0"/>
                <w:numId w:val="9"/>
              </w:numPr>
              <w:jc w:val="both"/>
              <w:rPr>
                <w:rFonts w:ascii="Book Antiqua" w:hAnsi="Book Antiqua"/>
                <w:sz w:val="20"/>
                <w:szCs w:val="20"/>
              </w:rPr>
            </w:pPr>
            <w:r w:rsidRPr="001419E8">
              <w:rPr>
                <w:rFonts w:ascii="Book Antiqua" w:hAnsi="Book Antiqua"/>
                <w:sz w:val="20"/>
                <w:szCs w:val="20"/>
              </w:rPr>
              <w:t>A la entrega del presente informe se espera que se termine con la remodelación de la oficina de la ASADA; es importante resaltar que</w:t>
            </w:r>
            <w:r>
              <w:rPr>
                <w:rFonts w:ascii="Book Antiqua" w:hAnsi="Book Antiqua"/>
                <w:sz w:val="20"/>
                <w:szCs w:val="20"/>
              </w:rPr>
              <w:t xml:space="preserve"> con los recursos asignados a</w:t>
            </w:r>
            <w:r w:rsidRPr="001419E8">
              <w:rPr>
                <w:rFonts w:ascii="Book Antiqua" w:hAnsi="Book Antiqua"/>
                <w:sz w:val="20"/>
                <w:szCs w:val="20"/>
              </w:rPr>
              <w:t xml:space="preserve"> la remodelaci</w:t>
            </w:r>
            <w:r>
              <w:rPr>
                <w:rFonts w:ascii="Book Antiqua" w:hAnsi="Book Antiqua"/>
                <w:sz w:val="20"/>
                <w:szCs w:val="20"/>
              </w:rPr>
              <w:t>ón permitió superar la propuesta originalmente establecida (40 m</w:t>
            </w:r>
            <w:r w:rsidRPr="001419E8">
              <w:rPr>
                <w:rFonts w:ascii="Book Antiqua" w:hAnsi="Book Antiqua"/>
                <w:sz w:val="20"/>
                <w:szCs w:val="20"/>
                <w:vertAlign w:val="superscript"/>
              </w:rPr>
              <w:t>2</w:t>
            </w:r>
            <w:r>
              <w:rPr>
                <w:rFonts w:ascii="Book Antiqua" w:hAnsi="Book Antiqua"/>
                <w:sz w:val="20"/>
                <w:szCs w:val="20"/>
              </w:rPr>
              <w:t>); donde con base en el esfuerzo y eficiencia de la organización se logró la remodelación y construcción en total de 170 m</w:t>
            </w:r>
            <w:r w:rsidRPr="001419E8">
              <w:rPr>
                <w:rFonts w:ascii="Book Antiqua" w:hAnsi="Book Antiqua"/>
                <w:sz w:val="20"/>
                <w:szCs w:val="20"/>
                <w:vertAlign w:val="superscript"/>
              </w:rPr>
              <w:t>2</w:t>
            </w:r>
            <w:r>
              <w:rPr>
                <w:rFonts w:ascii="Book Antiqua" w:hAnsi="Book Antiqua"/>
                <w:sz w:val="20"/>
                <w:szCs w:val="20"/>
              </w:rPr>
              <w:t xml:space="preserve">. Permitiendo disponer de una sala de reuniones y para educación ambiental la cual está a disposición de la comunidad; así como de una oficina administrativa y bodega para la atención de los asociados que ya está siendo utilizada. Se espera que para los próximos organizar un evento de inauguración de las nuevas </w:t>
            </w:r>
            <w:r w:rsidRPr="00794285">
              <w:rPr>
                <w:rFonts w:ascii="Book Antiqua" w:hAnsi="Book Antiqua"/>
                <w:sz w:val="20"/>
                <w:szCs w:val="20"/>
              </w:rPr>
              <w:t>instalaciones con participación de los vecinos de la comunidad de Santiago.</w:t>
            </w:r>
          </w:p>
          <w:p w:rsidR="004023F2" w:rsidRDefault="001419E8" w:rsidP="00794285">
            <w:pPr>
              <w:pStyle w:val="Prrafodelista"/>
              <w:numPr>
                <w:ilvl w:val="0"/>
                <w:numId w:val="9"/>
              </w:numPr>
              <w:jc w:val="both"/>
              <w:rPr>
                <w:rFonts w:ascii="Book Antiqua" w:hAnsi="Book Antiqua"/>
                <w:sz w:val="20"/>
                <w:szCs w:val="20"/>
              </w:rPr>
            </w:pPr>
            <w:r w:rsidRPr="00794285">
              <w:rPr>
                <w:rFonts w:ascii="Book Antiqua" w:hAnsi="Book Antiqua"/>
                <w:sz w:val="20"/>
                <w:szCs w:val="20"/>
              </w:rPr>
              <w:t>Se logró completar la compra del mobiliario, tanto para la sala de educación ambiental como para la oficina, en el aspecto de mesas y sillas. Lo que permite la utilización de la sala para eventos de capacitació</w:t>
            </w:r>
            <w:r w:rsidR="00794285">
              <w:rPr>
                <w:rFonts w:ascii="Book Antiqua" w:hAnsi="Book Antiqua"/>
                <w:sz w:val="20"/>
                <w:szCs w:val="20"/>
              </w:rPr>
              <w:t>n y reuniones con la comunidad.</w:t>
            </w:r>
          </w:p>
          <w:p w:rsidR="00F82349" w:rsidRPr="003C1C4F" w:rsidRDefault="00794285" w:rsidP="003C1C4F">
            <w:pPr>
              <w:pStyle w:val="Prrafodelista"/>
              <w:numPr>
                <w:ilvl w:val="0"/>
                <w:numId w:val="9"/>
              </w:numPr>
              <w:jc w:val="both"/>
              <w:rPr>
                <w:rFonts w:ascii="Book Antiqua" w:hAnsi="Book Antiqua"/>
                <w:sz w:val="20"/>
                <w:szCs w:val="20"/>
              </w:rPr>
            </w:pPr>
            <w:r>
              <w:rPr>
                <w:rFonts w:ascii="Book Antiqua" w:hAnsi="Book Antiqua"/>
                <w:sz w:val="20"/>
                <w:szCs w:val="20"/>
              </w:rPr>
              <w:t xml:space="preserve">Se avanzado en relación con la promoción y divulgación tanto de la ASADA como de la Reserva Ambiental Peña Bruja en la colocación de rótulos y vallas con información general y de ubicación tanto para los vecinos como para los visitantes; también se dispone de un perfil en </w:t>
            </w:r>
            <w:proofErr w:type="spellStart"/>
            <w:r>
              <w:rPr>
                <w:rFonts w:ascii="Book Antiqua" w:hAnsi="Book Antiqua"/>
                <w:sz w:val="20"/>
                <w:szCs w:val="20"/>
              </w:rPr>
              <w:t>facebook</w:t>
            </w:r>
            <w:proofErr w:type="spellEnd"/>
            <w:r w:rsidR="00F82349">
              <w:rPr>
                <w:rFonts w:ascii="Book Antiqua" w:hAnsi="Book Antiqua"/>
                <w:sz w:val="20"/>
                <w:szCs w:val="20"/>
              </w:rPr>
              <w:t xml:space="preserve"> para ASADA</w:t>
            </w:r>
            <w:r>
              <w:rPr>
                <w:rFonts w:ascii="Book Antiqua" w:hAnsi="Book Antiqua"/>
                <w:sz w:val="20"/>
                <w:szCs w:val="20"/>
              </w:rPr>
              <w:t xml:space="preserve"> (</w:t>
            </w:r>
            <w:hyperlink r:id="rId9" w:history="1">
              <w:r w:rsidR="00F82349" w:rsidRPr="00B35C5E">
                <w:rPr>
                  <w:rStyle w:val="Hipervnculo"/>
                  <w:rFonts w:ascii="Book Antiqua" w:hAnsi="Book Antiqua"/>
                  <w:i/>
                  <w:sz w:val="20"/>
                  <w:szCs w:val="20"/>
                </w:rPr>
                <w:t>https://www.facebook.com/asada.santiago</w:t>
              </w:r>
            </w:hyperlink>
            <w:r>
              <w:rPr>
                <w:rFonts w:ascii="Book Antiqua" w:hAnsi="Book Antiqua"/>
                <w:sz w:val="20"/>
                <w:szCs w:val="20"/>
              </w:rPr>
              <w:t>)</w:t>
            </w:r>
            <w:r w:rsidR="00F82349">
              <w:rPr>
                <w:rFonts w:ascii="Book Antiqua" w:hAnsi="Book Antiqua"/>
                <w:sz w:val="20"/>
                <w:szCs w:val="20"/>
              </w:rPr>
              <w:t xml:space="preserve"> y una página en </w:t>
            </w:r>
            <w:proofErr w:type="spellStart"/>
            <w:r w:rsidR="00F82349">
              <w:rPr>
                <w:rFonts w:ascii="Book Antiqua" w:hAnsi="Book Antiqua"/>
                <w:sz w:val="20"/>
                <w:szCs w:val="20"/>
              </w:rPr>
              <w:t>facebook</w:t>
            </w:r>
            <w:proofErr w:type="spellEnd"/>
            <w:r w:rsidR="00F82349">
              <w:rPr>
                <w:rFonts w:ascii="Book Antiqua" w:hAnsi="Book Antiqua"/>
                <w:sz w:val="20"/>
                <w:szCs w:val="20"/>
              </w:rPr>
              <w:t xml:space="preserve"> para la reserva (</w:t>
            </w:r>
            <w:hyperlink r:id="rId10" w:history="1">
              <w:r w:rsidR="00F82349" w:rsidRPr="00F82349">
                <w:rPr>
                  <w:rStyle w:val="Hipervnculo"/>
                  <w:rFonts w:ascii="Book Antiqua" w:hAnsi="Book Antiqua"/>
                  <w:i/>
                  <w:sz w:val="20"/>
                  <w:szCs w:val="20"/>
                </w:rPr>
                <w:t>https://www.facebook.com/pages/Reserva-Ambiental-Pe%C3%B1a-Bruja/476315872461953?fref=ts</w:t>
              </w:r>
            </w:hyperlink>
            <w:r w:rsidR="00F82349">
              <w:rPr>
                <w:rFonts w:ascii="Book Antiqua" w:hAnsi="Book Antiqua"/>
                <w:sz w:val="20"/>
                <w:szCs w:val="20"/>
              </w:rPr>
              <w:t>)</w:t>
            </w:r>
            <w:r w:rsidR="00F82349" w:rsidRPr="00F82349">
              <w:rPr>
                <w:rFonts w:ascii="Book Antiqua" w:hAnsi="Book Antiqua"/>
                <w:sz w:val="20"/>
                <w:szCs w:val="20"/>
              </w:rPr>
              <w:t>. También se han generado materiales escritos como una separata</w:t>
            </w:r>
          </w:p>
        </w:tc>
      </w:tr>
      <w:tr w:rsidR="004023F2" w:rsidRPr="002E16DE" w:rsidTr="002E16DE">
        <w:tc>
          <w:tcPr>
            <w:tcW w:w="9828" w:type="dxa"/>
          </w:tcPr>
          <w:p w:rsidR="004023F2" w:rsidRDefault="004023F2" w:rsidP="003C1C4F">
            <w:pPr>
              <w:jc w:val="both"/>
              <w:rPr>
                <w:rFonts w:ascii="Book Antiqua" w:hAnsi="Book Antiqua"/>
                <w:i/>
                <w:sz w:val="20"/>
                <w:szCs w:val="20"/>
              </w:rPr>
            </w:pPr>
            <w:r w:rsidRPr="002E16DE">
              <w:rPr>
                <w:rFonts w:ascii="Book Antiqua" w:hAnsi="Book Antiqua"/>
                <w:b/>
                <w:sz w:val="20"/>
                <w:szCs w:val="20"/>
              </w:rPr>
              <w:lastRenderedPageBreak/>
              <w:t>6. Solicitudes</w:t>
            </w:r>
            <w:r w:rsidRPr="002E16DE">
              <w:rPr>
                <w:rFonts w:ascii="Book Antiqua" w:hAnsi="Book Antiqua"/>
                <w:sz w:val="20"/>
                <w:szCs w:val="20"/>
              </w:rPr>
              <w:t xml:space="preserve">: </w:t>
            </w:r>
            <w:r w:rsidRPr="002E16DE">
              <w:rPr>
                <w:rFonts w:ascii="Book Antiqua" w:hAnsi="Book Antiqua"/>
                <w:i/>
                <w:sz w:val="20"/>
                <w:szCs w:val="20"/>
              </w:rPr>
              <w:t>Indicar si requiere de asistencia técnica adicional, revisión en la duración del proyecto o de las actividades, indicando las razones.</w:t>
            </w:r>
          </w:p>
          <w:p w:rsidR="003C1C4F" w:rsidRDefault="003C1C4F" w:rsidP="003C1C4F">
            <w:pPr>
              <w:jc w:val="both"/>
              <w:rPr>
                <w:rFonts w:ascii="Book Antiqua" w:hAnsi="Book Antiqua"/>
                <w:i/>
                <w:sz w:val="20"/>
                <w:szCs w:val="20"/>
              </w:rPr>
            </w:pPr>
            <w:r>
              <w:rPr>
                <w:rFonts w:ascii="Book Antiqua" w:hAnsi="Book Antiqua"/>
                <w:i/>
                <w:sz w:val="20"/>
                <w:szCs w:val="20"/>
              </w:rPr>
              <w:t>Se prevé que en los próximos meses se contacte algún especialista en el tema de cambio climático para una charla.</w:t>
            </w:r>
          </w:p>
          <w:p w:rsidR="003C1C4F" w:rsidRPr="003C1C4F" w:rsidRDefault="003C1C4F" w:rsidP="003C1C4F">
            <w:pPr>
              <w:jc w:val="both"/>
              <w:rPr>
                <w:rFonts w:ascii="Book Antiqua" w:hAnsi="Book Antiqua"/>
                <w:i/>
                <w:sz w:val="20"/>
                <w:szCs w:val="20"/>
              </w:rPr>
            </w:pPr>
          </w:p>
        </w:tc>
      </w:tr>
      <w:tr w:rsidR="004023F2" w:rsidRPr="002E16DE" w:rsidTr="002E16DE">
        <w:tc>
          <w:tcPr>
            <w:tcW w:w="9828" w:type="dxa"/>
          </w:tcPr>
          <w:p w:rsidR="004023F2" w:rsidRDefault="004023F2" w:rsidP="002E16DE">
            <w:pPr>
              <w:jc w:val="both"/>
              <w:rPr>
                <w:rFonts w:ascii="Book Antiqua" w:hAnsi="Book Antiqua"/>
                <w:i/>
                <w:sz w:val="20"/>
                <w:szCs w:val="20"/>
                <w:lang w:val="es-CR"/>
              </w:rPr>
            </w:pPr>
            <w:r w:rsidRPr="002E16DE">
              <w:rPr>
                <w:rFonts w:ascii="Book Antiqua" w:hAnsi="Book Antiqua"/>
                <w:b/>
                <w:sz w:val="20"/>
                <w:szCs w:val="20"/>
                <w:lang w:val="es-CR"/>
              </w:rPr>
              <w:t xml:space="preserve">7. Información Adicional </w:t>
            </w:r>
            <w:r w:rsidRPr="002E16DE">
              <w:rPr>
                <w:rFonts w:ascii="Book Antiqua" w:hAnsi="Book Antiqua"/>
                <w:sz w:val="20"/>
                <w:szCs w:val="20"/>
                <w:lang w:val="es-CR"/>
              </w:rPr>
              <w:t>(opcional)</w:t>
            </w:r>
            <w:r w:rsidRPr="002E16DE">
              <w:rPr>
                <w:rFonts w:ascii="Book Antiqua" w:hAnsi="Book Antiqua"/>
                <w:b/>
                <w:sz w:val="20"/>
                <w:szCs w:val="20"/>
                <w:lang w:val="es-CR"/>
              </w:rPr>
              <w:t>:</w:t>
            </w:r>
            <w:r w:rsidRPr="002E16DE">
              <w:rPr>
                <w:rFonts w:ascii="Book Antiqua" w:hAnsi="Book Antiqua"/>
                <w:sz w:val="20"/>
                <w:szCs w:val="20"/>
                <w:lang w:val="es-CR"/>
              </w:rPr>
              <w:t xml:space="preserve"> </w:t>
            </w:r>
            <w:r w:rsidRPr="002E16DE">
              <w:rPr>
                <w:rFonts w:ascii="Book Antiqua" w:hAnsi="Book Antiqua"/>
                <w:i/>
                <w:sz w:val="20"/>
                <w:szCs w:val="20"/>
                <w:lang w:val="es-CR"/>
              </w:rPr>
              <w:t xml:space="preserve">Cualquier información sobre experiencias valiosas o lecciones aprendidas que puedan ser útiles en la implementación de proyectos similares. Puede indicar aquí actividades relevantes que realiza la organización. </w:t>
            </w:r>
          </w:p>
          <w:p w:rsidR="00CB19B7" w:rsidRPr="002E16DE" w:rsidRDefault="00CB19B7" w:rsidP="002E16DE">
            <w:pPr>
              <w:jc w:val="both"/>
              <w:rPr>
                <w:rFonts w:ascii="Book Antiqua" w:hAnsi="Book Antiqua"/>
                <w:sz w:val="20"/>
                <w:szCs w:val="20"/>
                <w:lang w:val="es-CR"/>
              </w:rPr>
            </w:pPr>
            <w:r>
              <w:rPr>
                <w:rFonts w:ascii="Book Antiqua" w:hAnsi="Book Antiqua"/>
                <w:i/>
                <w:sz w:val="20"/>
                <w:szCs w:val="20"/>
                <w:lang w:val="es-CR"/>
              </w:rPr>
              <w:t xml:space="preserve">Es importante resaltar que los intercambios realizados de manera conjunta con los miembros de otras organizaciones con proyectos PPD </w:t>
            </w:r>
            <w:r w:rsidR="003A614F">
              <w:rPr>
                <w:rFonts w:ascii="Book Antiqua" w:hAnsi="Book Antiqua"/>
                <w:i/>
                <w:sz w:val="20"/>
                <w:szCs w:val="20"/>
                <w:lang w:val="es-CR"/>
              </w:rPr>
              <w:t>h</w:t>
            </w:r>
            <w:r>
              <w:rPr>
                <w:rFonts w:ascii="Book Antiqua" w:hAnsi="Book Antiqua"/>
                <w:i/>
                <w:sz w:val="20"/>
                <w:szCs w:val="20"/>
                <w:lang w:val="es-CR"/>
              </w:rPr>
              <w:t xml:space="preserve">a permitido coordinar apoyo para realizar otras actividades o para establecer a través de estas otros contactos para el desarrollo de acciones del proyecto o para satisfacer necesidades de colaboración de la </w:t>
            </w:r>
            <w:proofErr w:type="gramStart"/>
            <w:r>
              <w:rPr>
                <w:rFonts w:ascii="Book Antiqua" w:hAnsi="Book Antiqua"/>
                <w:i/>
                <w:sz w:val="20"/>
                <w:szCs w:val="20"/>
                <w:lang w:val="es-CR"/>
              </w:rPr>
              <w:t>ASADA</w:t>
            </w:r>
            <w:proofErr w:type="gramEnd"/>
            <w:r>
              <w:rPr>
                <w:rFonts w:ascii="Book Antiqua" w:hAnsi="Book Antiqua"/>
                <w:i/>
                <w:sz w:val="20"/>
                <w:szCs w:val="20"/>
                <w:lang w:val="es-CR"/>
              </w:rPr>
              <w:t xml:space="preserve">. </w:t>
            </w:r>
          </w:p>
          <w:p w:rsidR="004023F2" w:rsidRPr="002E16DE" w:rsidRDefault="004023F2" w:rsidP="002E16DE">
            <w:pPr>
              <w:jc w:val="both"/>
              <w:rPr>
                <w:rFonts w:ascii="Book Antiqua" w:hAnsi="Book Antiqua"/>
                <w:sz w:val="20"/>
                <w:szCs w:val="20"/>
                <w:lang w:val="es-CR"/>
              </w:rPr>
            </w:pPr>
          </w:p>
        </w:tc>
      </w:tr>
    </w:tbl>
    <w:p w:rsidR="004023F2" w:rsidRDefault="004023F2" w:rsidP="004023F2">
      <w:pPr>
        <w:jc w:val="both"/>
        <w:rPr>
          <w:rFonts w:ascii="Book Antiqua" w:hAnsi="Book Antiqua"/>
          <w:sz w:val="20"/>
          <w:szCs w:val="20"/>
        </w:rPr>
      </w:pPr>
    </w:p>
    <w:p w:rsidR="004023F2" w:rsidRPr="00B328B5" w:rsidRDefault="004023F2" w:rsidP="004023F2">
      <w:pPr>
        <w:jc w:val="both"/>
        <w:rPr>
          <w:rFonts w:ascii="Book Antiqua" w:hAnsi="Book Antiqua"/>
          <w:i/>
          <w:sz w:val="20"/>
          <w:szCs w:val="20"/>
        </w:rPr>
      </w:pPr>
      <w:r w:rsidRPr="00115F10">
        <w:rPr>
          <w:rFonts w:ascii="Book Antiqua" w:hAnsi="Book Antiqua"/>
          <w:b/>
          <w:sz w:val="20"/>
          <w:szCs w:val="20"/>
        </w:rPr>
        <w:t>8.  Solicitud para la revisión del presupuesto:</w:t>
      </w:r>
      <w:r>
        <w:rPr>
          <w:rFonts w:ascii="Book Antiqua" w:hAnsi="Book Antiqua"/>
          <w:sz w:val="20"/>
          <w:szCs w:val="20"/>
        </w:rPr>
        <w:t xml:space="preserve"> </w:t>
      </w:r>
      <w:r w:rsidRPr="00115F10">
        <w:rPr>
          <w:rFonts w:ascii="Book Antiqua" w:hAnsi="Book Antiqua"/>
          <w:i/>
          <w:sz w:val="20"/>
          <w:szCs w:val="20"/>
        </w:rPr>
        <w:t>Favor indicar aquí si usted desea autorización para incrementar cualquier línea de presupuesto y cual línea se reducirá producto de este cambio, considerando que el costo total del proyecto deberá mantenerse al mismo nivel.   Usar el formato siguiente:</w:t>
      </w:r>
      <w:r>
        <w:rPr>
          <w:rFonts w:ascii="Calibri" w:hAnsi="Calibri"/>
          <w:iCs/>
          <w:sz w:val="20"/>
          <w:szCs w:val="20"/>
        </w:rPr>
        <w:t xml:space="preserve"> </w:t>
      </w:r>
    </w:p>
    <w:p w:rsidR="004023F2" w:rsidRDefault="004023F2" w:rsidP="004023F2">
      <w:pPr>
        <w:tabs>
          <w:tab w:val="left" w:pos="180"/>
        </w:tabs>
        <w:ind w:left="180" w:right="357"/>
        <w:jc w:val="both"/>
        <w:rPr>
          <w:sz w:val="20"/>
          <w:szCs w:val="20"/>
          <w:u w:val="single"/>
          <w:lang w:val="es-CR"/>
        </w:rPr>
      </w:pPr>
    </w:p>
    <w:tbl>
      <w:tblPr>
        <w:tblW w:w="0" w:type="auto"/>
        <w:tblInd w:w="18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tblPr>
      <w:tblGrid>
        <w:gridCol w:w="3222"/>
        <w:gridCol w:w="2777"/>
        <w:gridCol w:w="2799"/>
      </w:tblGrid>
      <w:tr w:rsidR="004023F2" w:rsidRPr="00F32771" w:rsidTr="00733AEE">
        <w:tc>
          <w:tcPr>
            <w:tcW w:w="3222" w:type="dxa"/>
            <w:tcBorders>
              <w:top w:val="single" w:sz="24" w:space="0" w:color="auto"/>
              <w:bottom w:val="single" w:sz="24" w:space="0" w:color="auto"/>
            </w:tcBorders>
          </w:tcPr>
          <w:p w:rsidR="004023F2" w:rsidRPr="006B3A6A" w:rsidRDefault="004023F2" w:rsidP="0005519B">
            <w:pPr>
              <w:tabs>
                <w:tab w:val="left" w:pos="180"/>
              </w:tabs>
              <w:ind w:right="357"/>
              <w:jc w:val="center"/>
              <w:rPr>
                <w:rFonts w:ascii="Cambria" w:hAnsi="Cambria"/>
                <w:b/>
                <w:bCs/>
                <w:sz w:val="22"/>
                <w:szCs w:val="22"/>
                <w:lang w:val="es-CR"/>
              </w:rPr>
            </w:pPr>
            <w:r w:rsidRPr="006B3A6A">
              <w:rPr>
                <w:rFonts w:ascii="Cambria" w:hAnsi="Cambria"/>
                <w:b/>
                <w:bCs/>
                <w:sz w:val="22"/>
                <w:szCs w:val="22"/>
                <w:lang w:val="es-CR"/>
              </w:rPr>
              <w:t>Categoría de Presupuesto</w:t>
            </w:r>
          </w:p>
        </w:tc>
        <w:tc>
          <w:tcPr>
            <w:tcW w:w="2777" w:type="dxa"/>
            <w:tcBorders>
              <w:top w:val="single" w:sz="24" w:space="0" w:color="auto"/>
              <w:bottom w:val="single" w:sz="24" w:space="0" w:color="auto"/>
            </w:tcBorders>
          </w:tcPr>
          <w:p w:rsidR="004023F2" w:rsidRPr="006B3A6A" w:rsidRDefault="004023F2" w:rsidP="0005519B">
            <w:pPr>
              <w:tabs>
                <w:tab w:val="left" w:pos="180"/>
              </w:tabs>
              <w:ind w:right="357"/>
              <w:jc w:val="center"/>
              <w:rPr>
                <w:rFonts w:ascii="Cambria" w:hAnsi="Cambria"/>
                <w:b/>
                <w:bCs/>
                <w:sz w:val="22"/>
                <w:szCs w:val="22"/>
                <w:lang w:val="es-CR"/>
              </w:rPr>
            </w:pPr>
            <w:r w:rsidRPr="006B3A6A">
              <w:rPr>
                <w:rFonts w:ascii="Cambria" w:hAnsi="Cambria"/>
                <w:b/>
                <w:bCs/>
                <w:sz w:val="22"/>
                <w:szCs w:val="22"/>
                <w:lang w:val="es-CR"/>
              </w:rPr>
              <w:t>Monto aprobado</w:t>
            </w:r>
          </w:p>
        </w:tc>
        <w:tc>
          <w:tcPr>
            <w:tcW w:w="2799" w:type="dxa"/>
            <w:tcBorders>
              <w:top w:val="single" w:sz="24" w:space="0" w:color="auto"/>
              <w:bottom w:val="single" w:sz="24" w:space="0" w:color="auto"/>
            </w:tcBorders>
          </w:tcPr>
          <w:p w:rsidR="004023F2" w:rsidRPr="006B3A6A" w:rsidRDefault="004023F2" w:rsidP="0005519B">
            <w:pPr>
              <w:tabs>
                <w:tab w:val="left" w:pos="180"/>
              </w:tabs>
              <w:ind w:right="357"/>
              <w:jc w:val="center"/>
              <w:rPr>
                <w:rFonts w:ascii="Cambria" w:hAnsi="Cambria"/>
                <w:b/>
                <w:bCs/>
                <w:sz w:val="22"/>
                <w:szCs w:val="22"/>
                <w:lang w:val="es-CR"/>
              </w:rPr>
            </w:pPr>
            <w:r w:rsidRPr="006B3A6A">
              <w:rPr>
                <w:rFonts w:ascii="Cambria" w:hAnsi="Cambria"/>
                <w:b/>
                <w:bCs/>
                <w:sz w:val="22"/>
                <w:szCs w:val="22"/>
                <w:lang w:val="es-CR"/>
              </w:rPr>
              <w:t>Modificación propuesta</w:t>
            </w:r>
          </w:p>
        </w:tc>
      </w:tr>
      <w:tr w:rsidR="00733AEE" w:rsidRPr="00F32771" w:rsidTr="00733AEE">
        <w:tc>
          <w:tcPr>
            <w:tcW w:w="3222" w:type="dxa"/>
            <w:tcBorders>
              <w:top w:val="single" w:sz="24" w:space="0" w:color="auto"/>
            </w:tcBorders>
          </w:tcPr>
          <w:p w:rsidR="00733AEE" w:rsidRPr="006B3A6A" w:rsidRDefault="00733AEE" w:rsidP="0005519B">
            <w:pPr>
              <w:tabs>
                <w:tab w:val="left" w:pos="180"/>
              </w:tabs>
              <w:ind w:right="357"/>
              <w:jc w:val="both"/>
              <w:rPr>
                <w:rFonts w:ascii="Cambria" w:hAnsi="Cambria"/>
                <w:sz w:val="22"/>
                <w:szCs w:val="22"/>
                <w:lang w:val="es-CR"/>
              </w:rPr>
            </w:pPr>
            <w:r w:rsidRPr="006B3A6A">
              <w:rPr>
                <w:rFonts w:ascii="Cambria" w:hAnsi="Cambria"/>
                <w:sz w:val="22"/>
                <w:szCs w:val="22"/>
                <w:lang w:val="es-CR"/>
              </w:rPr>
              <w:t>A.  Capacitación de visitas guiadas y jornadas de sensibilización, planes</w:t>
            </w:r>
          </w:p>
        </w:tc>
        <w:tc>
          <w:tcPr>
            <w:tcW w:w="2777" w:type="dxa"/>
            <w:tcBorders>
              <w:top w:val="single" w:sz="24" w:space="0" w:color="auto"/>
            </w:tcBorders>
          </w:tcPr>
          <w:p w:rsidR="00733AEE" w:rsidRPr="006B3A6A" w:rsidRDefault="00733AEE" w:rsidP="0005519B">
            <w:pPr>
              <w:tabs>
                <w:tab w:val="left" w:pos="180"/>
              </w:tabs>
              <w:ind w:right="357"/>
              <w:jc w:val="both"/>
              <w:rPr>
                <w:rFonts w:ascii="Cambria" w:hAnsi="Cambria"/>
                <w:sz w:val="22"/>
                <w:szCs w:val="22"/>
                <w:lang w:val="es-CR"/>
              </w:rPr>
            </w:pPr>
            <w:r w:rsidRPr="006B3A6A">
              <w:rPr>
                <w:rFonts w:ascii="Cambria" w:hAnsi="Cambria"/>
                <w:sz w:val="22"/>
                <w:szCs w:val="22"/>
                <w:lang w:val="es-CR"/>
              </w:rPr>
              <w:t>¢ 1.811.557,oo</w:t>
            </w:r>
          </w:p>
        </w:tc>
        <w:tc>
          <w:tcPr>
            <w:tcW w:w="2799" w:type="dxa"/>
            <w:tcBorders>
              <w:top w:val="single" w:sz="24" w:space="0" w:color="auto"/>
            </w:tcBorders>
          </w:tcPr>
          <w:p w:rsidR="00733AEE" w:rsidRPr="006B3A6A" w:rsidRDefault="00733AEE" w:rsidP="006149D8">
            <w:pPr>
              <w:tabs>
                <w:tab w:val="left" w:pos="180"/>
              </w:tabs>
              <w:ind w:right="357"/>
              <w:jc w:val="both"/>
              <w:rPr>
                <w:rFonts w:ascii="Cambria" w:hAnsi="Cambria"/>
                <w:sz w:val="22"/>
                <w:szCs w:val="22"/>
                <w:lang w:val="es-CR"/>
              </w:rPr>
            </w:pPr>
            <w:r w:rsidRPr="006B3A6A">
              <w:rPr>
                <w:rFonts w:ascii="Cambria" w:hAnsi="Cambria"/>
                <w:sz w:val="22"/>
                <w:szCs w:val="22"/>
                <w:lang w:val="es-CR"/>
              </w:rPr>
              <w:t>¢ 1.</w:t>
            </w:r>
            <w:r w:rsidR="006149D8" w:rsidRPr="006B3A6A">
              <w:rPr>
                <w:rFonts w:ascii="Cambria" w:hAnsi="Cambria"/>
                <w:sz w:val="22"/>
                <w:szCs w:val="22"/>
                <w:lang w:val="es-CR"/>
              </w:rPr>
              <w:t>3</w:t>
            </w:r>
            <w:r w:rsidRPr="006B3A6A">
              <w:rPr>
                <w:rFonts w:ascii="Cambria" w:hAnsi="Cambria"/>
                <w:sz w:val="22"/>
                <w:szCs w:val="22"/>
                <w:lang w:val="es-CR"/>
              </w:rPr>
              <w:t>11.557,oo</w:t>
            </w:r>
          </w:p>
        </w:tc>
      </w:tr>
      <w:tr w:rsidR="00733AEE" w:rsidRPr="00F32771" w:rsidTr="00733AEE">
        <w:tc>
          <w:tcPr>
            <w:tcW w:w="3222" w:type="dxa"/>
          </w:tcPr>
          <w:p w:rsidR="00733AEE" w:rsidRPr="006B3A6A" w:rsidRDefault="00733AEE" w:rsidP="0005519B">
            <w:pPr>
              <w:tabs>
                <w:tab w:val="left" w:pos="180"/>
              </w:tabs>
              <w:ind w:right="357"/>
              <w:jc w:val="both"/>
              <w:rPr>
                <w:rFonts w:ascii="Cambria" w:hAnsi="Cambria"/>
                <w:sz w:val="22"/>
                <w:szCs w:val="22"/>
                <w:lang w:val="es-CR"/>
              </w:rPr>
            </w:pPr>
            <w:r w:rsidRPr="006B3A6A">
              <w:rPr>
                <w:rFonts w:ascii="Cambria" w:hAnsi="Cambria"/>
                <w:sz w:val="22"/>
                <w:szCs w:val="22"/>
                <w:lang w:val="es-CR"/>
              </w:rPr>
              <w:t>B.  Intercambios</w:t>
            </w:r>
          </w:p>
        </w:tc>
        <w:tc>
          <w:tcPr>
            <w:tcW w:w="2777" w:type="dxa"/>
          </w:tcPr>
          <w:p w:rsidR="00733AEE" w:rsidRPr="006B3A6A" w:rsidRDefault="00733AEE" w:rsidP="0005519B">
            <w:pPr>
              <w:tabs>
                <w:tab w:val="left" w:pos="180"/>
              </w:tabs>
              <w:ind w:right="357"/>
              <w:jc w:val="both"/>
              <w:rPr>
                <w:rFonts w:ascii="Cambria" w:hAnsi="Cambria"/>
                <w:sz w:val="22"/>
                <w:szCs w:val="22"/>
                <w:lang w:val="es-CR"/>
              </w:rPr>
            </w:pPr>
          </w:p>
        </w:tc>
        <w:tc>
          <w:tcPr>
            <w:tcW w:w="2799" w:type="dxa"/>
          </w:tcPr>
          <w:p w:rsidR="00733AEE" w:rsidRPr="006B3A6A" w:rsidRDefault="00733AEE" w:rsidP="0005519B">
            <w:pPr>
              <w:tabs>
                <w:tab w:val="left" w:pos="180"/>
              </w:tabs>
              <w:ind w:right="357"/>
              <w:jc w:val="both"/>
              <w:rPr>
                <w:rFonts w:ascii="Cambria" w:hAnsi="Cambria"/>
                <w:sz w:val="22"/>
                <w:szCs w:val="22"/>
                <w:lang w:val="es-CR"/>
              </w:rPr>
            </w:pPr>
          </w:p>
        </w:tc>
      </w:tr>
      <w:tr w:rsidR="00733AEE" w:rsidRPr="00F32771" w:rsidTr="00733AEE">
        <w:tc>
          <w:tcPr>
            <w:tcW w:w="3222" w:type="dxa"/>
          </w:tcPr>
          <w:p w:rsidR="00733AEE" w:rsidRPr="006B3A6A" w:rsidRDefault="00733AEE" w:rsidP="00733AEE">
            <w:pPr>
              <w:tabs>
                <w:tab w:val="left" w:pos="180"/>
                <w:tab w:val="right" w:pos="2756"/>
              </w:tabs>
              <w:ind w:right="357"/>
              <w:jc w:val="both"/>
              <w:rPr>
                <w:rFonts w:ascii="Cambria" w:hAnsi="Cambria"/>
                <w:sz w:val="22"/>
                <w:szCs w:val="22"/>
                <w:lang w:val="es-CR"/>
              </w:rPr>
            </w:pPr>
            <w:r w:rsidRPr="006B3A6A">
              <w:rPr>
                <w:rFonts w:ascii="Cambria" w:hAnsi="Cambria"/>
                <w:sz w:val="22"/>
                <w:szCs w:val="22"/>
                <w:lang w:val="es-CR"/>
              </w:rPr>
              <w:t>C.  Compra de equipo</w:t>
            </w:r>
          </w:p>
        </w:tc>
        <w:tc>
          <w:tcPr>
            <w:tcW w:w="2777" w:type="dxa"/>
          </w:tcPr>
          <w:p w:rsidR="00733AEE" w:rsidRPr="006B3A6A" w:rsidRDefault="006149D8" w:rsidP="0005519B">
            <w:pPr>
              <w:tabs>
                <w:tab w:val="left" w:pos="180"/>
              </w:tabs>
              <w:ind w:right="357"/>
              <w:jc w:val="both"/>
              <w:rPr>
                <w:rFonts w:ascii="Cambria" w:hAnsi="Cambria"/>
                <w:sz w:val="22"/>
                <w:szCs w:val="22"/>
                <w:lang w:val="es-CR"/>
              </w:rPr>
            </w:pPr>
            <w:r w:rsidRPr="006B3A6A">
              <w:rPr>
                <w:rFonts w:ascii="Cambria" w:hAnsi="Cambria"/>
                <w:sz w:val="22"/>
                <w:szCs w:val="22"/>
                <w:lang w:val="es-CR"/>
              </w:rPr>
              <w:t>¢ 1.126.736,oo</w:t>
            </w:r>
          </w:p>
        </w:tc>
        <w:tc>
          <w:tcPr>
            <w:tcW w:w="2799" w:type="dxa"/>
          </w:tcPr>
          <w:p w:rsidR="006149D8" w:rsidRPr="006B3A6A" w:rsidRDefault="008A13F5" w:rsidP="008A13F5">
            <w:pPr>
              <w:tabs>
                <w:tab w:val="left" w:pos="180"/>
              </w:tabs>
              <w:ind w:right="357"/>
              <w:jc w:val="both"/>
              <w:rPr>
                <w:rFonts w:ascii="Cambria" w:hAnsi="Cambria" w:cs="Arial"/>
              </w:rPr>
            </w:pPr>
            <w:r w:rsidRPr="006B3A6A">
              <w:rPr>
                <w:rFonts w:ascii="Cambria" w:hAnsi="Cambria"/>
                <w:sz w:val="22"/>
                <w:szCs w:val="22"/>
                <w:lang w:val="es-CR"/>
              </w:rPr>
              <w:t xml:space="preserve">¢ </w:t>
            </w:r>
            <w:r w:rsidR="006149D8" w:rsidRPr="008A13F5">
              <w:rPr>
                <w:rFonts w:ascii="Cambria" w:hAnsi="Cambria"/>
                <w:sz w:val="22"/>
                <w:szCs w:val="22"/>
                <w:lang w:val="es-CR"/>
              </w:rPr>
              <w:t>1.289.515,17</w:t>
            </w:r>
          </w:p>
          <w:p w:rsidR="00733AEE" w:rsidRPr="006B3A6A" w:rsidRDefault="00733AEE" w:rsidP="0005519B">
            <w:pPr>
              <w:tabs>
                <w:tab w:val="left" w:pos="180"/>
              </w:tabs>
              <w:ind w:right="357"/>
              <w:jc w:val="both"/>
              <w:rPr>
                <w:rFonts w:ascii="Cambria" w:hAnsi="Cambria"/>
                <w:sz w:val="22"/>
                <w:szCs w:val="22"/>
                <w:lang w:val="es-CR"/>
              </w:rPr>
            </w:pPr>
          </w:p>
        </w:tc>
      </w:tr>
      <w:tr w:rsidR="00733AEE" w:rsidRPr="00F32771" w:rsidTr="00733AEE">
        <w:tc>
          <w:tcPr>
            <w:tcW w:w="3222" w:type="dxa"/>
          </w:tcPr>
          <w:p w:rsidR="00733AEE" w:rsidRPr="006B3A6A" w:rsidRDefault="00733AEE" w:rsidP="0005519B">
            <w:pPr>
              <w:tabs>
                <w:tab w:val="left" w:pos="180"/>
              </w:tabs>
              <w:ind w:right="357"/>
              <w:jc w:val="both"/>
              <w:rPr>
                <w:rFonts w:ascii="Cambria" w:hAnsi="Cambria"/>
                <w:sz w:val="22"/>
                <w:szCs w:val="22"/>
                <w:lang w:val="es-CR"/>
              </w:rPr>
            </w:pPr>
            <w:r w:rsidRPr="006B3A6A">
              <w:rPr>
                <w:rFonts w:ascii="Cambria" w:hAnsi="Cambria"/>
                <w:sz w:val="22"/>
                <w:szCs w:val="22"/>
                <w:lang w:val="es-CR"/>
              </w:rPr>
              <w:t>D. Compra de materiales para la remodelación de infraestructura</w:t>
            </w:r>
          </w:p>
        </w:tc>
        <w:tc>
          <w:tcPr>
            <w:tcW w:w="2777" w:type="dxa"/>
          </w:tcPr>
          <w:p w:rsidR="006149D8" w:rsidRPr="006B3A6A" w:rsidRDefault="006149D8" w:rsidP="006149D8">
            <w:pPr>
              <w:jc w:val="both"/>
              <w:rPr>
                <w:rFonts w:ascii="Cambria" w:hAnsi="Cambria" w:cs="Arial"/>
              </w:rPr>
            </w:pPr>
            <w:r w:rsidRPr="006B3A6A">
              <w:rPr>
                <w:rFonts w:ascii="Cambria" w:hAnsi="Cambria"/>
                <w:sz w:val="22"/>
                <w:szCs w:val="22"/>
                <w:lang w:val="es-CR"/>
              </w:rPr>
              <w:t>¢ 5.000.000,oo</w:t>
            </w:r>
          </w:p>
          <w:p w:rsidR="00733AEE" w:rsidRPr="006B3A6A" w:rsidRDefault="00733AEE" w:rsidP="0005519B">
            <w:pPr>
              <w:tabs>
                <w:tab w:val="left" w:pos="180"/>
              </w:tabs>
              <w:ind w:right="357"/>
              <w:jc w:val="both"/>
              <w:rPr>
                <w:rFonts w:ascii="Cambria" w:hAnsi="Cambria"/>
                <w:sz w:val="22"/>
                <w:szCs w:val="22"/>
                <w:lang w:val="es-CR"/>
              </w:rPr>
            </w:pPr>
          </w:p>
        </w:tc>
        <w:tc>
          <w:tcPr>
            <w:tcW w:w="2799" w:type="dxa"/>
          </w:tcPr>
          <w:p w:rsidR="00733AEE" w:rsidRPr="006B3A6A" w:rsidRDefault="00561244" w:rsidP="0005519B">
            <w:pPr>
              <w:tabs>
                <w:tab w:val="left" w:pos="180"/>
              </w:tabs>
              <w:ind w:right="357"/>
              <w:jc w:val="both"/>
              <w:rPr>
                <w:rFonts w:ascii="Cambria" w:hAnsi="Cambria"/>
                <w:sz w:val="22"/>
                <w:szCs w:val="22"/>
                <w:lang w:val="es-CR"/>
              </w:rPr>
            </w:pPr>
            <w:r>
              <w:rPr>
                <w:rFonts w:ascii="Cambria" w:hAnsi="Cambria"/>
                <w:sz w:val="22"/>
                <w:szCs w:val="22"/>
                <w:lang w:val="es-CR"/>
              </w:rPr>
              <w:t>¢ 5.330.370</w:t>
            </w:r>
            <w:r w:rsidR="006149D8" w:rsidRPr="006B3A6A">
              <w:rPr>
                <w:rFonts w:ascii="Cambria" w:hAnsi="Cambria"/>
                <w:sz w:val="22"/>
                <w:szCs w:val="22"/>
                <w:lang w:val="es-CR"/>
              </w:rPr>
              <w:t>,83</w:t>
            </w:r>
          </w:p>
        </w:tc>
      </w:tr>
      <w:tr w:rsidR="006149D8" w:rsidRPr="00F32771" w:rsidTr="00733AEE">
        <w:tc>
          <w:tcPr>
            <w:tcW w:w="3222" w:type="dxa"/>
          </w:tcPr>
          <w:p w:rsidR="006149D8" w:rsidRPr="006B3A6A" w:rsidRDefault="006149D8" w:rsidP="0005519B">
            <w:pPr>
              <w:tabs>
                <w:tab w:val="left" w:pos="180"/>
              </w:tabs>
              <w:ind w:right="357"/>
              <w:rPr>
                <w:rFonts w:ascii="Cambria" w:hAnsi="Cambria"/>
                <w:sz w:val="22"/>
                <w:szCs w:val="22"/>
                <w:lang w:val="es-CR"/>
              </w:rPr>
            </w:pPr>
            <w:r w:rsidRPr="006B3A6A">
              <w:rPr>
                <w:rFonts w:ascii="Cambria" w:hAnsi="Cambria"/>
                <w:sz w:val="22"/>
                <w:szCs w:val="22"/>
                <w:lang w:val="es-CR"/>
              </w:rPr>
              <w:t>E. Materiales para confección de rótulos</w:t>
            </w:r>
          </w:p>
        </w:tc>
        <w:tc>
          <w:tcPr>
            <w:tcW w:w="2777" w:type="dxa"/>
          </w:tcPr>
          <w:p w:rsidR="006149D8" w:rsidRPr="006B3A6A" w:rsidRDefault="006149D8" w:rsidP="0005519B">
            <w:pPr>
              <w:tabs>
                <w:tab w:val="left" w:pos="180"/>
              </w:tabs>
              <w:ind w:right="357"/>
              <w:jc w:val="both"/>
              <w:rPr>
                <w:rFonts w:ascii="Cambria" w:hAnsi="Cambria"/>
                <w:sz w:val="22"/>
                <w:szCs w:val="22"/>
                <w:lang w:val="es-CR"/>
              </w:rPr>
            </w:pPr>
          </w:p>
        </w:tc>
        <w:tc>
          <w:tcPr>
            <w:tcW w:w="2799" w:type="dxa"/>
          </w:tcPr>
          <w:p w:rsidR="006149D8" w:rsidRPr="006B3A6A" w:rsidRDefault="006149D8" w:rsidP="0005519B">
            <w:pPr>
              <w:tabs>
                <w:tab w:val="left" w:pos="180"/>
              </w:tabs>
              <w:ind w:right="357"/>
              <w:jc w:val="both"/>
              <w:rPr>
                <w:rFonts w:ascii="Cambria" w:hAnsi="Cambria"/>
                <w:sz w:val="22"/>
                <w:szCs w:val="22"/>
                <w:lang w:val="es-CR"/>
              </w:rPr>
            </w:pPr>
          </w:p>
        </w:tc>
      </w:tr>
      <w:tr w:rsidR="006149D8" w:rsidRPr="00F32771" w:rsidTr="00733AEE">
        <w:tc>
          <w:tcPr>
            <w:tcW w:w="3222" w:type="dxa"/>
          </w:tcPr>
          <w:p w:rsidR="006149D8" w:rsidRPr="006B3A6A" w:rsidRDefault="006149D8" w:rsidP="006149D8">
            <w:pPr>
              <w:tabs>
                <w:tab w:val="left" w:pos="180"/>
              </w:tabs>
              <w:ind w:left="180" w:right="357" w:hanging="180"/>
              <w:rPr>
                <w:rFonts w:ascii="Cambria" w:hAnsi="Cambria"/>
                <w:sz w:val="22"/>
                <w:szCs w:val="22"/>
                <w:lang w:val="es-CR"/>
              </w:rPr>
            </w:pPr>
            <w:r w:rsidRPr="006B3A6A">
              <w:rPr>
                <w:rFonts w:ascii="Cambria" w:hAnsi="Cambria"/>
                <w:sz w:val="22"/>
                <w:szCs w:val="22"/>
                <w:lang w:val="es-CR"/>
              </w:rPr>
              <w:t>F. Promoción y divulgación</w:t>
            </w:r>
          </w:p>
        </w:tc>
        <w:tc>
          <w:tcPr>
            <w:tcW w:w="2777" w:type="dxa"/>
          </w:tcPr>
          <w:p w:rsidR="006149D8" w:rsidRPr="006B3A6A" w:rsidRDefault="006149D8" w:rsidP="0005519B">
            <w:pPr>
              <w:tabs>
                <w:tab w:val="left" w:pos="180"/>
              </w:tabs>
              <w:ind w:right="357"/>
              <w:jc w:val="both"/>
              <w:rPr>
                <w:rFonts w:ascii="Cambria" w:hAnsi="Cambria"/>
                <w:sz w:val="22"/>
                <w:szCs w:val="22"/>
                <w:lang w:val="es-CR"/>
              </w:rPr>
            </w:pPr>
          </w:p>
        </w:tc>
        <w:tc>
          <w:tcPr>
            <w:tcW w:w="2799" w:type="dxa"/>
          </w:tcPr>
          <w:p w:rsidR="006149D8" w:rsidRPr="006B3A6A" w:rsidRDefault="006149D8" w:rsidP="0005519B">
            <w:pPr>
              <w:tabs>
                <w:tab w:val="left" w:pos="180"/>
              </w:tabs>
              <w:ind w:right="357"/>
              <w:jc w:val="both"/>
              <w:rPr>
                <w:rFonts w:ascii="Cambria" w:hAnsi="Cambria"/>
                <w:sz w:val="22"/>
                <w:szCs w:val="22"/>
                <w:lang w:val="es-CR"/>
              </w:rPr>
            </w:pPr>
          </w:p>
        </w:tc>
      </w:tr>
      <w:tr w:rsidR="006149D8" w:rsidRPr="00F32771" w:rsidTr="00733AEE">
        <w:tc>
          <w:tcPr>
            <w:tcW w:w="3222" w:type="dxa"/>
          </w:tcPr>
          <w:p w:rsidR="006149D8" w:rsidRPr="006B3A6A" w:rsidRDefault="006149D8" w:rsidP="006149D8">
            <w:pPr>
              <w:tabs>
                <w:tab w:val="left" w:pos="180"/>
              </w:tabs>
              <w:ind w:right="357"/>
              <w:rPr>
                <w:rFonts w:ascii="Cambria" w:hAnsi="Cambria"/>
                <w:sz w:val="22"/>
                <w:szCs w:val="22"/>
                <w:lang w:val="es-CR"/>
              </w:rPr>
            </w:pPr>
            <w:r w:rsidRPr="006B3A6A">
              <w:rPr>
                <w:rFonts w:ascii="Cambria" w:hAnsi="Cambria"/>
                <w:sz w:val="22"/>
                <w:szCs w:val="22"/>
                <w:lang w:val="es-CR"/>
              </w:rPr>
              <w:t>G. Seguimiento y evaluación</w:t>
            </w:r>
          </w:p>
        </w:tc>
        <w:tc>
          <w:tcPr>
            <w:tcW w:w="2777" w:type="dxa"/>
          </w:tcPr>
          <w:p w:rsidR="006149D8" w:rsidRPr="006B3A6A" w:rsidRDefault="006149D8" w:rsidP="0005519B">
            <w:pPr>
              <w:tabs>
                <w:tab w:val="left" w:pos="180"/>
              </w:tabs>
              <w:ind w:right="357"/>
              <w:jc w:val="both"/>
              <w:rPr>
                <w:rFonts w:ascii="Cambria" w:hAnsi="Cambria"/>
                <w:sz w:val="22"/>
                <w:szCs w:val="22"/>
                <w:lang w:val="es-CR"/>
              </w:rPr>
            </w:pPr>
          </w:p>
        </w:tc>
        <w:tc>
          <w:tcPr>
            <w:tcW w:w="2799" w:type="dxa"/>
          </w:tcPr>
          <w:p w:rsidR="006149D8" w:rsidRPr="006B3A6A" w:rsidRDefault="006149D8" w:rsidP="0005519B">
            <w:pPr>
              <w:tabs>
                <w:tab w:val="left" w:pos="180"/>
              </w:tabs>
              <w:ind w:right="357"/>
              <w:jc w:val="both"/>
              <w:rPr>
                <w:rFonts w:ascii="Cambria" w:hAnsi="Cambria"/>
                <w:sz w:val="22"/>
                <w:szCs w:val="22"/>
                <w:lang w:val="es-CR"/>
              </w:rPr>
            </w:pPr>
          </w:p>
        </w:tc>
      </w:tr>
      <w:tr w:rsidR="00733AEE" w:rsidRPr="00F32771" w:rsidTr="00733AEE">
        <w:tc>
          <w:tcPr>
            <w:tcW w:w="3222" w:type="dxa"/>
          </w:tcPr>
          <w:p w:rsidR="00733AEE" w:rsidRPr="006B3A6A" w:rsidRDefault="006B3A6A" w:rsidP="006149D8">
            <w:pPr>
              <w:tabs>
                <w:tab w:val="left" w:pos="180"/>
              </w:tabs>
              <w:ind w:right="357"/>
              <w:rPr>
                <w:rFonts w:ascii="Cambria" w:hAnsi="Cambria"/>
                <w:sz w:val="22"/>
                <w:szCs w:val="22"/>
                <w:lang w:val="es-CR"/>
              </w:rPr>
            </w:pPr>
            <w:r w:rsidRPr="006B3A6A">
              <w:rPr>
                <w:rFonts w:ascii="Cambria" w:hAnsi="Cambria"/>
                <w:sz w:val="22"/>
                <w:szCs w:val="22"/>
                <w:lang w:val="es-CR"/>
              </w:rPr>
              <w:t>H. Auditorias</w:t>
            </w:r>
          </w:p>
        </w:tc>
        <w:tc>
          <w:tcPr>
            <w:tcW w:w="2777" w:type="dxa"/>
          </w:tcPr>
          <w:p w:rsidR="00733AEE" w:rsidRPr="006B3A6A" w:rsidRDefault="00733AEE" w:rsidP="0005519B">
            <w:pPr>
              <w:tabs>
                <w:tab w:val="left" w:pos="180"/>
              </w:tabs>
              <w:ind w:right="357"/>
              <w:jc w:val="both"/>
              <w:rPr>
                <w:rFonts w:ascii="Cambria" w:hAnsi="Cambria"/>
                <w:sz w:val="22"/>
                <w:szCs w:val="22"/>
                <w:lang w:val="es-CR"/>
              </w:rPr>
            </w:pPr>
          </w:p>
        </w:tc>
        <w:tc>
          <w:tcPr>
            <w:tcW w:w="2799" w:type="dxa"/>
          </w:tcPr>
          <w:p w:rsidR="00733AEE" w:rsidRPr="006B3A6A" w:rsidRDefault="00733AEE" w:rsidP="0005519B">
            <w:pPr>
              <w:tabs>
                <w:tab w:val="left" w:pos="180"/>
              </w:tabs>
              <w:ind w:right="357"/>
              <w:jc w:val="both"/>
              <w:rPr>
                <w:rFonts w:ascii="Cambria" w:hAnsi="Cambria"/>
                <w:sz w:val="22"/>
                <w:szCs w:val="22"/>
                <w:lang w:val="es-CR"/>
              </w:rPr>
            </w:pPr>
          </w:p>
        </w:tc>
      </w:tr>
      <w:tr w:rsidR="006B3A6A" w:rsidRPr="00F32771" w:rsidTr="00733AEE">
        <w:tc>
          <w:tcPr>
            <w:tcW w:w="3222" w:type="dxa"/>
          </w:tcPr>
          <w:p w:rsidR="006B3A6A" w:rsidRPr="006B3A6A" w:rsidRDefault="006B3A6A" w:rsidP="006149D8">
            <w:pPr>
              <w:tabs>
                <w:tab w:val="left" w:pos="180"/>
              </w:tabs>
              <w:ind w:right="357"/>
              <w:rPr>
                <w:rFonts w:ascii="Cambria" w:hAnsi="Cambria"/>
                <w:sz w:val="22"/>
                <w:szCs w:val="22"/>
                <w:lang w:val="es-CR"/>
              </w:rPr>
            </w:pPr>
            <w:r>
              <w:rPr>
                <w:rFonts w:ascii="Cambria" w:hAnsi="Cambria"/>
                <w:sz w:val="22"/>
                <w:szCs w:val="22"/>
                <w:lang w:val="es-CR"/>
              </w:rPr>
              <w:t>I. Imprevistos</w:t>
            </w:r>
          </w:p>
        </w:tc>
        <w:tc>
          <w:tcPr>
            <w:tcW w:w="2777" w:type="dxa"/>
          </w:tcPr>
          <w:p w:rsidR="006B3A6A" w:rsidRPr="006B3A6A" w:rsidRDefault="006B3A6A" w:rsidP="0005519B">
            <w:pPr>
              <w:tabs>
                <w:tab w:val="left" w:pos="180"/>
              </w:tabs>
              <w:ind w:right="357"/>
              <w:jc w:val="both"/>
              <w:rPr>
                <w:rFonts w:ascii="Cambria" w:hAnsi="Cambria"/>
                <w:sz w:val="22"/>
                <w:szCs w:val="22"/>
                <w:lang w:val="es-CR"/>
              </w:rPr>
            </w:pPr>
          </w:p>
        </w:tc>
        <w:tc>
          <w:tcPr>
            <w:tcW w:w="2799" w:type="dxa"/>
          </w:tcPr>
          <w:p w:rsidR="006B3A6A" w:rsidRPr="006B3A6A" w:rsidRDefault="006B3A6A" w:rsidP="0005519B">
            <w:pPr>
              <w:tabs>
                <w:tab w:val="left" w:pos="180"/>
              </w:tabs>
              <w:ind w:right="357"/>
              <w:jc w:val="both"/>
              <w:rPr>
                <w:rFonts w:ascii="Cambria" w:hAnsi="Cambria"/>
                <w:sz w:val="22"/>
                <w:szCs w:val="22"/>
                <w:lang w:val="es-CR"/>
              </w:rPr>
            </w:pPr>
          </w:p>
        </w:tc>
      </w:tr>
      <w:tr w:rsidR="00733AEE" w:rsidRPr="00F32771" w:rsidTr="00733AEE">
        <w:tc>
          <w:tcPr>
            <w:tcW w:w="3222" w:type="dxa"/>
          </w:tcPr>
          <w:p w:rsidR="00733AEE" w:rsidRPr="006B3A6A" w:rsidRDefault="00733AEE" w:rsidP="0005519B">
            <w:pPr>
              <w:tabs>
                <w:tab w:val="left" w:pos="180"/>
              </w:tabs>
              <w:ind w:right="357"/>
              <w:jc w:val="right"/>
              <w:rPr>
                <w:rFonts w:ascii="Cambria" w:hAnsi="Cambria"/>
                <w:sz w:val="22"/>
                <w:szCs w:val="22"/>
                <w:lang w:val="es-CR"/>
              </w:rPr>
            </w:pPr>
            <w:r w:rsidRPr="006B3A6A">
              <w:rPr>
                <w:rFonts w:ascii="Cambria" w:hAnsi="Cambria"/>
                <w:sz w:val="22"/>
                <w:szCs w:val="22"/>
                <w:lang w:val="es-CR"/>
              </w:rPr>
              <w:t>TOTAL</w:t>
            </w:r>
          </w:p>
        </w:tc>
        <w:tc>
          <w:tcPr>
            <w:tcW w:w="2777" w:type="dxa"/>
          </w:tcPr>
          <w:p w:rsidR="00733AEE" w:rsidRPr="006B3A6A" w:rsidRDefault="00733AEE" w:rsidP="0005519B">
            <w:pPr>
              <w:tabs>
                <w:tab w:val="left" w:pos="180"/>
              </w:tabs>
              <w:ind w:right="357"/>
              <w:jc w:val="both"/>
              <w:rPr>
                <w:rFonts w:ascii="Cambria" w:hAnsi="Cambria"/>
                <w:sz w:val="22"/>
                <w:szCs w:val="22"/>
                <w:lang w:val="es-CR"/>
              </w:rPr>
            </w:pPr>
          </w:p>
        </w:tc>
        <w:tc>
          <w:tcPr>
            <w:tcW w:w="2799" w:type="dxa"/>
          </w:tcPr>
          <w:p w:rsidR="00733AEE" w:rsidRPr="006B3A6A" w:rsidRDefault="00733AEE" w:rsidP="0005519B">
            <w:pPr>
              <w:tabs>
                <w:tab w:val="left" w:pos="180"/>
              </w:tabs>
              <w:ind w:right="357"/>
              <w:jc w:val="both"/>
              <w:rPr>
                <w:rFonts w:ascii="Cambria" w:hAnsi="Cambria"/>
                <w:sz w:val="22"/>
                <w:szCs w:val="22"/>
                <w:lang w:val="es-CR"/>
              </w:rPr>
            </w:pPr>
          </w:p>
        </w:tc>
      </w:tr>
    </w:tbl>
    <w:p w:rsidR="004023F2" w:rsidRDefault="004023F2" w:rsidP="004023F2">
      <w:pPr>
        <w:numPr>
          <w:ilvl w:val="12"/>
          <w:numId w:val="0"/>
        </w:numPr>
        <w:jc w:val="center"/>
        <w:rPr>
          <w:rFonts w:ascii="Calibri" w:hAnsi="Calibri"/>
          <w:sz w:val="20"/>
          <w:szCs w:val="20"/>
          <w:lang w:val="es-CR"/>
        </w:rPr>
      </w:pPr>
    </w:p>
    <w:p w:rsidR="004023F2" w:rsidRPr="00115F10" w:rsidRDefault="004023F2" w:rsidP="004023F2">
      <w:pPr>
        <w:numPr>
          <w:ilvl w:val="12"/>
          <w:numId w:val="0"/>
        </w:numPr>
        <w:jc w:val="both"/>
        <w:rPr>
          <w:rFonts w:ascii="Calibri" w:hAnsi="Calibri"/>
          <w:sz w:val="20"/>
          <w:szCs w:val="20"/>
          <w:lang w:val="es-CR"/>
        </w:rPr>
      </w:pPr>
      <w:r w:rsidRPr="00115F10">
        <w:rPr>
          <w:rFonts w:ascii="Calibri" w:hAnsi="Calibri"/>
          <w:sz w:val="20"/>
          <w:szCs w:val="20"/>
          <w:lang w:val="es-CR"/>
        </w:rPr>
        <w:t xml:space="preserve">**  </w:t>
      </w:r>
      <w:r w:rsidRPr="00115F10">
        <w:rPr>
          <w:rFonts w:ascii="Calibri" w:hAnsi="Calibri"/>
          <w:color w:val="FF0000"/>
          <w:sz w:val="20"/>
          <w:szCs w:val="20"/>
          <w:lang w:val="es-CR"/>
        </w:rPr>
        <w:t xml:space="preserve">Toda modificación ya sea en presupuesto o actividades del proyecto, así como cambio en fecha de terminación, requieren de una enmienda al Convenio firmado con y </w:t>
      </w:r>
      <w:smartTag w:uri="urn:schemas-microsoft-com:office:smarttags" w:element="PersonName">
        <w:smartTagPr>
          <w:attr w:name="ProductID" w:val="la Oficina"/>
        </w:smartTagPr>
        <w:r w:rsidRPr="00115F10">
          <w:rPr>
            <w:rFonts w:ascii="Calibri" w:hAnsi="Calibri"/>
            <w:color w:val="FF0000"/>
            <w:sz w:val="20"/>
            <w:szCs w:val="20"/>
            <w:lang w:val="es-CR"/>
          </w:rPr>
          <w:t>la Oficina</w:t>
        </w:r>
      </w:smartTag>
      <w:r w:rsidRPr="00115F10">
        <w:rPr>
          <w:rFonts w:ascii="Calibri" w:hAnsi="Calibri"/>
          <w:color w:val="FF0000"/>
          <w:sz w:val="20"/>
          <w:szCs w:val="20"/>
          <w:lang w:val="es-CR"/>
        </w:rPr>
        <w:t xml:space="preserve"> de Servicios a Proyectos de las Naciones Unidas (UNOPS).</w:t>
      </w:r>
    </w:p>
    <w:p w:rsidR="004023F2" w:rsidRDefault="004023F2" w:rsidP="004023F2">
      <w:pPr>
        <w:numPr>
          <w:ilvl w:val="12"/>
          <w:numId w:val="0"/>
        </w:numPr>
        <w:jc w:val="both"/>
        <w:rPr>
          <w:rFonts w:ascii="Cambria" w:hAnsi="Cambria"/>
          <w:sz w:val="22"/>
          <w:szCs w:val="22"/>
          <w:lang w:val="es-CR"/>
        </w:rPr>
      </w:pPr>
    </w:p>
    <w:p w:rsidR="00A0707D" w:rsidRDefault="00A0707D" w:rsidP="004023F2">
      <w:pPr>
        <w:numPr>
          <w:ilvl w:val="12"/>
          <w:numId w:val="0"/>
        </w:numPr>
        <w:jc w:val="both"/>
        <w:rPr>
          <w:rFonts w:ascii="Cambria" w:hAnsi="Cambria"/>
          <w:sz w:val="22"/>
          <w:szCs w:val="22"/>
          <w:lang w:val="es-CR"/>
        </w:rPr>
      </w:pPr>
    </w:p>
    <w:p w:rsidR="00A0707D" w:rsidRPr="00A0707D" w:rsidRDefault="00DD66F1" w:rsidP="00A0707D">
      <w:pPr>
        <w:numPr>
          <w:ilvl w:val="12"/>
          <w:numId w:val="0"/>
        </w:numPr>
        <w:jc w:val="both"/>
        <w:rPr>
          <w:rFonts w:ascii="Cambria" w:hAnsi="Cambria"/>
          <w:sz w:val="22"/>
          <w:szCs w:val="22"/>
          <w:lang w:val="es-CR"/>
        </w:rPr>
      </w:pPr>
      <w:r>
        <w:rPr>
          <w:rFonts w:ascii="Cambria" w:hAnsi="Cambria"/>
          <w:sz w:val="22"/>
          <w:szCs w:val="22"/>
          <w:lang w:val="es-CR"/>
        </w:rPr>
        <w:t>NOTA: Se agrega una carpeta de “Anexos”, que contiene información importante del proyecto.</w:t>
      </w:r>
    </w:p>
    <w:sectPr w:rsidR="00A0707D" w:rsidRPr="00A0707D" w:rsidSect="004023F2">
      <w:footerReference w:type="even" r:id="rId11"/>
      <w:footerReference w:type="default" r:id="rId12"/>
      <w:pgSz w:w="12240" w:h="15840"/>
      <w:pgMar w:top="1079" w:right="1701" w:bottom="107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450" w:rsidRDefault="00C42450">
      <w:r>
        <w:separator/>
      </w:r>
    </w:p>
  </w:endnote>
  <w:endnote w:type="continuationSeparator" w:id="0">
    <w:p w:rsidR="00C42450" w:rsidRDefault="00C42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lbertus Medium">
    <w:altName w:val="Candara"/>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3EA" w:rsidRDefault="007E45E2" w:rsidP="0005519B">
    <w:pPr>
      <w:pStyle w:val="Piedepgina"/>
      <w:framePr w:wrap="around" w:vAnchor="text" w:hAnchor="margin" w:xAlign="right" w:y="1"/>
      <w:rPr>
        <w:rStyle w:val="Nmerodepgina"/>
      </w:rPr>
    </w:pPr>
    <w:r>
      <w:rPr>
        <w:rStyle w:val="Nmerodepgina"/>
      </w:rPr>
      <w:fldChar w:fldCharType="begin"/>
    </w:r>
    <w:r w:rsidR="00D453EA">
      <w:rPr>
        <w:rStyle w:val="Nmerodepgina"/>
      </w:rPr>
      <w:instrText xml:space="preserve">PAGE  </w:instrText>
    </w:r>
    <w:r>
      <w:rPr>
        <w:rStyle w:val="Nmerodepgina"/>
      </w:rPr>
      <w:fldChar w:fldCharType="end"/>
    </w:r>
  </w:p>
  <w:p w:rsidR="00D453EA" w:rsidRDefault="00D453EA" w:rsidP="004023F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3EA" w:rsidRDefault="007E45E2" w:rsidP="0005519B">
    <w:pPr>
      <w:pStyle w:val="Piedepgina"/>
      <w:framePr w:wrap="around" w:vAnchor="text" w:hAnchor="margin" w:xAlign="right" w:y="1"/>
      <w:rPr>
        <w:rStyle w:val="Nmerodepgina"/>
      </w:rPr>
    </w:pPr>
    <w:r>
      <w:rPr>
        <w:rStyle w:val="Nmerodepgina"/>
      </w:rPr>
      <w:fldChar w:fldCharType="begin"/>
    </w:r>
    <w:r w:rsidR="00D453EA">
      <w:rPr>
        <w:rStyle w:val="Nmerodepgina"/>
      </w:rPr>
      <w:instrText xml:space="preserve">PAGE  </w:instrText>
    </w:r>
    <w:r>
      <w:rPr>
        <w:rStyle w:val="Nmerodepgina"/>
      </w:rPr>
      <w:fldChar w:fldCharType="separate"/>
    </w:r>
    <w:r w:rsidR="00561244">
      <w:rPr>
        <w:rStyle w:val="Nmerodepgina"/>
        <w:noProof/>
      </w:rPr>
      <w:t>8</w:t>
    </w:r>
    <w:r>
      <w:rPr>
        <w:rStyle w:val="Nmerodepgina"/>
      </w:rPr>
      <w:fldChar w:fldCharType="end"/>
    </w:r>
  </w:p>
  <w:p w:rsidR="00D453EA" w:rsidRDefault="00D453EA" w:rsidP="004023F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450" w:rsidRDefault="00C42450">
      <w:r>
        <w:separator/>
      </w:r>
    </w:p>
  </w:footnote>
  <w:footnote w:type="continuationSeparator" w:id="0">
    <w:p w:rsidR="00C42450" w:rsidRDefault="00C42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95pt;height:10.95pt" o:bullet="t">
        <v:imagedata r:id="rId1" o:title="art23"/>
      </v:shape>
    </w:pict>
  </w:numPicBullet>
  <w:abstractNum w:abstractNumId="0">
    <w:nsid w:val="25EA3795"/>
    <w:multiLevelType w:val="hybridMultilevel"/>
    <w:tmpl w:val="1E5621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28557CF2"/>
    <w:multiLevelType w:val="hybridMultilevel"/>
    <w:tmpl w:val="37703B1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316D6E99"/>
    <w:multiLevelType w:val="hybridMultilevel"/>
    <w:tmpl w:val="E0827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21A3B"/>
    <w:multiLevelType w:val="hybridMultilevel"/>
    <w:tmpl w:val="0BDEC8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3CA374BA"/>
    <w:multiLevelType w:val="hybridMultilevel"/>
    <w:tmpl w:val="A470076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4E734D80"/>
    <w:multiLevelType w:val="multilevel"/>
    <w:tmpl w:val="DCBA64C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0760F70"/>
    <w:multiLevelType w:val="hybridMultilevel"/>
    <w:tmpl w:val="CC8EF3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7B430158"/>
    <w:multiLevelType w:val="multilevel"/>
    <w:tmpl w:val="7EF63D7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EED203B"/>
    <w:multiLevelType w:val="multilevel"/>
    <w:tmpl w:val="808C1A5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6"/>
  </w:num>
  <w:num w:numId="5">
    <w:abstractNumId w:val="8"/>
  </w:num>
  <w:num w:numId="6">
    <w:abstractNumId w:val="5"/>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noPunctuationKerning/>
  <w:characterSpacingControl w:val="doNotCompress"/>
  <w:hdrShapeDefaults>
    <o:shapedefaults v:ext="edit" spidmax="6146"/>
  </w:hdrShapeDefaults>
  <w:footnotePr>
    <w:footnote w:id="-1"/>
    <w:footnote w:id="0"/>
  </w:footnotePr>
  <w:endnotePr>
    <w:endnote w:id="-1"/>
    <w:endnote w:id="0"/>
  </w:endnotePr>
  <w:compat/>
  <w:rsids>
    <w:rsidRoot w:val="008156F5"/>
    <w:rsid w:val="0000059B"/>
    <w:rsid w:val="00000785"/>
    <w:rsid w:val="000122A9"/>
    <w:rsid w:val="0003126E"/>
    <w:rsid w:val="00035264"/>
    <w:rsid w:val="00044340"/>
    <w:rsid w:val="0004740A"/>
    <w:rsid w:val="00054460"/>
    <w:rsid w:val="0005519B"/>
    <w:rsid w:val="0005620E"/>
    <w:rsid w:val="00056FE6"/>
    <w:rsid w:val="00062183"/>
    <w:rsid w:val="000643D0"/>
    <w:rsid w:val="00065267"/>
    <w:rsid w:val="0007365A"/>
    <w:rsid w:val="00076BF2"/>
    <w:rsid w:val="00077DDD"/>
    <w:rsid w:val="000871AF"/>
    <w:rsid w:val="00092A75"/>
    <w:rsid w:val="0009518F"/>
    <w:rsid w:val="000978A7"/>
    <w:rsid w:val="000A08BB"/>
    <w:rsid w:val="000A094C"/>
    <w:rsid w:val="000A48A5"/>
    <w:rsid w:val="000A52EE"/>
    <w:rsid w:val="000C2169"/>
    <w:rsid w:val="000E2379"/>
    <w:rsid w:val="000E4FC7"/>
    <w:rsid w:val="000F1A8A"/>
    <w:rsid w:val="000F1F35"/>
    <w:rsid w:val="000F48FC"/>
    <w:rsid w:val="0011502E"/>
    <w:rsid w:val="00127836"/>
    <w:rsid w:val="00134FC7"/>
    <w:rsid w:val="00135958"/>
    <w:rsid w:val="001419E8"/>
    <w:rsid w:val="00142E60"/>
    <w:rsid w:val="0015162C"/>
    <w:rsid w:val="00153D53"/>
    <w:rsid w:val="0015471E"/>
    <w:rsid w:val="00161F91"/>
    <w:rsid w:val="00162543"/>
    <w:rsid w:val="00163A31"/>
    <w:rsid w:val="0016586E"/>
    <w:rsid w:val="00174855"/>
    <w:rsid w:val="001750C1"/>
    <w:rsid w:val="00185501"/>
    <w:rsid w:val="001969AC"/>
    <w:rsid w:val="001A4FDE"/>
    <w:rsid w:val="001B59E9"/>
    <w:rsid w:val="001B5E88"/>
    <w:rsid w:val="001D28E9"/>
    <w:rsid w:val="001E2955"/>
    <w:rsid w:val="001E655B"/>
    <w:rsid w:val="001F0584"/>
    <w:rsid w:val="001F31F1"/>
    <w:rsid w:val="001F5F2B"/>
    <w:rsid w:val="00205C33"/>
    <w:rsid w:val="002221F0"/>
    <w:rsid w:val="00222FF3"/>
    <w:rsid w:val="00223919"/>
    <w:rsid w:val="002239DD"/>
    <w:rsid w:val="00223D9E"/>
    <w:rsid w:val="00231D0E"/>
    <w:rsid w:val="00242678"/>
    <w:rsid w:val="00255AF4"/>
    <w:rsid w:val="0025719F"/>
    <w:rsid w:val="00276655"/>
    <w:rsid w:val="002901DB"/>
    <w:rsid w:val="002907A3"/>
    <w:rsid w:val="00293377"/>
    <w:rsid w:val="002961C1"/>
    <w:rsid w:val="002A1860"/>
    <w:rsid w:val="002A3636"/>
    <w:rsid w:val="002A526D"/>
    <w:rsid w:val="002B2FD5"/>
    <w:rsid w:val="002B4650"/>
    <w:rsid w:val="002C5916"/>
    <w:rsid w:val="002D27E9"/>
    <w:rsid w:val="002D328B"/>
    <w:rsid w:val="002E16DE"/>
    <w:rsid w:val="002E6C6F"/>
    <w:rsid w:val="002E7EA4"/>
    <w:rsid w:val="002F5FAE"/>
    <w:rsid w:val="003064A4"/>
    <w:rsid w:val="003147D3"/>
    <w:rsid w:val="00323BD9"/>
    <w:rsid w:val="00324E3F"/>
    <w:rsid w:val="003439F2"/>
    <w:rsid w:val="0035762C"/>
    <w:rsid w:val="00357DE1"/>
    <w:rsid w:val="00373917"/>
    <w:rsid w:val="0038440F"/>
    <w:rsid w:val="00392E06"/>
    <w:rsid w:val="00393B74"/>
    <w:rsid w:val="00396023"/>
    <w:rsid w:val="00396355"/>
    <w:rsid w:val="00397FC0"/>
    <w:rsid w:val="003A614F"/>
    <w:rsid w:val="003B14F2"/>
    <w:rsid w:val="003B16DB"/>
    <w:rsid w:val="003B33FC"/>
    <w:rsid w:val="003C1C4F"/>
    <w:rsid w:val="003D4DDF"/>
    <w:rsid w:val="003F1E46"/>
    <w:rsid w:val="003F1ECE"/>
    <w:rsid w:val="003F2D6A"/>
    <w:rsid w:val="003F6AB6"/>
    <w:rsid w:val="00400A54"/>
    <w:rsid w:val="00401FEC"/>
    <w:rsid w:val="004023F2"/>
    <w:rsid w:val="00411913"/>
    <w:rsid w:val="00412833"/>
    <w:rsid w:val="00413089"/>
    <w:rsid w:val="00416D9F"/>
    <w:rsid w:val="00420113"/>
    <w:rsid w:val="00425298"/>
    <w:rsid w:val="00433899"/>
    <w:rsid w:val="004432AB"/>
    <w:rsid w:val="004474FF"/>
    <w:rsid w:val="004477A5"/>
    <w:rsid w:val="0044784D"/>
    <w:rsid w:val="004513F2"/>
    <w:rsid w:val="004551F0"/>
    <w:rsid w:val="004565DE"/>
    <w:rsid w:val="00461B80"/>
    <w:rsid w:val="00483D41"/>
    <w:rsid w:val="0048660F"/>
    <w:rsid w:val="00493CBB"/>
    <w:rsid w:val="004A6A77"/>
    <w:rsid w:val="004A7AD3"/>
    <w:rsid w:val="004B0ECE"/>
    <w:rsid w:val="004D0244"/>
    <w:rsid w:val="004E5CE3"/>
    <w:rsid w:val="004E6367"/>
    <w:rsid w:val="004F2B8E"/>
    <w:rsid w:val="004F6170"/>
    <w:rsid w:val="004F6D6E"/>
    <w:rsid w:val="005009EF"/>
    <w:rsid w:val="00500CDB"/>
    <w:rsid w:val="00503DA8"/>
    <w:rsid w:val="005301A0"/>
    <w:rsid w:val="00530378"/>
    <w:rsid w:val="005430E6"/>
    <w:rsid w:val="005441F4"/>
    <w:rsid w:val="005524F3"/>
    <w:rsid w:val="005541A4"/>
    <w:rsid w:val="00556AB1"/>
    <w:rsid w:val="005603A1"/>
    <w:rsid w:val="005603F6"/>
    <w:rsid w:val="00561244"/>
    <w:rsid w:val="00562695"/>
    <w:rsid w:val="00563C23"/>
    <w:rsid w:val="005677EC"/>
    <w:rsid w:val="00580909"/>
    <w:rsid w:val="0059134A"/>
    <w:rsid w:val="005A1187"/>
    <w:rsid w:val="005A1389"/>
    <w:rsid w:val="005A66D2"/>
    <w:rsid w:val="005B3134"/>
    <w:rsid w:val="005B527A"/>
    <w:rsid w:val="005B5A8C"/>
    <w:rsid w:val="005D0D3F"/>
    <w:rsid w:val="005E2766"/>
    <w:rsid w:val="005E2A07"/>
    <w:rsid w:val="005E7A8D"/>
    <w:rsid w:val="005E7B61"/>
    <w:rsid w:val="005F18E3"/>
    <w:rsid w:val="0060727F"/>
    <w:rsid w:val="006149D8"/>
    <w:rsid w:val="006218B0"/>
    <w:rsid w:val="00641CFC"/>
    <w:rsid w:val="00647DB2"/>
    <w:rsid w:val="00655023"/>
    <w:rsid w:val="00672D5F"/>
    <w:rsid w:val="006806B5"/>
    <w:rsid w:val="00682851"/>
    <w:rsid w:val="00697D45"/>
    <w:rsid w:val="006B32EA"/>
    <w:rsid w:val="006B3A6A"/>
    <w:rsid w:val="006C53EE"/>
    <w:rsid w:val="006C6A7C"/>
    <w:rsid w:val="006D01FF"/>
    <w:rsid w:val="006D1A41"/>
    <w:rsid w:val="006D3724"/>
    <w:rsid w:val="006D72AA"/>
    <w:rsid w:val="006E0A7F"/>
    <w:rsid w:val="006E2FD9"/>
    <w:rsid w:val="006E3DC9"/>
    <w:rsid w:val="006F4AD0"/>
    <w:rsid w:val="006F5FDD"/>
    <w:rsid w:val="007007ED"/>
    <w:rsid w:val="00720D10"/>
    <w:rsid w:val="007233E6"/>
    <w:rsid w:val="00723A23"/>
    <w:rsid w:val="00727C1A"/>
    <w:rsid w:val="00731544"/>
    <w:rsid w:val="00733AEE"/>
    <w:rsid w:val="0073480D"/>
    <w:rsid w:val="0075188A"/>
    <w:rsid w:val="007621F3"/>
    <w:rsid w:val="00762A3E"/>
    <w:rsid w:val="00765D78"/>
    <w:rsid w:val="00767B44"/>
    <w:rsid w:val="00787459"/>
    <w:rsid w:val="00792D51"/>
    <w:rsid w:val="00793A66"/>
    <w:rsid w:val="00794285"/>
    <w:rsid w:val="007A38E8"/>
    <w:rsid w:val="007B37C1"/>
    <w:rsid w:val="007B5191"/>
    <w:rsid w:val="007C26D4"/>
    <w:rsid w:val="007D3FA7"/>
    <w:rsid w:val="007E0006"/>
    <w:rsid w:val="007E45E2"/>
    <w:rsid w:val="007E470B"/>
    <w:rsid w:val="007E4932"/>
    <w:rsid w:val="007E53D1"/>
    <w:rsid w:val="007E599C"/>
    <w:rsid w:val="00803EE7"/>
    <w:rsid w:val="0080581D"/>
    <w:rsid w:val="008065AC"/>
    <w:rsid w:val="00806FC2"/>
    <w:rsid w:val="008156F5"/>
    <w:rsid w:val="00861F53"/>
    <w:rsid w:val="0086410F"/>
    <w:rsid w:val="00873015"/>
    <w:rsid w:val="0088032A"/>
    <w:rsid w:val="00880BD9"/>
    <w:rsid w:val="00884D14"/>
    <w:rsid w:val="00887FDF"/>
    <w:rsid w:val="0089068E"/>
    <w:rsid w:val="008A13F5"/>
    <w:rsid w:val="008A5FFE"/>
    <w:rsid w:val="008B0672"/>
    <w:rsid w:val="008B44C4"/>
    <w:rsid w:val="008B5492"/>
    <w:rsid w:val="008B69DF"/>
    <w:rsid w:val="008B76C1"/>
    <w:rsid w:val="008C5F08"/>
    <w:rsid w:val="008D01E5"/>
    <w:rsid w:val="008D3E61"/>
    <w:rsid w:val="008E3298"/>
    <w:rsid w:val="008E37E9"/>
    <w:rsid w:val="00900514"/>
    <w:rsid w:val="00900E33"/>
    <w:rsid w:val="00902590"/>
    <w:rsid w:val="00903E6A"/>
    <w:rsid w:val="0091253F"/>
    <w:rsid w:val="00921D6A"/>
    <w:rsid w:val="00925567"/>
    <w:rsid w:val="009277E5"/>
    <w:rsid w:val="00950280"/>
    <w:rsid w:val="009571BB"/>
    <w:rsid w:val="00957AE2"/>
    <w:rsid w:val="0096595A"/>
    <w:rsid w:val="0096648F"/>
    <w:rsid w:val="00984931"/>
    <w:rsid w:val="00985362"/>
    <w:rsid w:val="00986D78"/>
    <w:rsid w:val="009A6603"/>
    <w:rsid w:val="009C6B0F"/>
    <w:rsid w:val="009D1B67"/>
    <w:rsid w:val="009D2BDC"/>
    <w:rsid w:val="009E12BB"/>
    <w:rsid w:val="009E22F5"/>
    <w:rsid w:val="009E2352"/>
    <w:rsid w:val="009E55E7"/>
    <w:rsid w:val="009E5FC0"/>
    <w:rsid w:val="009E6BA4"/>
    <w:rsid w:val="009F473B"/>
    <w:rsid w:val="00A0023B"/>
    <w:rsid w:val="00A014EF"/>
    <w:rsid w:val="00A0707D"/>
    <w:rsid w:val="00A15CF5"/>
    <w:rsid w:val="00A359A3"/>
    <w:rsid w:val="00A46A58"/>
    <w:rsid w:val="00A46E46"/>
    <w:rsid w:val="00A46EF5"/>
    <w:rsid w:val="00A64FCF"/>
    <w:rsid w:val="00AA5B51"/>
    <w:rsid w:val="00AA6463"/>
    <w:rsid w:val="00AB10AB"/>
    <w:rsid w:val="00AC59A9"/>
    <w:rsid w:val="00AD33A7"/>
    <w:rsid w:val="00AE1FA1"/>
    <w:rsid w:val="00B20D39"/>
    <w:rsid w:val="00B22F00"/>
    <w:rsid w:val="00B26C36"/>
    <w:rsid w:val="00B30EFF"/>
    <w:rsid w:val="00B52CD6"/>
    <w:rsid w:val="00B5449F"/>
    <w:rsid w:val="00B6072E"/>
    <w:rsid w:val="00B63A17"/>
    <w:rsid w:val="00B705F7"/>
    <w:rsid w:val="00B7757D"/>
    <w:rsid w:val="00B80354"/>
    <w:rsid w:val="00B82970"/>
    <w:rsid w:val="00B82F4A"/>
    <w:rsid w:val="00B94188"/>
    <w:rsid w:val="00B9501E"/>
    <w:rsid w:val="00BA190C"/>
    <w:rsid w:val="00BA1A83"/>
    <w:rsid w:val="00BB2F8E"/>
    <w:rsid w:val="00BC4689"/>
    <w:rsid w:val="00BD0888"/>
    <w:rsid w:val="00BE32AE"/>
    <w:rsid w:val="00BF173D"/>
    <w:rsid w:val="00BF1FE1"/>
    <w:rsid w:val="00BF2B03"/>
    <w:rsid w:val="00BF4C59"/>
    <w:rsid w:val="00BF5EA1"/>
    <w:rsid w:val="00BF76CE"/>
    <w:rsid w:val="00C0131C"/>
    <w:rsid w:val="00C017DB"/>
    <w:rsid w:val="00C12489"/>
    <w:rsid w:val="00C16903"/>
    <w:rsid w:val="00C2073E"/>
    <w:rsid w:val="00C33AEF"/>
    <w:rsid w:val="00C35F6F"/>
    <w:rsid w:val="00C42450"/>
    <w:rsid w:val="00C4647B"/>
    <w:rsid w:val="00C464A5"/>
    <w:rsid w:val="00C5330A"/>
    <w:rsid w:val="00C62A04"/>
    <w:rsid w:val="00C643C8"/>
    <w:rsid w:val="00C650DD"/>
    <w:rsid w:val="00C66695"/>
    <w:rsid w:val="00C674A4"/>
    <w:rsid w:val="00C72618"/>
    <w:rsid w:val="00C77933"/>
    <w:rsid w:val="00C80D18"/>
    <w:rsid w:val="00C82885"/>
    <w:rsid w:val="00C90C85"/>
    <w:rsid w:val="00C924E5"/>
    <w:rsid w:val="00C97212"/>
    <w:rsid w:val="00CA11DE"/>
    <w:rsid w:val="00CB19B7"/>
    <w:rsid w:val="00CB6E21"/>
    <w:rsid w:val="00CC0DC9"/>
    <w:rsid w:val="00CC3F5B"/>
    <w:rsid w:val="00CC4B72"/>
    <w:rsid w:val="00CD0701"/>
    <w:rsid w:val="00CD3FA3"/>
    <w:rsid w:val="00CD6ED3"/>
    <w:rsid w:val="00CE1E31"/>
    <w:rsid w:val="00CE348B"/>
    <w:rsid w:val="00CE4AF5"/>
    <w:rsid w:val="00CF15D0"/>
    <w:rsid w:val="00CF564E"/>
    <w:rsid w:val="00D04F57"/>
    <w:rsid w:val="00D109E3"/>
    <w:rsid w:val="00D12408"/>
    <w:rsid w:val="00D140CD"/>
    <w:rsid w:val="00D23CAE"/>
    <w:rsid w:val="00D30A0F"/>
    <w:rsid w:val="00D336E2"/>
    <w:rsid w:val="00D34EE0"/>
    <w:rsid w:val="00D35FA2"/>
    <w:rsid w:val="00D40CAD"/>
    <w:rsid w:val="00D43317"/>
    <w:rsid w:val="00D453EA"/>
    <w:rsid w:val="00D505E7"/>
    <w:rsid w:val="00D50F10"/>
    <w:rsid w:val="00D5160E"/>
    <w:rsid w:val="00D56C1A"/>
    <w:rsid w:val="00D60689"/>
    <w:rsid w:val="00D724D3"/>
    <w:rsid w:val="00D764C4"/>
    <w:rsid w:val="00D8589B"/>
    <w:rsid w:val="00D85CF3"/>
    <w:rsid w:val="00DB06DF"/>
    <w:rsid w:val="00DB4B11"/>
    <w:rsid w:val="00DC3A77"/>
    <w:rsid w:val="00DD0938"/>
    <w:rsid w:val="00DD0B2E"/>
    <w:rsid w:val="00DD5582"/>
    <w:rsid w:val="00DD55E4"/>
    <w:rsid w:val="00DD66F1"/>
    <w:rsid w:val="00E006AB"/>
    <w:rsid w:val="00E13DE8"/>
    <w:rsid w:val="00E178E5"/>
    <w:rsid w:val="00E21D30"/>
    <w:rsid w:val="00E2363A"/>
    <w:rsid w:val="00E24865"/>
    <w:rsid w:val="00E273E2"/>
    <w:rsid w:val="00E3659A"/>
    <w:rsid w:val="00E375C4"/>
    <w:rsid w:val="00E37E30"/>
    <w:rsid w:val="00E43F64"/>
    <w:rsid w:val="00E45FFB"/>
    <w:rsid w:val="00E52F6F"/>
    <w:rsid w:val="00E53987"/>
    <w:rsid w:val="00E6498A"/>
    <w:rsid w:val="00E8558C"/>
    <w:rsid w:val="00E90339"/>
    <w:rsid w:val="00EA310E"/>
    <w:rsid w:val="00EA3F96"/>
    <w:rsid w:val="00EA6727"/>
    <w:rsid w:val="00EB2111"/>
    <w:rsid w:val="00EB315D"/>
    <w:rsid w:val="00EB453F"/>
    <w:rsid w:val="00EB65F9"/>
    <w:rsid w:val="00EC1EE3"/>
    <w:rsid w:val="00EC3FC9"/>
    <w:rsid w:val="00ED5842"/>
    <w:rsid w:val="00EE0A7A"/>
    <w:rsid w:val="00EF0B33"/>
    <w:rsid w:val="00F0171C"/>
    <w:rsid w:val="00F0741A"/>
    <w:rsid w:val="00F105C4"/>
    <w:rsid w:val="00F155F8"/>
    <w:rsid w:val="00F1594B"/>
    <w:rsid w:val="00F16792"/>
    <w:rsid w:val="00F17A65"/>
    <w:rsid w:val="00F20374"/>
    <w:rsid w:val="00F203AB"/>
    <w:rsid w:val="00F24B29"/>
    <w:rsid w:val="00F27976"/>
    <w:rsid w:val="00F32771"/>
    <w:rsid w:val="00F4018E"/>
    <w:rsid w:val="00F43D25"/>
    <w:rsid w:val="00F43F37"/>
    <w:rsid w:val="00F45E75"/>
    <w:rsid w:val="00F53236"/>
    <w:rsid w:val="00F56CD8"/>
    <w:rsid w:val="00F579C2"/>
    <w:rsid w:val="00F57CA6"/>
    <w:rsid w:val="00F661AF"/>
    <w:rsid w:val="00F72AE8"/>
    <w:rsid w:val="00F82349"/>
    <w:rsid w:val="00F82621"/>
    <w:rsid w:val="00F847C9"/>
    <w:rsid w:val="00FA33CC"/>
    <w:rsid w:val="00FA6214"/>
    <w:rsid w:val="00FC0A2B"/>
    <w:rsid w:val="00FC2E32"/>
    <w:rsid w:val="00FC6144"/>
    <w:rsid w:val="00FD098F"/>
    <w:rsid w:val="00FD6095"/>
    <w:rsid w:val="00FE0CCA"/>
    <w:rsid w:val="00FE51F4"/>
    <w:rsid w:val="00FF3674"/>
    <w:rsid w:val="00FF751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F2"/>
    <w:rPr>
      <w:sz w:val="24"/>
      <w:szCs w:val="24"/>
      <w:lang w:val="es-ES" w:eastAsia="es-ES"/>
    </w:rPr>
  </w:style>
  <w:style w:type="paragraph" w:styleId="Ttulo4">
    <w:name w:val="heading 4"/>
    <w:basedOn w:val="Normal"/>
    <w:next w:val="Normal"/>
    <w:qFormat/>
    <w:rsid w:val="004023F2"/>
    <w:pPr>
      <w:keepNext/>
      <w:tabs>
        <w:tab w:val="left" w:pos="180"/>
        <w:tab w:val="left" w:pos="1260"/>
      </w:tabs>
      <w:spacing w:line="360" w:lineRule="auto"/>
      <w:ind w:left="180" w:right="360"/>
      <w:jc w:val="both"/>
      <w:outlineLvl w:val="3"/>
    </w:pPr>
    <w:rPr>
      <w:rFonts w:ascii="Arial Black" w:hAnsi="Arial Black"/>
      <w:u w:val="single"/>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4023F2"/>
    <w:pPr>
      <w:widowControl w:val="0"/>
      <w:tabs>
        <w:tab w:val="left" w:pos="0"/>
      </w:tabs>
      <w:suppressAutoHyphens/>
      <w:jc w:val="both"/>
    </w:pPr>
    <w:rPr>
      <w:rFonts w:ascii="Albertus Medium" w:hAnsi="Albertus Medium"/>
      <w:snapToGrid w:val="0"/>
      <w:spacing w:val="-3"/>
      <w:szCs w:val="20"/>
      <w:lang w:val="es-CR"/>
    </w:rPr>
  </w:style>
  <w:style w:type="paragraph" w:customStyle="1" w:styleId="WPDefaults">
    <w:name w:val="WP Defaults"/>
    <w:rsid w:val="004023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Helvetica" w:hAnsi="Helvetica"/>
      <w:color w:val="000000"/>
      <w:sz w:val="24"/>
      <w:lang w:val="en-US" w:eastAsia="es-ES"/>
    </w:rPr>
  </w:style>
  <w:style w:type="paragraph" w:styleId="Textoindependiente">
    <w:name w:val="Body Text"/>
    <w:basedOn w:val="Normal"/>
    <w:rsid w:val="004023F2"/>
    <w:pPr>
      <w:numPr>
        <w:ilvl w:val="12"/>
      </w:numPr>
      <w:jc w:val="both"/>
    </w:pPr>
    <w:rPr>
      <w:sz w:val="22"/>
      <w:szCs w:val="20"/>
      <w:lang w:val="es-CR"/>
    </w:rPr>
  </w:style>
  <w:style w:type="paragraph" w:styleId="Textonotapie">
    <w:name w:val="footnote text"/>
    <w:basedOn w:val="Normal"/>
    <w:semiHidden/>
    <w:rsid w:val="004023F2"/>
    <w:pPr>
      <w:widowControl w:val="0"/>
    </w:pPr>
    <w:rPr>
      <w:rFonts w:ascii="Times" w:hAnsi="Times"/>
      <w:sz w:val="20"/>
      <w:lang w:val="en-US"/>
    </w:rPr>
  </w:style>
  <w:style w:type="table" w:styleId="Tablaconcuadrcula">
    <w:name w:val="Table Grid"/>
    <w:basedOn w:val="Tablanormal"/>
    <w:rsid w:val="00402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4023F2"/>
    <w:pPr>
      <w:tabs>
        <w:tab w:val="center" w:pos="4419"/>
        <w:tab w:val="right" w:pos="8838"/>
      </w:tabs>
    </w:pPr>
  </w:style>
  <w:style w:type="character" w:styleId="Nmerodepgina">
    <w:name w:val="page number"/>
    <w:basedOn w:val="Fuentedeprrafopredeter"/>
    <w:rsid w:val="004023F2"/>
  </w:style>
  <w:style w:type="paragraph" w:styleId="Prrafodelista">
    <w:name w:val="List Paragraph"/>
    <w:basedOn w:val="Normal"/>
    <w:uiPriority w:val="34"/>
    <w:qFormat/>
    <w:rsid w:val="00357DE1"/>
    <w:pPr>
      <w:ind w:left="720"/>
      <w:contextualSpacing/>
    </w:pPr>
  </w:style>
  <w:style w:type="character" w:styleId="Hipervnculo">
    <w:name w:val="Hyperlink"/>
    <w:basedOn w:val="Fuentedeprrafopredeter"/>
    <w:uiPriority w:val="99"/>
    <w:unhideWhenUsed/>
    <w:rsid w:val="00F823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0235544">
      <w:bodyDiv w:val="1"/>
      <w:marLeft w:val="0"/>
      <w:marRight w:val="0"/>
      <w:marTop w:val="0"/>
      <w:marBottom w:val="0"/>
      <w:divBdr>
        <w:top w:val="none" w:sz="0" w:space="0" w:color="auto"/>
        <w:left w:val="none" w:sz="0" w:space="0" w:color="auto"/>
        <w:bottom w:val="none" w:sz="0" w:space="0" w:color="auto"/>
        <w:right w:val="none" w:sz="0" w:space="0" w:color="auto"/>
      </w:divBdr>
    </w:div>
    <w:div w:id="279344580">
      <w:bodyDiv w:val="1"/>
      <w:marLeft w:val="0"/>
      <w:marRight w:val="0"/>
      <w:marTop w:val="0"/>
      <w:marBottom w:val="0"/>
      <w:divBdr>
        <w:top w:val="none" w:sz="0" w:space="0" w:color="auto"/>
        <w:left w:val="none" w:sz="0" w:space="0" w:color="auto"/>
        <w:bottom w:val="none" w:sz="0" w:space="0" w:color="auto"/>
        <w:right w:val="none" w:sz="0" w:space="0" w:color="auto"/>
      </w:divBdr>
    </w:div>
    <w:div w:id="1347563571">
      <w:bodyDiv w:val="1"/>
      <w:marLeft w:val="0"/>
      <w:marRight w:val="0"/>
      <w:marTop w:val="0"/>
      <w:marBottom w:val="0"/>
      <w:divBdr>
        <w:top w:val="none" w:sz="0" w:space="0" w:color="auto"/>
        <w:left w:val="none" w:sz="0" w:space="0" w:color="auto"/>
        <w:bottom w:val="none" w:sz="0" w:space="0" w:color="auto"/>
        <w:right w:val="none" w:sz="0" w:space="0" w:color="auto"/>
      </w:divBdr>
    </w:div>
    <w:div w:id="1844709720">
      <w:bodyDiv w:val="1"/>
      <w:marLeft w:val="0"/>
      <w:marRight w:val="0"/>
      <w:marTop w:val="0"/>
      <w:marBottom w:val="0"/>
      <w:divBdr>
        <w:top w:val="none" w:sz="0" w:space="0" w:color="auto"/>
        <w:left w:val="none" w:sz="0" w:space="0" w:color="auto"/>
        <w:bottom w:val="none" w:sz="0" w:space="0" w:color="auto"/>
        <w:right w:val="none" w:sz="0" w:space="0" w:color="auto"/>
      </w:divBdr>
    </w:div>
    <w:div w:id="1879468519">
      <w:bodyDiv w:val="1"/>
      <w:marLeft w:val="0"/>
      <w:marRight w:val="0"/>
      <w:marTop w:val="0"/>
      <w:marBottom w:val="0"/>
      <w:divBdr>
        <w:top w:val="none" w:sz="0" w:space="0" w:color="auto"/>
        <w:left w:val="none" w:sz="0" w:space="0" w:color="auto"/>
        <w:bottom w:val="none" w:sz="0" w:space="0" w:color="auto"/>
        <w:right w:val="none" w:sz="0" w:space="0" w:color="auto"/>
      </w:divBdr>
    </w:div>
    <w:div w:id="21083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pages/Reserva-Ambiental-Pe%C3%B1a-Bruja/476315872461953?fref=ts" TargetMode="External"/><Relationship Id="rId4" Type="http://schemas.openxmlformats.org/officeDocument/2006/relationships/settings" Target="settings.xml"/><Relationship Id="rId9" Type="http://schemas.openxmlformats.org/officeDocument/2006/relationships/hyperlink" Target="https://www.facebook.com/asada.santiag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84DEC-6F82-469F-8118-F4B0211C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8</Pages>
  <Words>3438</Words>
  <Characters>18914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PNUD</Company>
  <LinksUpToDate>false</LinksUpToDate>
  <CharactersWithSpaces>22308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Obando</dc:creator>
  <cp:lastModifiedBy>ASADA de Santiago</cp:lastModifiedBy>
  <cp:revision>47</cp:revision>
  <cp:lastPrinted>2009-11-11T19:11:00Z</cp:lastPrinted>
  <dcterms:created xsi:type="dcterms:W3CDTF">2013-08-06T15:56:00Z</dcterms:created>
  <dcterms:modified xsi:type="dcterms:W3CDTF">2013-08-19T15:40:00Z</dcterms:modified>
</cp:coreProperties>
</file>