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EB" w:rsidRDefault="004B4CEB"/>
    <w:p w:rsidR="00886C97" w:rsidRPr="00886C97" w:rsidRDefault="00886C97" w:rsidP="00886C97">
      <w:pPr>
        <w:jc w:val="center"/>
        <w:rPr>
          <w:rFonts w:ascii="Verdana" w:hAnsi="Verdana"/>
        </w:rPr>
      </w:pPr>
      <w:r w:rsidRPr="00886C97">
        <w:rPr>
          <w:rFonts w:ascii="Verdana" w:hAnsi="Verdana"/>
        </w:rPr>
        <w:t>21 de Junio del 2012</w:t>
      </w:r>
    </w:p>
    <w:p w:rsidR="00886C97" w:rsidRDefault="00886C97"/>
    <w:p w:rsidR="004B4CEB" w:rsidRPr="004647EA" w:rsidRDefault="004B4CEB">
      <w:pPr>
        <w:rPr>
          <w:rFonts w:ascii="Verdana" w:hAnsi="Verdana"/>
          <w:lang w:val="es-CR"/>
        </w:rPr>
      </w:pPr>
      <w:r w:rsidRPr="004647EA">
        <w:rPr>
          <w:rFonts w:ascii="Verdana" w:hAnsi="Verdana"/>
          <w:lang w:val="es-CR"/>
        </w:rPr>
        <w:t>Señores:</w:t>
      </w:r>
    </w:p>
    <w:p w:rsidR="004B4CEB" w:rsidRPr="004647EA" w:rsidRDefault="004B4CEB">
      <w:pPr>
        <w:rPr>
          <w:rFonts w:ascii="Verdana" w:hAnsi="Verdana"/>
          <w:lang w:val="es-CR"/>
        </w:rPr>
      </w:pPr>
    </w:p>
    <w:p w:rsidR="004B4CEB" w:rsidRPr="004647EA" w:rsidRDefault="00D74786">
      <w:pPr>
        <w:rPr>
          <w:rFonts w:ascii="Verdana" w:hAnsi="Verdana"/>
          <w:lang w:val="es-CR"/>
        </w:rPr>
      </w:pPr>
      <w:r w:rsidRPr="004647EA">
        <w:rPr>
          <w:rFonts w:ascii="Verdana" w:hAnsi="Verdana"/>
          <w:b/>
          <w:lang w:val="es-CR"/>
        </w:rPr>
        <w:t>Organización:</w:t>
      </w:r>
      <w:r w:rsidRPr="004647EA">
        <w:rPr>
          <w:rFonts w:ascii="Verdana" w:hAnsi="Verdana"/>
          <w:lang w:val="es-CR"/>
        </w:rPr>
        <w:t xml:space="preserve"> </w:t>
      </w:r>
      <w:r w:rsidR="00886C97" w:rsidRPr="004647EA">
        <w:rPr>
          <w:rFonts w:ascii="Verdana" w:hAnsi="Verdana"/>
          <w:szCs w:val="24"/>
          <w:lang w:val="es-ES"/>
        </w:rPr>
        <w:t>Asociación de Agricultores Bruma y Sol de Llano Brenes</w:t>
      </w:r>
    </w:p>
    <w:p w:rsidR="004B4CEB" w:rsidRPr="004647EA" w:rsidRDefault="004B4CEB">
      <w:pPr>
        <w:rPr>
          <w:rFonts w:ascii="Verdana" w:hAnsi="Verdana"/>
          <w:lang w:val="es-CR"/>
        </w:rPr>
      </w:pPr>
      <w:r w:rsidRPr="004647EA">
        <w:rPr>
          <w:rFonts w:ascii="Verdana" w:hAnsi="Verdana"/>
          <w:b/>
          <w:lang w:val="es-CR"/>
        </w:rPr>
        <w:t>Correo Electrónico:</w:t>
      </w:r>
      <w:r w:rsidR="00D74786" w:rsidRPr="004647EA">
        <w:rPr>
          <w:rFonts w:ascii="Verdana" w:hAnsi="Verdana"/>
          <w:lang w:val="es-CR"/>
        </w:rPr>
        <w:t xml:space="preserve"> </w:t>
      </w:r>
      <w:hyperlink r:id="rId9" w:history="1">
        <w:r w:rsidR="00886C97" w:rsidRPr="004647EA">
          <w:rPr>
            <w:rStyle w:val="Hipervnculo"/>
            <w:rFonts w:ascii="Verdana" w:hAnsi="Verdana"/>
            <w:bCs/>
            <w:i/>
            <w:iCs/>
            <w:color w:val="auto"/>
            <w:lang w:val="es-CR"/>
          </w:rPr>
          <w:t>gpc787@gmail.com</w:t>
        </w:r>
      </w:hyperlink>
    </w:p>
    <w:p w:rsidR="004B4CEB" w:rsidRPr="004647EA" w:rsidRDefault="004B4CEB">
      <w:pPr>
        <w:rPr>
          <w:rFonts w:ascii="Verdana" w:hAnsi="Verdana"/>
          <w:lang w:val="es-CR"/>
        </w:rPr>
      </w:pPr>
      <w:r w:rsidRPr="004647EA">
        <w:rPr>
          <w:rFonts w:ascii="Verdana" w:hAnsi="Verdana"/>
          <w:b/>
          <w:lang w:val="es-CR"/>
        </w:rPr>
        <w:t>Teléfono/Fax:</w:t>
      </w:r>
      <w:r w:rsidRPr="004647EA">
        <w:rPr>
          <w:rFonts w:ascii="Verdana" w:hAnsi="Verdana"/>
          <w:lang w:val="es-CR"/>
        </w:rPr>
        <w:t xml:space="preserve"> </w:t>
      </w:r>
      <w:r w:rsidR="00886C97" w:rsidRPr="004647EA">
        <w:rPr>
          <w:rFonts w:ascii="Verdana" w:hAnsi="Verdana"/>
          <w:i/>
          <w:spacing w:val="-2"/>
          <w:szCs w:val="24"/>
          <w:lang w:val="es-ES"/>
        </w:rPr>
        <w:t>2453-0091</w:t>
      </w:r>
    </w:p>
    <w:p w:rsidR="004B4CEB" w:rsidRPr="004647EA" w:rsidRDefault="004B4CEB">
      <w:pPr>
        <w:rPr>
          <w:rFonts w:ascii="Verdana" w:hAnsi="Verdana"/>
          <w:lang w:val="es-CR"/>
        </w:rPr>
      </w:pPr>
    </w:p>
    <w:p w:rsidR="004B4CEB" w:rsidRPr="004647EA" w:rsidRDefault="004B4CEB">
      <w:pPr>
        <w:rPr>
          <w:rFonts w:ascii="Verdana" w:hAnsi="Verdana"/>
          <w:b/>
          <w:lang w:val="es-CR"/>
        </w:rPr>
      </w:pPr>
      <w:r w:rsidRPr="004647EA">
        <w:rPr>
          <w:rFonts w:ascii="Verdana" w:hAnsi="Verdana"/>
          <w:b/>
          <w:lang w:val="es-CR"/>
        </w:rPr>
        <w:t>Atención:</w:t>
      </w:r>
      <w:r w:rsidR="00D74786" w:rsidRPr="004647EA">
        <w:rPr>
          <w:rFonts w:ascii="Verdana" w:hAnsi="Verdana"/>
          <w:b/>
          <w:lang w:val="es-CR"/>
        </w:rPr>
        <w:t xml:space="preserve"> </w:t>
      </w:r>
      <w:r w:rsidR="00886C97" w:rsidRPr="004647EA">
        <w:rPr>
          <w:rFonts w:ascii="Verdana" w:hAnsi="Verdana"/>
          <w:spacing w:val="-2"/>
          <w:szCs w:val="24"/>
          <w:lang w:val="es-ES"/>
        </w:rPr>
        <w:t>Jose Joaquín Jiménez Alfaro</w:t>
      </w:r>
    </w:p>
    <w:p w:rsidR="004B4CEB" w:rsidRPr="004647EA" w:rsidRDefault="004B4CEB">
      <w:pPr>
        <w:rPr>
          <w:rFonts w:ascii="Verdana" w:hAnsi="Verdana"/>
          <w:lang w:val="es-CR"/>
        </w:rPr>
      </w:pPr>
    </w:p>
    <w:p w:rsidR="004B4CEB" w:rsidRPr="004647EA" w:rsidRDefault="004B4CEB">
      <w:pPr>
        <w:rPr>
          <w:rFonts w:ascii="Verdana" w:hAnsi="Verdana"/>
          <w:b/>
          <w:lang w:val="es-CR"/>
        </w:rPr>
      </w:pPr>
      <w:r w:rsidRPr="004647EA">
        <w:rPr>
          <w:rFonts w:ascii="Verdana" w:hAnsi="Verdana"/>
          <w:b/>
          <w:lang w:val="es-CR"/>
        </w:rPr>
        <w:t>Asunto:</w:t>
      </w:r>
      <w:r w:rsidR="00D74786" w:rsidRPr="004647EA">
        <w:rPr>
          <w:rFonts w:ascii="Verdana" w:hAnsi="Verdana"/>
          <w:b/>
          <w:lang w:val="es-CR"/>
        </w:rPr>
        <w:t xml:space="preserve"> </w:t>
      </w:r>
      <w:r w:rsidR="00D74786" w:rsidRPr="004647EA">
        <w:rPr>
          <w:rFonts w:ascii="Verdana" w:hAnsi="Verdana"/>
          <w:lang w:val="es-CR"/>
        </w:rPr>
        <w:t>Resolución del Comité Directivo del PPD</w:t>
      </w:r>
    </w:p>
    <w:p w:rsidR="004B4CEB" w:rsidRPr="004647EA" w:rsidRDefault="004B4CEB">
      <w:pPr>
        <w:rPr>
          <w:rFonts w:ascii="Verdana" w:hAnsi="Verdana"/>
          <w:lang w:val="es-CR"/>
        </w:rPr>
      </w:pPr>
    </w:p>
    <w:p w:rsidR="004B4CEB" w:rsidRPr="00886C97" w:rsidRDefault="004B4CEB">
      <w:pPr>
        <w:rPr>
          <w:rFonts w:ascii="Verdana" w:hAnsi="Verdana"/>
          <w:lang w:val="es-CR"/>
        </w:rPr>
      </w:pPr>
      <w:r w:rsidRPr="00886C97">
        <w:rPr>
          <w:rFonts w:ascii="Verdana" w:hAnsi="Verdana"/>
          <w:lang w:val="es-CR"/>
        </w:rPr>
        <w:t>Estimados Señores:</w:t>
      </w:r>
    </w:p>
    <w:p w:rsidR="004B4CEB" w:rsidRPr="00886C97" w:rsidRDefault="004B4CEB">
      <w:pPr>
        <w:rPr>
          <w:rFonts w:ascii="Verdana" w:hAnsi="Verdana"/>
          <w:lang w:val="es-CR"/>
        </w:rPr>
      </w:pPr>
    </w:p>
    <w:p w:rsidR="004B4CEB" w:rsidRPr="00D74786" w:rsidRDefault="004B4CEB">
      <w:pPr>
        <w:rPr>
          <w:rFonts w:ascii="Verdana" w:hAnsi="Verdana"/>
          <w:lang w:val="es-C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55"/>
      </w:tblGrid>
      <w:tr w:rsidR="005250D2" w:rsidRPr="004647EA" w:rsidTr="004B4CEB">
        <w:tc>
          <w:tcPr>
            <w:tcW w:w="9855" w:type="dxa"/>
          </w:tcPr>
          <w:p w:rsidR="005250D2" w:rsidRPr="00D74786" w:rsidRDefault="005250D2" w:rsidP="00B4354A">
            <w:pPr>
              <w:jc w:val="both"/>
              <w:rPr>
                <w:rFonts w:ascii="Verdana" w:hAnsi="Verdana"/>
                <w:szCs w:val="24"/>
                <w:lang w:val="es-CR"/>
              </w:rPr>
            </w:pPr>
            <w:r w:rsidRPr="00D74786">
              <w:rPr>
                <w:rFonts w:ascii="Verdana" w:hAnsi="Verdana"/>
                <w:szCs w:val="24"/>
                <w:lang w:val="es-CR"/>
              </w:rPr>
              <w:t xml:space="preserve">Por este medio les informamos que en sesión del Comité Directivo Nacional (CDN) del PPD llevada a cabo el </w:t>
            </w:r>
            <w:r w:rsidR="008B5381" w:rsidRPr="00D74786">
              <w:rPr>
                <w:rFonts w:ascii="Verdana" w:hAnsi="Verdana"/>
                <w:szCs w:val="24"/>
                <w:lang w:val="es-CR"/>
              </w:rPr>
              <w:t>6 y 7 de Junio del 2012</w:t>
            </w:r>
            <w:r w:rsidRPr="00D74786">
              <w:rPr>
                <w:rFonts w:ascii="Verdana" w:hAnsi="Verdana"/>
                <w:szCs w:val="24"/>
                <w:lang w:val="es-CR"/>
              </w:rPr>
              <w:t>, fue analizado para financiamiento el proyecto presentado por su organización</w:t>
            </w:r>
            <w:r w:rsidRPr="00D74786">
              <w:rPr>
                <w:rFonts w:ascii="Verdana" w:hAnsi="Verdana"/>
                <w:b/>
                <w:szCs w:val="24"/>
                <w:lang w:val="es-CR"/>
              </w:rPr>
              <w:t xml:space="preserve">. </w:t>
            </w:r>
          </w:p>
          <w:p w:rsidR="005250D2" w:rsidRPr="00D74786" w:rsidRDefault="005250D2" w:rsidP="00B4354A">
            <w:pPr>
              <w:jc w:val="both"/>
              <w:rPr>
                <w:rFonts w:ascii="Verdana" w:hAnsi="Verdana"/>
                <w:szCs w:val="24"/>
                <w:lang w:val="es-CR"/>
              </w:rPr>
            </w:pPr>
          </w:p>
          <w:p w:rsidR="005250D2" w:rsidRPr="00D74786" w:rsidRDefault="005250D2" w:rsidP="008B5381">
            <w:pPr>
              <w:jc w:val="both"/>
              <w:rPr>
                <w:rFonts w:ascii="Verdana" w:hAnsi="Verdana"/>
                <w:szCs w:val="24"/>
                <w:lang w:val="es-CR"/>
              </w:rPr>
            </w:pPr>
            <w:r w:rsidRPr="00D74786">
              <w:rPr>
                <w:rFonts w:ascii="Verdana" w:hAnsi="Verdana"/>
                <w:szCs w:val="24"/>
                <w:lang w:val="es-CR"/>
              </w:rPr>
              <w:t xml:space="preserve">El Comité Directivo Nacional ha decidido </w:t>
            </w:r>
            <w:r w:rsidRPr="00D74786">
              <w:rPr>
                <w:rFonts w:ascii="Verdana" w:hAnsi="Verdana"/>
                <w:b/>
                <w:szCs w:val="24"/>
                <w:lang w:val="es-CR"/>
              </w:rPr>
              <w:t>APROBAR</w:t>
            </w:r>
            <w:r w:rsidRPr="00D74786">
              <w:rPr>
                <w:rFonts w:ascii="Verdana" w:hAnsi="Verdana"/>
                <w:szCs w:val="24"/>
                <w:lang w:val="es-CR"/>
              </w:rPr>
              <w:t xml:space="preserve"> la propuesta y otorgarles el</w:t>
            </w:r>
            <w:r w:rsidR="008B5381" w:rsidRPr="00D74786">
              <w:rPr>
                <w:rFonts w:ascii="Verdana" w:hAnsi="Verdana"/>
                <w:szCs w:val="24"/>
                <w:lang w:val="es-CR"/>
              </w:rPr>
              <w:t xml:space="preserve"> financiamiento a este proyecto.  S</w:t>
            </w:r>
            <w:r w:rsidRPr="00D74786">
              <w:rPr>
                <w:rFonts w:ascii="Verdana" w:hAnsi="Verdana"/>
                <w:szCs w:val="24"/>
                <w:lang w:val="es-CR"/>
              </w:rPr>
              <w:t>in embargo, estiman conveniente que las siguientes recomendaciones, hechas durante el análisis del mismo, sean incluidas en la propuesta de proyecto:</w:t>
            </w:r>
          </w:p>
        </w:tc>
      </w:tr>
    </w:tbl>
    <w:p w:rsidR="000D3CD9" w:rsidRDefault="000D3CD9" w:rsidP="000D3CD9">
      <w:pPr>
        <w:jc w:val="both"/>
        <w:rPr>
          <w:rFonts w:ascii="Verdana" w:hAnsi="Verdana" w:cs="Arial"/>
          <w:szCs w:val="24"/>
          <w:lang w:val="es-CR"/>
        </w:rPr>
      </w:pPr>
    </w:p>
    <w:p w:rsidR="00102987" w:rsidRPr="00650F12" w:rsidRDefault="00102987" w:rsidP="00102987">
      <w:pPr>
        <w:numPr>
          <w:ilvl w:val="0"/>
          <w:numId w:val="1"/>
        </w:numPr>
        <w:ind w:left="284" w:hanging="284"/>
        <w:jc w:val="both"/>
        <w:rPr>
          <w:rFonts w:ascii="Verdana" w:hAnsi="Verdana"/>
          <w:lang w:val="es-CR"/>
        </w:rPr>
      </w:pPr>
      <w:r w:rsidRPr="00650F12">
        <w:rPr>
          <w:rFonts w:ascii="Verdana" w:hAnsi="Verdana"/>
          <w:lang w:val="es-CR"/>
        </w:rPr>
        <w:t>Deben de haber  indicadores de impacto en degradación de tierras para todos estos proyectos.  Se deben de seleccionar unos tres indicadores y aplicarlos en todos los proyectos.  Ejemplos: Cobertura forestal, cobertura suelos, erosión.</w:t>
      </w:r>
    </w:p>
    <w:p w:rsidR="00102987" w:rsidRPr="00650F12" w:rsidRDefault="00102987" w:rsidP="00102987">
      <w:pPr>
        <w:numPr>
          <w:ilvl w:val="0"/>
          <w:numId w:val="1"/>
        </w:numPr>
        <w:ind w:left="284" w:hanging="284"/>
        <w:jc w:val="both"/>
        <w:rPr>
          <w:rFonts w:ascii="Verdana" w:hAnsi="Verdana"/>
          <w:lang w:val="es-CR"/>
        </w:rPr>
      </w:pPr>
      <w:r w:rsidRPr="00650F12">
        <w:rPr>
          <w:rFonts w:ascii="Verdana" w:hAnsi="Verdana"/>
          <w:lang w:val="es-CR"/>
        </w:rPr>
        <w:t>Se recomienda que CADETI incorpore en su proyecto la elaboración de los indicadores que se utilicen para todos los proyectos y que ellos realicen también la medición.</w:t>
      </w:r>
    </w:p>
    <w:p w:rsidR="00102987" w:rsidRPr="00650F12" w:rsidRDefault="00102987" w:rsidP="00102987">
      <w:pPr>
        <w:numPr>
          <w:ilvl w:val="0"/>
          <w:numId w:val="1"/>
        </w:numPr>
        <w:ind w:left="284" w:hanging="284"/>
        <w:jc w:val="both"/>
        <w:rPr>
          <w:rFonts w:ascii="Verdana" w:hAnsi="Verdana"/>
          <w:lang w:val="es-CR"/>
        </w:rPr>
      </w:pPr>
      <w:r w:rsidRPr="00650F12">
        <w:rPr>
          <w:rFonts w:ascii="Verdana" w:hAnsi="Verdana"/>
          <w:lang w:val="es-CR"/>
        </w:rPr>
        <w:t>Que se incorpore en todos los proyectos el componente de “comunicación” orientada a brindar mensajes de combate de la erosión.</w:t>
      </w:r>
    </w:p>
    <w:p w:rsidR="00102987" w:rsidRPr="00650F12" w:rsidRDefault="00102987" w:rsidP="00102987">
      <w:pPr>
        <w:numPr>
          <w:ilvl w:val="0"/>
          <w:numId w:val="1"/>
        </w:numPr>
        <w:ind w:left="284" w:hanging="284"/>
        <w:jc w:val="both"/>
        <w:rPr>
          <w:rFonts w:ascii="Verdana" w:hAnsi="Verdana"/>
          <w:lang w:val="es-CR"/>
        </w:rPr>
      </w:pPr>
      <w:r w:rsidRPr="00650F12">
        <w:rPr>
          <w:rFonts w:ascii="Verdana" w:hAnsi="Verdana"/>
          <w:lang w:val="es-CR"/>
        </w:rPr>
        <w:t>Las capacitaciones que se brinden en el marco de los proyectos deben estar orientadas a toda la población.  Asegurarse la participación de los jóvenes y niños.</w:t>
      </w:r>
    </w:p>
    <w:p w:rsidR="00102987" w:rsidRDefault="00102987" w:rsidP="00102987">
      <w:pPr>
        <w:numPr>
          <w:ilvl w:val="0"/>
          <w:numId w:val="1"/>
        </w:numPr>
        <w:ind w:left="284" w:hanging="284"/>
        <w:jc w:val="both"/>
        <w:rPr>
          <w:rFonts w:ascii="Verdana" w:hAnsi="Verdana"/>
          <w:lang w:val="es-CR"/>
        </w:rPr>
      </w:pPr>
      <w:r w:rsidRPr="00650F12">
        <w:rPr>
          <w:rFonts w:ascii="Verdana" w:hAnsi="Verdana"/>
          <w:lang w:val="es-CR"/>
        </w:rPr>
        <w:t xml:space="preserve">Se debe de enfocar el tema de género en todas las comunidades, principalmente el tema de masculinidad, porque en la zona rural se da mucho el machismo.  Podría ser un tema que se aborde de manera integral en el proyecto estratégico de CADETI.  Sería importante que se acompañara el proceso con una persona que apoye este tema. </w:t>
      </w:r>
    </w:p>
    <w:p w:rsidR="00102987" w:rsidRPr="00650F12" w:rsidRDefault="00102987" w:rsidP="00102987">
      <w:pPr>
        <w:numPr>
          <w:ilvl w:val="0"/>
          <w:numId w:val="1"/>
        </w:numPr>
        <w:ind w:left="284" w:hanging="284"/>
        <w:jc w:val="both"/>
        <w:rPr>
          <w:rFonts w:ascii="Verdana" w:hAnsi="Verdana"/>
          <w:lang w:val="es-CR"/>
        </w:rPr>
      </w:pPr>
      <w:r w:rsidRPr="00650F12">
        <w:rPr>
          <w:rFonts w:ascii="Verdana" w:hAnsi="Verdana"/>
          <w:lang w:val="es-CR"/>
        </w:rPr>
        <w:lastRenderedPageBreak/>
        <w:t>En términos de sostenibilidad de las acciones a largo plazo, existe debilidad en todos los proyectos.</w:t>
      </w:r>
    </w:p>
    <w:p w:rsidR="00102987" w:rsidRDefault="00102987" w:rsidP="00102987">
      <w:pPr>
        <w:numPr>
          <w:ilvl w:val="0"/>
          <w:numId w:val="1"/>
        </w:numPr>
        <w:ind w:left="284" w:hanging="284"/>
        <w:jc w:val="both"/>
        <w:rPr>
          <w:rFonts w:ascii="Verdana" w:hAnsi="Verdana"/>
          <w:lang w:val="es-CR"/>
        </w:rPr>
      </w:pPr>
      <w:r w:rsidRPr="00650F12">
        <w:rPr>
          <w:rFonts w:ascii="Verdana" w:hAnsi="Verdana"/>
          <w:lang w:val="es-CR"/>
        </w:rPr>
        <w:t>Se debe de hacer una revisión general de todos los proyectos para eliminar algunas inconsistencias tanto en el texto como en los números.</w:t>
      </w:r>
    </w:p>
    <w:p w:rsidR="008B5381" w:rsidRDefault="008B5381" w:rsidP="000D3CD9">
      <w:pPr>
        <w:jc w:val="both"/>
        <w:rPr>
          <w:rFonts w:ascii="Verdana" w:hAnsi="Verdana" w:cs="Arial"/>
          <w:szCs w:val="24"/>
          <w:lang w:val="es-CR"/>
        </w:rPr>
      </w:pPr>
    </w:p>
    <w:p w:rsidR="00073EFA" w:rsidRDefault="008B5381" w:rsidP="00615F41">
      <w:pPr>
        <w:rPr>
          <w:rFonts w:ascii="Verdana" w:hAnsi="Verdana"/>
          <w:szCs w:val="24"/>
          <w:lang w:val="es-CR"/>
        </w:rPr>
      </w:pPr>
      <w:r>
        <w:rPr>
          <w:rFonts w:ascii="Verdana" w:hAnsi="Verdana"/>
          <w:szCs w:val="24"/>
          <w:lang w:val="es-CR"/>
        </w:rPr>
        <w:t>En los próximos días nos estaremos poniendo en contacto con ustedes para la firma del convenio y para ponernos de acuerdo en la fecha para el Taller de Inducción.</w:t>
      </w:r>
    </w:p>
    <w:p w:rsidR="00C71A49" w:rsidRPr="008B5381" w:rsidRDefault="00C71A49" w:rsidP="00615F41">
      <w:pPr>
        <w:rPr>
          <w:rFonts w:ascii="Verdana" w:hAnsi="Verdana"/>
          <w:szCs w:val="24"/>
          <w:lang w:val="es-CR"/>
        </w:rPr>
      </w:pPr>
    </w:p>
    <w:p w:rsidR="005F2C1A" w:rsidRPr="008B5381" w:rsidRDefault="00615F41" w:rsidP="005F2C1A">
      <w:pPr>
        <w:jc w:val="both"/>
        <w:rPr>
          <w:rFonts w:ascii="Verdana" w:hAnsi="Verdana"/>
          <w:szCs w:val="24"/>
          <w:lang w:val="es-CR"/>
        </w:rPr>
      </w:pPr>
      <w:r w:rsidRPr="008B5381">
        <w:rPr>
          <w:rFonts w:ascii="Verdana" w:hAnsi="Verdana"/>
          <w:szCs w:val="24"/>
          <w:lang w:val="es-CR"/>
        </w:rPr>
        <w:t xml:space="preserve">Sin otro particular, </w:t>
      </w:r>
    </w:p>
    <w:p w:rsidR="005F2C1A" w:rsidRPr="008B5381" w:rsidRDefault="005F2C1A" w:rsidP="005F2C1A">
      <w:pPr>
        <w:jc w:val="both"/>
        <w:rPr>
          <w:rFonts w:ascii="Verdana" w:hAnsi="Verdana"/>
          <w:szCs w:val="24"/>
          <w:lang w:val="es-MX"/>
        </w:rPr>
      </w:pPr>
    </w:p>
    <w:p w:rsidR="008C4328" w:rsidRPr="008B5381" w:rsidRDefault="008C4328" w:rsidP="005F2C1A">
      <w:pPr>
        <w:jc w:val="both"/>
        <w:rPr>
          <w:rFonts w:ascii="Verdana" w:hAnsi="Verdana"/>
          <w:szCs w:val="24"/>
          <w:lang w:val="es-MX"/>
        </w:rPr>
      </w:pPr>
    </w:p>
    <w:p w:rsidR="008C4328" w:rsidRPr="008B5381" w:rsidRDefault="00615F41" w:rsidP="005F2C1A">
      <w:pPr>
        <w:jc w:val="both"/>
        <w:rPr>
          <w:rFonts w:ascii="Verdana" w:hAnsi="Verdana"/>
          <w:szCs w:val="24"/>
          <w:lang w:val="es-MX"/>
        </w:rPr>
      </w:pPr>
      <w:r w:rsidRPr="008B5381">
        <w:rPr>
          <w:rFonts w:ascii="Verdana" w:hAnsi="Verdana"/>
          <w:szCs w:val="24"/>
          <w:lang w:val="es-MX"/>
        </w:rPr>
        <w:t xml:space="preserve">Atentamente, </w:t>
      </w:r>
    </w:p>
    <w:p w:rsidR="008C4328" w:rsidRDefault="008C4328" w:rsidP="005F2C1A">
      <w:pPr>
        <w:jc w:val="both"/>
        <w:rPr>
          <w:rFonts w:ascii="Verdana" w:hAnsi="Verdana"/>
          <w:sz w:val="22"/>
          <w:szCs w:val="22"/>
          <w:lang w:val="es-MX"/>
        </w:rPr>
      </w:pPr>
      <w:r>
        <w:rPr>
          <w:rFonts w:ascii="Verdana" w:hAnsi="Verdana"/>
          <w:noProof/>
          <w:sz w:val="22"/>
          <w:szCs w:val="22"/>
          <w:lang w:val="es-CR" w:eastAsia="es-CR"/>
        </w:rPr>
        <w:drawing>
          <wp:anchor distT="0" distB="0" distL="114300" distR="114300" simplePos="0" relativeHeight="251658240" behindDoc="1" locked="0" layoutInCell="1" allowOverlap="1">
            <wp:simplePos x="0" y="0"/>
            <wp:positionH relativeFrom="column">
              <wp:posOffset>18415</wp:posOffset>
            </wp:positionH>
            <wp:positionV relativeFrom="paragraph">
              <wp:posOffset>68580</wp:posOffset>
            </wp:positionV>
            <wp:extent cx="2243455" cy="838200"/>
            <wp:effectExtent l="19050" t="0" r="4445" b="0"/>
            <wp:wrapNone/>
            <wp:docPr id="2" name="1 Imagen" descr="firma 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EM.jpg"/>
                    <pic:cNvPicPr/>
                  </pic:nvPicPr>
                  <pic:blipFill>
                    <a:blip r:embed="rId10" cstate="print"/>
                    <a:stretch>
                      <a:fillRect/>
                    </a:stretch>
                  </pic:blipFill>
                  <pic:spPr>
                    <a:xfrm>
                      <a:off x="0" y="0"/>
                      <a:ext cx="2243455" cy="838200"/>
                    </a:xfrm>
                    <a:prstGeom prst="rect">
                      <a:avLst/>
                    </a:prstGeom>
                  </pic:spPr>
                </pic:pic>
              </a:graphicData>
            </a:graphic>
          </wp:anchor>
        </w:drawing>
      </w:r>
    </w:p>
    <w:p w:rsidR="008C4328" w:rsidRDefault="008C4328" w:rsidP="005F2C1A">
      <w:pPr>
        <w:jc w:val="both"/>
        <w:rPr>
          <w:rFonts w:ascii="Verdana" w:hAnsi="Verdana"/>
          <w:sz w:val="22"/>
          <w:szCs w:val="22"/>
          <w:lang w:val="es-MX"/>
        </w:rPr>
      </w:pPr>
    </w:p>
    <w:p w:rsidR="008C4328" w:rsidRDefault="008C4328" w:rsidP="005F2C1A">
      <w:pPr>
        <w:jc w:val="both"/>
        <w:rPr>
          <w:rFonts w:ascii="Verdana" w:hAnsi="Verdana"/>
          <w:sz w:val="22"/>
          <w:szCs w:val="22"/>
          <w:lang w:val="es-MX"/>
        </w:rPr>
      </w:pPr>
    </w:p>
    <w:p w:rsidR="008C4328" w:rsidRDefault="008C4328" w:rsidP="005F2C1A">
      <w:pPr>
        <w:jc w:val="both"/>
        <w:rPr>
          <w:rFonts w:ascii="Verdana" w:hAnsi="Verdana"/>
          <w:sz w:val="22"/>
          <w:szCs w:val="22"/>
          <w:lang w:val="es-MX"/>
        </w:rPr>
      </w:pPr>
    </w:p>
    <w:p w:rsidR="008C4328" w:rsidRDefault="008C4328" w:rsidP="005F2C1A">
      <w:pPr>
        <w:jc w:val="both"/>
        <w:rPr>
          <w:rFonts w:ascii="Verdana" w:hAnsi="Verdana"/>
          <w:sz w:val="22"/>
          <w:szCs w:val="22"/>
          <w:lang w:val="es-MX"/>
        </w:rPr>
      </w:pPr>
      <w:r>
        <w:rPr>
          <w:rFonts w:ascii="Verdana" w:hAnsi="Verdana"/>
          <w:sz w:val="22"/>
          <w:szCs w:val="22"/>
          <w:lang w:val="es-MX"/>
        </w:rPr>
        <w:t>Eduardo Mata</w:t>
      </w:r>
    </w:p>
    <w:p w:rsidR="008C4328" w:rsidRDefault="008C4328" w:rsidP="005F2C1A">
      <w:pPr>
        <w:jc w:val="both"/>
        <w:rPr>
          <w:rFonts w:ascii="Verdana" w:hAnsi="Verdana"/>
          <w:sz w:val="22"/>
          <w:szCs w:val="22"/>
          <w:lang w:val="es-MX"/>
        </w:rPr>
      </w:pPr>
      <w:r>
        <w:rPr>
          <w:rFonts w:ascii="Verdana" w:hAnsi="Verdana"/>
          <w:sz w:val="22"/>
          <w:szCs w:val="22"/>
          <w:lang w:val="es-MX"/>
        </w:rPr>
        <w:t>Coordinador Nacional</w:t>
      </w:r>
    </w:p>
    <w:p w:rsidR="008C4328" w:rsidRDefault="008C4328" w:rsidP="005F2C1A">
      <w:pPr>
        <w:jc w:val="both"/>
        <w:rPr>
          <w:rFonts w:ascii="Verdana" w:hAnsi="Verdana"/>
          <w:sz w:val="22"/>
          <w:szCs w:val="22"/>
          <w:lang w:val="es-MX"/>
        </w:rPr>
      </w:pPr>
      <w:r>
        <w:rPr>
          <w:rFonts w:ascii="Verdana" w:hAnsi="Verdana"/>
          <w:sz w:val="22"/>
          <w:szCs w:val="22"/>
          <w:lang w:val="es-MX"/>
        </w:rPr>
        <w:t>Programa de Pequeñas Donaciones</w:t>
      </w:r>
    </w:p>
    <w:p w:rsidR="00D31B57" w:rsidRPr="00615F41" w:rsidRDefault="008C4328" w:rsidP="006E3FEA">
      <w:pPr>
        <w:jc w:val="both"/>
        <w:rPr>
          <w:rFonts w:ascii="Verdana" w:hAnsi="Verdana"/>
          <w:sz w:val="22"/>
          <w:szCs w:val="22"/>
          <w:lang w:val="es-MX"/>
        </w:rPr>
      </w:pPr>
      <w:r>
        <w:rPr>
          <w:rFonts w:ascii="Verdana" w:hAnsi="Verdana"/>
          <w:sz w:val="22"/>
          <w:szCs w:val="22"/>
          <w:lang w:val="es-MX"/>
        </w:rPr>
        <w:t>Costa Rica</w:t>
      </w:r>
    </w:p>
    <w:sectPr w:rsidR="00D31B57" w:rsidRPr="00615F41" w:rsidSect="001A72F6">
      <w:headerReference w:type="default" r:id="rId11"/>
      <w:footerReference w:type="default" r:id="rId12"/>
      <w:pgSz w:w="12240" w:h="15840"/>
      <w:pgMar w:top="1941" w:right="1325"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DA" w:rsidRDefault="009B4ADA" w:rsidP="002E1433">
      <w:r>
        <w:separator/>
      </w:r>
    </w:p>
  </w:endnote>
  <w:endnote w:type="continuationSeparator" w:id="0">
    <w:p w:rsidR="009B4ADA" w:rsidRDefault="009B4ADA" w:rsidP="002E1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Trebuchet MS"/>
    <w:panose1 w:val="00000000000000000000"/>
    <w:charset w:val="00"/>
    <w:family w:val="swiss"/>
    <w:notTrueType/>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34" w:rsidRPr="007B1F34" w:rsidRDefault="0037307D" w:rsidP="007B1F34">
    <w:pPr>
      <w:tabs>
        <w:tab w:val="left" w:pos="-720"/>
      </w:tabs>
      <w:suppressAutoHyphens/>
      <w:jc w:val="center"/>
      <w:rPr>
        <w:rFonts w:ascii="Myriad Pro" w:hAnsi="Myriad Pro"/>
        <w:sz w:val="16"/>
        <w:szCs w:val="16"/>
        <w:lang w:val="es-CR"/>
      </w:rPr>
    </w:pPr>
    <w:r>
      <w:rPr>
        <w:rFonts w:ascii="Myriad Pro" w:hAnsi="Myriad Pro"/>
        <w:sz w:val="16"/>
        <w:szCs w:val="16"/>
        <w:lang w:val="es-CR"/>
      </w:rPr>
      <w:t xml:space="preserve">PNUD, </w:t>
    </w:r>
    <w:proofErr w:type="spellStart"/>
    <w:r w:rsidR="007B1F34" w:rsidRPr="007B1F34">
      <w:rPr>
        <w:rFonts w:ascii="Myriad Pro" w:hAnsi="Myriad Pro"/>
        <w:sz w:val="16"/>
        <w:szCs w:val="16"/>
        <w:lang w:val="es-CR"/>
      </w:rPr>
      <w:t>Oficentro</w:t>
    </w:r>
    <w:proofErr w:type="spellEnd"/>
    <w:r w:rsidR="007B1F34" w:rsidRPr="007B1F34">
      <w:rPr>
        <w:rFonts w:ascii="Myriad Pro" w:hAnsi="Myriad Pro"/>
        <w:sz w:val="16"/>
        <w:szCs w:val="16"/>
        <w:lang w:val="es-CR"/>
      </w:rPr>
      <w:t xml:space="preserve"> La Virgen 2, de la Embajada Americana 300 </w:t>
    </w:r>
    <w:proofErr w:type="spellStart"/>
    <w:r w:rsidR="007B1F34" w:rsidRPr="007B1F34">
      <w:rPr>
        <w:rFonts w:ascii="Myriad Pro" w:hAnsi="Myriad Pro"/>
        <w:sz w:val="16"/>
        <w:szCs w:val="16"/>
        <w:lang w:val="es-CR"/>
      </w:rPr>
      <w:t>mts</w:t>
    </w:r>
    <w:proofErr w:type="spellEnd"/>
    <w:r w:rsidR="007B1F34" w:rsidRPr="007B1F34">
      <w:rPr>
        <w:rFonts w:ascii="Myriad Pro" w:hAnsi="Myriad Pro"/>
        <w:sz w:val="16"/>
        <w:szCs w:val="16"/>
        <w:lang w:val="es-CR"/>
      </w:rPr>
      <w:t xml:space="preserve">. </w:t>
    </w:r>
    <w:proofErr w:type="gramStart"/>
    <w:r w:rsidR="007B1F34" w:rsidRPr="007B1F34">
      <w:rPr>
        <w:rFonts w:ascii="Myriad Pro" w:hAnsi="Myriad Pro"/>
        <w:sz w:val="16"/>
        <w:szCs w:val="16"/>
        <w:lang w:val="es-CR"/>
      </w:rPr>
      <w:t>sur</w:t>
    </w:r>
    <w:proofErr w:type="gramEnd"/>
    <w:r w:rsidR="007B1F34" w:rsidRPr="007B1F34">
      <w:rPr>
        <w:rFonts w:ascii="Myriad Pro" w:hAnsi="Myriad Pro"/>
        <w:sz w:val="16"/>
        <w:szCs w:val="16"/>
        <w:lang w:val="es-CR"/>
      </w:rPr>
      <w:t xml:space="preserve"> y 200 </w:t>
    </w:r>
    <w:proofErr w:type="spellStart"/>
    <w:r w:rsidR="007B1F34" w:rsidRPr="007B1F34">
      <w:rPr>
        <w:rFonts w:ascii="Myriad Pro" w:hAnsi="Myriad Pro"/>
        <w:sz w:val="16"/>
        <w:szCs w:val="16"/>
        <w:lang w:val="es-CR"/>
      </w:rPr>
      <w:t>mts</w:t>
    </w:r>
    <w:proofErr w:type="spellEnd"/>
    <w:r w:rsidR="007B1F34" w:rsidRPr="007B1F34">
      <w:rPr>
        <w:rFonts w:ascii="Myriad Pro" w:hAnsi="Myriad Pro"/>
        <w:sz w:val="16"/>
        <w:szCs w:val="16"/>
        <w:lang w:val="es-CR"/>
      </w:rPr>
      <w:t xml:space="preserve">. </w:t>
    </w:r>
    <w:proofErr w:type="gramStart"/>
    <w:r w:rsidR="007B1F34" w:rsidRPr="007B1F34">
      <w:rPr>
        <w:rFonts w:ascii="Myriad Pro" w:hAnsi="Myriad Pro"/>
        <w:sz w:val="16"/>
        <w:szCs w:val="16"/>
        <w:lang w:val="es-CR"/>
      </w:rPr>
      <w:t>sureste</w:t>
    </w:r>
    <w:proofErr w:type="gramEnd"/>
    <w:r w:rsidR="007B1F34" w:rsidRPr="007B1F34">
      <w:rPr>
        <w:rFonts w:ascii="Myriad Pro" w:hAnsi="Myriad Pro"/>
        <w:sz w:val="16"/>
        <w:szCs w:val="16"/>
        <w:lang w:val="es-CR"/>
      </w:rPr>
      <w:t>, Pavas/San José</w:t>
    </w:r>
    <w:r w:rsidR="00C81A7C">
      <w:rPr>
        <w:rFonts w:ascii="Myriad Pro" w:hAnsi="Myriad Pro"/>
        <w:sz w:val="16"/>
        <w:szCs w:val="16"/>
        <w:lang w:val="es-CR"/>
      </w:rPr>
      <w:t>, Costa Rica</w:t>
    </w:r>
  </w:p>
  <w:p w:rsidR="007B1F34" w:rsidRDefault="007B1F34" w:rsidP="007B1F34">
    <w:pPr>
      <w:tabs>
        <w:tab w:val="left" w:pos="-720"/>
      </w:tabs>
      <w:suppressAutoHyphens/>
      <w:jc w:val="center"/>
      <w:rPr>
        <w:rFonts w:ascii="Myriad Pro" w:hAnsi="Myriad Pro"/>
        <w:sz w:val="16"/>
        <w:szCs w:val="16"/>
        <w:lang w:val="es-CR"/>
      </w:rPr>
    </w:pPr>
    <w:r w:rsidRPr="007B1F34">
      <w:rPr>
        <w:rFonts w:ascii="Myriad Pro" w:hAnsi="Myriad Pro"/>
        <w:sz w:val="16"/>
        <w:szCs w:val="16"/>
        <w:lang w:val="es-CR"/>
      </w:rPr>
      <w:t>Apdo. Postal 4540 – 1000 San José, Costa Rica • Teléfono 2296-1544</w:t>
    </w:r>
    <w:r>
      <w:rPr>
        <w:rFonts w:ascii="Myriad Pro" w:hAnsi="Myriad Pro"/>
        <w:sz w:val="16"/>
        <w:szCs w:val="16"/>
        <w:lang w:val="es-CR"/>
      </w:rPr>
      <w:t xml:space="preserve"> ext. 2137/2138</w:t>
    </w:r>
    <w:r w:rsidRPr="007B1F34">
      <w:rPr>
        <w:rFonts w:ascii="Myriad Pro" w:hAnsi="Myriad Pro"/>
        <w:sz w:val="16"/>
        <w:szCs w:val="16"/>
        <w:lang w:val="es-CR"/>
      </w:rPr>
      <w:t xml:space="preserve">• </w:t>
    </w:r>
    <w:r>
      <w:rPr>
        <w:rFonts w:ascii="Myriad Pro" w:hAnsi="Myriad Pro"/>
        <w:sz w:val="16"/>
        <w:szCs w:val="16"/>
        <w:lang w:val="es-CR"/>
      </w:rPr>
      <w:t xml:space="preserve">(directo)  2296-1736 </w:t>
    </w:r>
    <w:r w:rsidRPr="007B1F34">
      <w:rPr>
        <w:rFonts w:ascii="Myriad Pro" w:hAnsi="Myriad Pro"/>
        <w:sz w:val="16"/>
        <w:szCs w:val="16"/>
        <w:lang w:val="es-CR"/>
      </w:rPr>
      <w:t xml:space="preserve">•Fax 2296-1545 • </w:t>
    </w:r>
  </w:p>
  <w:p w:rsidR="007B1F34" w:rsidRPr="007B1F34" w:rsidRDefault="007B1F34" w:rsidP="007B1F34">
    <w:pPr>
      <w:tabs>
        <w:tab w:val="left" w:pos="-720"/>
      </w:tabs>
      <w:suppressAutoHyphens/>
      <w:jc w:val="center"/>
      <w:rPr>
        <w:rFonts w:ascii="Myriad Pro" w:hAnsi="Myriad Pro"/>
        <w:sz w:val="16"/>
        <w:szCs w:val="16"/>
        <w:lang w:val="es-CR"/>
      </w:rPr>
    </w:pPr>
    <w:r w:rsidRPr="007B1F34">
      <w:rPr>
        <w:rFonts w:ascii="Myriad Pro" w:hAnsi="Myriad Pro"/>
        <w:sz w:val="16"/>
        <w:szCs w:val="16"/>
        <w:lang w:val="es-CR"/>
      </w:rPr>
      <w:t>E-Mail:</w:t>
    </w:r>
    <w:r w:rsidR="00C81A7C">
      <w:rPr>
        <w:rFonts w:ascii="Myriad Pro" w:hAnsi="Myriad Pro"/>
        <w:sz w:val="16"/>
        <w:szCs w:val="16"/>
        <w:lang w:val="es-CR"/>
      </w:rPr>
      <w:t xml:space="preserve"> </w:t>
    </w:r>
    <w:hyperlink r:id="rId1" w:history="1">
      <w:r w:rsidR="00C81A7C" w:rsidRPr="00AF2C95">
        <w:rPr>
          <w:rStyle w:val="Hipervnculo"/>
          <w:rFonts w:ascii="Myriad Pro" w:hAnsi="Myriad Pro"/>
          <w:sz w:val="16"/>
          <w:szCs w:val="16"/>
          <w:lang w:val="es-CR"/>
        </w:rPr>
        <w:t>registry.cr@undp.org</w:t>
      </w:r>
    </w:hyperlink>
    <w:r w:rsidR="00C81A7C">
      <w:rPr>
        <w:rFonts w:ascii="Myriad Pro" w:hAnsi="Myriad Pro"/>
        <w:sz w:val="16"/>
        <w:szCs w:val="16"/>
        <w:lang w:val="es-C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DA" w:rsidRDefault="009B4ADA" w:rsidP="002E1433">
      <w:r>
        <w:separator/>
      </w:r>
    </w:p>
  </w:footnote>
  <w:footnote w:type="continuationSeparator" w:id="0">
    <w:p w:rsidR="009B4ADA" w:rsidRDefault="009B4ADA" w:rsidP="002E1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C1" w:rsidRDefault="00302D28" w:rsidP="005713C1">
    <w:pPr>
      <w:pStyle w:val="Encabezado"/>
      <w:pBdr>
        <w:bottom w:val="single" w:sz="4" w:space="1" w:color="auto"/>
      </w:pBdr>
      <w:jc w:val="center"/>
      <w:rPr>
        <w:lang w:val="es-CR"/>
      </w:rPr>
    </w:pPr>
    <w:r>
      <w:rPr>
        <w:noProof/>
        <w:lang w:val="es-CR" w:eastAsia="es-CR"/>
      </w:rPr>
      <w:drawing>
        <wp:anchor distT="0" distB="0" distL="114300" distR="114300" simplePos="0" relativeHeight="251661312" behindDoc="0" locked="0" layoutInCell="1" allowOverlap="1">
          <wp:simplePos x="0" y="0"/>
          <wp:positionH relativeFrom="column">
            <wp:posOffset>4218940</wp:posOffset>
          </wp:positionH>
          <wp:positionV relativeFrom="paragraph">
            <wp:posOffset>-173355</wp:posOffset>
          </wp:positionV>
          <wp:extent cx="1924050" cy="714375"/>
          <wp:effectExtent l="19050" t="0" r="0" b="0"/>
          <wp:wrapSquare wrapText="bothSides"/>
          <wp:docPr id="1" name="0 Imagen" descr="MINAETGEFPN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AETGEFPNUD.png"/>
                  <pic:cNvPicPr/>
                </pic:nvPicPr>
                <pic:blipFill>
                  <a:blip r:embed="rId1"/>
                  <a:stretch>
                    <a:fillRect/>
                  </a:stretch>
                </pic:blipFill>
                <pic:spPr>
                  <a:xfrm>
                    <a:off x="0" y="0"/>
                    <a:ext cx="1924050" cy="714375"/>
                  </a:xfrm>
                  <a:prstGeom prst="rect">
                    <a:avLst/>
                  </a:prstGeom>
                </pic:spPr>
              </pic:pic>
            </a:graphicData>
          </a:graphic>
        </wp:anchor>
      </w:drawing>
    </w:r>
  </w:p>
  <w:p w:rsidR="002E1433" w:rsidRDefault="005D44A9" w:rsidP="00302D28">
    <w:pPr>
      <w:pStyle w:val="Encabezado"/>
      <w:pBdr>
        <w:bottom w:val="single" w:sz="4" w:space="1" w:color="auto"/>
      </w:pBdr>
      <w:rPr>
        <w:lang w:val="es-CR"/>
      </w:rPr>
    </w:pPr>
    <w:r>
      <w:rPr>
        <w:noProof/>
        <w:lang w:val="es-CR"/>
      </w:rPr>
      <w:pict>
        <v:shapetype id="_x0000_t202" coordsize="21600,21600" o:spt="202" path="m,l,21600r21600,l21600,xe">
          <v:stroke joinstyle="miter"/>
          <v:path gradientshapeok="t" o:connecttype="rect"/>
        </v:shapetype>
        <v:shape id="_x0000_s2049" type="#_x0000_t202" style="position:absolute;margin-left:-8.4pt;margin-top:11.55pt;width:313.5pt;height:25.55pt;z-index:251660288;mso-width-relative:margin;mso-height-relative:margin" stroked="f">
          <v:textbox style="mso-next-textbox:#_x0000_s2049">
            <w:txbxContent>
              <w:p w:rsidR="005713C1" w:rsidRPr="005713C1" w:rsidRDefault="005713C1" w:rsidP="00302D28">
                <w:pPr>
                  <w:rPr>
                    <w:rFonts w:ascii="Arial Narrow" w:hAnsi="Arial Narrow" w:cs="Arial"/>
                    <w:b/>
                    <w:sz w:val="22"/>
                    <w:szCs w:val="22"/>
                    <w:lang w:val="es-ES"/>
                  </w:rPr>
                </w:pPr>
                <w:r w:rsidRPr="005713C1">
                  <w:rPr>
                    <w:rFonts w:ascii="Arial Narrow" w:hAnsi="Arial Narrow" w:cs="Arial"/>
                    <w:b/>
                    <w:sz w:val="22"/>
                    <w:szCs w:val="22"/>
                    <w:lang w:val="es-ES"/>
                  </w:rPr>
                  <w:t>V Fase Operativa del Programa de Pequeñas Donaciones Costa Rica</w:t>
                </w:r>
              </w:p>
            </w:txbxContent>
          </v:textbox>
        </v:shape>
      </w:pict>
    </w:r>
  </w:p>
  <w:p w:rsidR="001A72F6" w:rsidRDefault="001A72F6" w:rsidP="00302D28">
    <w:pPr>
      <w:pStyle w:val="Encabezado"/>
      <w:pBdr>
        <w:bottom w:val="single" w:sz="4" w:space="1" w:color="auto"/>
      </w:pBdr>
      <w:rPr>
        <w:lang w:val="es-CR"/>
      </w:rPr>
    </w:pPr>
  </w:p>
  <w:p w:rsidR="001A72F6" w:rsidRPr="002E1433" w:rsidRDefault="001A72F6" w:rsidP="00302D28">
    <w:pPr>
      <w:pStyle w:val="Encabezado"/>
      <w:pBdr>
        <w:bottom w:val="single" w:sz="4" w:space="1" w:color="auto"/>
      </w:pBdr>
      <w:rPr>
        <w:lang w:val="es-C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4E7A"/>
    <w:multiLevelType w:val="hybridMultilevel"/>
    <w:tmpl w:val="6C80CB58"/>
    <w:lvl w:ilvl="0" w:tplc="140A0001">
      <w:start w:val="1"/>
      <w:numFmt w:val="bullet"/>
      <w:lvlText w:val=""/>
      <w:lvlJc w:val="left"/>
      <w:pPr>
        <w:ind w:left="720" w:hanging="360"/>
      </w:pPr>
      <w:rPr>
        <w:rFonts w:ascii="Symbol" w:hAnsi="Symbol" w:hint="default"/>
      </w:rPr>
    </w:lvl>
    <w:lvl w:ilvl="1" w:tplc="642698E8">
      <w:numFmt w:val="bullet"/>
      <w:lvlText w:val="-"/>
      <w:lvlJc w:val="left"/>
      <w:pPr>
        <w:ind w:left="1440" w:hanging="360"/>
      </w:pPr>
      <w:rPr>
        <w:rFonts w:ascii="Times New Roman" w:eastAsia="Times New Roman" w:hAnsi="Times New Roman" w:cs="Times New Roman"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rsids>
    <w:rsidRoot w:val="002E1433"/>
    <w:rsid w:val="000244A7"/>
    <w:rsid w:val="00042D89"/>
    <w:rsid w:val="0005507D"/>
    <w:rsid w:val="00060789"/>
    <w:rsid w:val="00073EFA"/>
    <w:rsid w:val="00083350"/>
    <w:rsid w:val="000A6D4F"/>
    <w:rsid w:val="000B617B"/>
    <w:rsid w:val="000D3CD9"/>
    <w:rsid w:val="00102987"/>
    <w:rsid w:val="00120DFF"/>
    <w:rsid w:val="00134998"/>
    <w:rsid w:val="00141DD3"/>
    <w:rsid w:val="00196267"/>
    <w:rsid w:val="001A72F6"/>
    <w:rsid w:val="001C660F"/>
    <w:rsid w:val="002B0092"/>
    <w:rsid w:val="002E1433"/>
    <w:rsid w:val="002F65B7"/>
    <w:rsid w:val="00302D28"/>
    <w:rsid w:val="00303035"/>
    <w:rsid w:val="00304708"/>
    <w:rsid w:val="00311ABF"/>
    <w:rsid w:val="0037307D"/>
    <w:rsid w:val="00387ECD"/>
    <w:rsid w:val="003C324C"/>
    <w:rsid w:val="003E3E41"/>
    <w:rsid w:val="003F05A1"/>
    <w:rsid w:val="00460E4A"/>
    <w:rsid w:val="004647EA"/>
    <w:rsid w:val="004A7125"/>
    <w:rsid w:val="004B4CEB"/>
    <w:rsid w:val="004D4C3B"/>
    <w:rsid w:val="004D5358"/>
    <w:rsid w:val="004E397F"/>
    <w:rsid w:val="005250D2"/>
    <w:rsid w:val="00541E7A"/>
    <w:rsid w:val="00567295"/>
    <w:rsid w:val="005713C1"/>
    <w:rsid w:val="005868B3"/>
    <w:rsid w:val="00590D72"/>
    <w:rsid w:val="005B0F25"/>
    <w:rsid w:val="005D44A9"/>
    <w:rsid w:val="005F2C1A"/>
    <w:rsid w:val="005F7F17"/>
    <w:rsid w:val="00615F41"/>
    <w:rsid w:val="00617D28"/>
    <w:rsid w:val="0068295E"/>
    <w:rsid w:val="006C3FDD"/>
    <w:rsid w:val="006D0761"/>
    <w:rsid w:val="006E3FEA"/>
    <w:rsid w:val="007457A9"/>
    <w:rsid w:val="00745AA3"/>
    <w:rsid w:val="00783265"/>
    <w:rsid w:val="007B1F34"/>
    <w:rsid w:val="007E46B9"/>
    <w:rsid w:val="00807722"/>
    <w:rsid w:val="00813074"/>
    <w:rsid w:val="00886C97"/>
    <w:rsid w:val="008B5381"/>
    <w:rsid w:val="008C4328"/>
    <w:rsid w:val="008E292D"/>
    <w:rsid w:val="009763C9"/>
    <w:rsid w:val="009B4ADA"/>
    <w:rsid w:val="00A00642"/>
    <w:rsid w:val="00A34CE0"/>
    <w:rsid w:val="00AA482C"/>
    <w:rsid w:val="00B64A57"/>
    <w:rsid w:val="00C576E8"/>
    <w:rsid w:val="00C71A49"/>
    <w:rsid w:val="00C81A7C"/>
    <w:rsid w:val="00CF6F72"/>
    <w:rsid w:val="00D00497"/>
    <w:rsid w:val="00D31B57"/>
    <w:rsid w:val="00D74786"/>
    <w:rsid w:val="00DA7E50"/>
    <w:rsid w:val="00DB181E"/>
    <w:rsid w:val="00DE2405"/>
    <w:rsid w:val="00DF5F92"/>
    <w:rsid w:val="00E25A6E"/>
    <w:rsid w:val="00E50243"/>
    <w:rsid w:val="00E82A47"/>
    <w:rsid w:val="00ED42B2"/>
    <w:rsid w:val="00F1457C"/>
    <w:rsid w:val="00F5361B"/>
    <w:rsid w:val="00F6503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4F"/>
    <w:rPr>
      <w:sz w:val="24"/>
      <w:lang w:val="en-US" w:eastAsia="en-US"/>
    </w:rPr>
  </w:style>
  <w:style w:type="paragraph" w:styleId="Ttulo1">
    <w:name w:val="heading 1"/>
    <w:basedOn w:val="Normal"/>
    <w:next w:val="Normal"/>
    <w:link w:val="Ttulo1Car"/>
    <w:qFormat/>
    <w:rsid w:val="000A6D4F"/>
    <w:pPr>
      <w:keepNext/>
      <w:jc w:val="both"/>
      <w:outlineLvl w:val="0"/>
    </w:pPr>
    <w:rPr>
      <w:rFonts w:cs="Angsana New"/>
      <w:b/>
      <w:bCs/>
      <w:szCs w:val="24"/>
      <w:u w:val="single"/>
    </w:rPr>
  </w:style>
  <w:style w:type="paragraph" w:styleId="Ttulo2">
    <w:name w:val="heading 2"/>
    <w:basedOn w:val="Normal"/>
    <w:next w:val="Normal"/>
    <w:link w:val="Ttulo2Car"/>
    <w:qFormat/>
    <w:rsid w:val="000A6D4F"/>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A6D4F"/>
    <w:pPr>
      <w:keepNext/>
      <w:spacing w:after="240"/>
      <w:jc w:val="both"/>
      <w:outlineLvl w:val="2"/>
    </w:pPr>
    <w:rPr>
      <w:rFonts w:cs="Angsana New"/>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D4F"/>
    <w:rPr>
      <w:rFonts w:cs="Angsana New"/>
      <w:b/>
      <w:bCs/>
      <w:sz w:val="24"/>
      <w:szCs w:val="24"/>
      <w:u w:val="single"/>
      <w:lang w:val="en-US" w:eastAsia="en-US"/>
    </w:rPr>
  </w:style>
  <w:style w:type="character" w:customStyle="1" w:styleId="Ttulo2Car">
    <w:name w:val="Título 2 Car"/>
    <w:basedOn w:val="Fuentedeprrafopredeter"/>
    <w:link w:val="Ttulo2"/>
    <w:rsid w:val="000A6D4F"/>
    <w:rPr>
      <w:rFonts w:ascii="Cambria" w:eastAsia="Times New Roman" w:hAnsi="Cambria" w:cs="Times New Roman"/>
      <w:b/>
      <w:bCs/>
      <w:i/>
      <w:iCs/>
      <w:sz w:val="28"/>
      <w:szCs w:val="28"/>
      <w:lang w:val="en-US" w:eastAsia="en-US"/>
    </w:rPr>
  </w:style>
  <w:style w:type="character" w:customStyle="1" w:styleId="Ttulo3Car">
    <w:name w:val="Título 3 Car"/>
    <w:basedOn w:val="Fuentedeprrafopredeter"/>
    <w:link w:val="Ttulo3"/>
    <w:rsid w:val="000A6D4F"/>
    <w:rPr>
      <w:rFonts w:cs="Angsana New"/>
      <w:sz w:val="24"/>
      <w:szCs w:val="24"/>
      <w:u w:val="single"/>
      <w:lang w:val="en-US" w:eastAsia="en-US"/>
    </w:rPr>
  </w:style>
  <w:style w:type="paragraph" w:styleId="Ttulo">
    <w:name w:val="Title"/>
    <w:basedOn w:val="Normal"/>
    <w:link w:val="TtuloCar"/>
    <w:qFormat/>
    <w:rsid w:val="000A6D4F"/>
    <w:pPr>
      <w:jc w:val="center"/>
    </w:pPr>
    <w:rPr>
      <w:b/>
      <w:bCs/>
      <w:szCs w:val="24"/>
    </w:rPr>
  </w:style>
  <w:style w:type="character" w:customStyle="1" w:styleId="TtuloCar">
    <w:name w:val="Título Car"/>
    <w:basedOn w:val="Fuentedeprrafopredeter"/>
    <w:link w:val="Ttulo"/>
    <w:rsid w:val="000A6D4F"/>
    <w:rPr>
      <w:b/>
      <w:bCs/>
      <w:sz w:val="24"/>
      <w:szCs w:val="24"/>
      <w:lang w:val="en-US" w:eastAsia="en-US"/>
    </w:rPr>
  </w:style>
  <w:style w:type="paragraph" w:styleId="Encabezado">
    <w:name w:val="header"/>
    <w:basedOn w:val="Normal"/>
    <w:link w:val="EncabezadoCar"/>
    <w:uiPriority w:val="99"/>
    <w:unhideWhenUsed/>
    <w:rsid w:val="002E1433"/>
    <w:pPr>
      <w:tabs>
        <w:tab w:val="center" w:pos="4419"/>
        <w:tab w:val="right" w:pos="8838"/>
      </w:tabs>
    </w:pPr>
  </w:style>
  <w:style w:type="character" w:customStyle="1" w:styleId="EncabezadoCar">
    <w:name w:val="Encabezado Car"/>
    <w:basedOn w:val="Fuentedeprrafopredeter"/>
    <w:link w:val="Encabezado"/>
    <w:uiPriority w:val="99"/>
    <w:rsid w:val="002E1433"/>
    <w:rPr>
      <w:sz w:val="24"/>
      <w:lang w:val="en-US" w:eastAsia="en-US"/>
    </w:rPr>
  </w:style>
  <w:style w:type="paragraph" w:styleId="Piedepgina">
    <w:name w:val="footer"/>
    <w:basedOn w:val="Normal"/>
    <w:link w:val="PiedepginaCar"/>
    <w:uiPriority w:val="99"/>
    <w:unhideWhenUsed/>
    <w:rsid w:val="002E1433"/>
    <w:pPr>
      <w:tabs>
        <w:tab w:val="center" w:pos="4419"/>
        <w:tab w:val="right" w:pos="8838"/>
      </w:tabs>
    </w:pPr>
  </w:style>
  <w:style w:type="character" w:customStyle="1" w:styleId="PiedepginaCar">
    <w:name w:val="Pie de página Car"/>
    <w:basedOn w:val="Fuentedeprrafopredeter"/>
    <w:link w:val="Piedepgina"/>
    <w:uiPriority w:val="99"/>
    <w:rsid w:val="002E1433"/>
    <w:rPr>
      <w:sz w:val="24"/>
      <w:lang w:val="en-US" w:eastAsia="en-US"/>
    </w:rPr>
  </w:style>
  <w:style w:type="paragraph" w:styleId="Textodeglobo">
    <w:name w:val="Balloon Text"/>
    <w:basedOn w:val="Normal"/>
    <w:link w:val="TextodegloboCar"/>
    <w:uiPriority w:val="99"/>
    <w:semiHidden/>
    <w:unhideWhenUsed/>
    <w:rsid w:val="002E1433"/>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433"/>
    <w:rPr>
      <w:rFonts w:ascii="Tahoma" w:hAnsi="Tahoma" w:cs="Tahoma"/>
      <w:sz w:val="16"/>
      <w:szCs w:val="16"/>
      <w:lang w:val="en-US" w:eastAsia="en-US"/>
    </w:rPr>
  </w:style>
  <w:style w:type="character" w:styleId="Hipervnculo">
    <w:name w:val="Hyperlink"/>
    <w:basedOn w:val="Fuentedeprrafopredeter"/>
    <w:uiPriority w:val="99"/>
    <w:unhideWhenUsed/>
    <w:rsid w:val="00C81A7C"/>
    <w:rPr>
      <w:color w:val="0000FF" w:themeColor="hyperlink"/>
      <w:u w:val="single"/>
    </w:rPr>
  </w:style>
  <w:style w:type="table" w:styleId="Tablaconcuadrcula">
    <w:name w:val="Table Grid"/>
    <w:basedOn w:val="Tablanormal"/>
    <w:uiPriority w:val="59"/>
    <w:rsid w:val="00CF6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31B57"/>
    <w:pPr>
      <w:ind w:left="720"/>
    </w:pPr>
    <w:rPr>
      <w:rFonts w:eastAsiaTheme="minorHAnsi"/>
      <w:szCs w:val="24"/>
      <w:lang w:val="es-CR" w:eastAsia="es-CR"/>
    </w:rPr>
  </w:style>
</w:styles>
</file>

<file path=word/webSettings.xml><?xml version="1.0" encoding="utf-8"?>
<w:webSettings xmlns:r="http://schemas.openxmlformats.org/officeDocument/2006/relationships" xmlns:w="http://schemas.openxmlformats.org/wordprocessingml/2006/main">
  <w:divs>
    <w:div w:id="32774792">
      <w:bodyDiv w:val="1"/>
      <w:marLeft w:val="0"/>
      <w:marRight w:val="0"/>
      <w:marTop w:val="0"/>
      <w:marBottom w:val="0"/>
      <w:divBdr>
        <w:top w:val="none" w:sz="0" w:space="0" w:color="auto"/>
        <w:left w:val="none" w:sz="0" w:space="0" w:color="auto"/>
        <w:bottom w:val="none" w:sz="0" w:space="0" w:color="auto"/>
        <w:right w:val="none" w:sz="0" w:space="0" w:color="auto"/>
      </w:divBdr>
    </w:div>
    <w:div w:id="1303000923">
      <w:bodyDiv w:val="1"/>
      <w:marLeft w:val="0"/>
      <w:marRight w:val="0"/>
      <w:marTop w:val="0"/>
      <w:marBottom w:val="0"/>
      <w:divBdr>
        <w:top w:val="none" w:sz="0" w:space="0" w:color="auto"/>
        <w:left w:val="none" w:sz="0" w:space="0" w:color="auto"/>
        <w:bottom w:val="none" w:sz="0" w:space="0" w:color="auto"/>
        <w:right w:val="none" w:sz="0" w:space="0" w:color="auto"/>
      </w:divBdr>
    </w:div>
    <w:div w:id="17908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gpc787@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gistry.cr@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A6777-C696-4583-8A92-BAAD0A4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ana.isabel.carmona</dc:creator>
  <cp:keywords/>
  <dc:description/>
  <cp:lastModifiedBy>eduardo.mata</cp:lastModifiedBy>
  <cp:revision>4</cp:revision>
  <dcterms:created xsi:type="dcterms:W3CDTF">2012-06-21T22:18:00Z</dcterms:created>
  <dcterms:modified xsi:type="dcterms:W3CDTF">2012-06-25T16:27:00Z</dcterms:modified>
</cp:coreProperties>
</file>