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9AF" w:rsidRPr="00392740" w:rsidRDefault="00B259AF" w:rsidP="00B259AF">
      <w:pPr>
        <w:tabs>
          <w:tab w:val="left" w:pos="-720"/>
        </w:tabs>
        <w:suppressAutoHyphens/>
        <w:jc w:val="center"/>
        <w:rPr>
          <w:rFonts w:ascii="Cambria" w:hAnsi="Cambria"/>
          <w:b/>
          <w:bCs/>
          <w:sz w:val="22"/>
          <w:szCs w:val="22"/>
          <w:u w:val="single"/>
          <w:lang w:val="es-CR"/>
        </w:rPr>
      </w:pPr>
      <w:r w:rsidRPr="00392740">
        <w:rPr>
          <w:rFonts w:ascii="Cambria" w:hAnsi="Cambria"/>
          <w:b/>
          <w:bCs/>
          <w:sz w:val="22"/>
          <w:szCs w:val="22"/>
          <w:u w:val="single"/>
          <w:lang w:val="es-CR"/>
        </w:rPr>
        <w:t>INFORME DE AVANCE DEL PROYECTO</w:t>
      </w:r>
    </w:p>
    <w:p w:rsidR="00B259AF" w:rsidRPr="00392740" w:rsidRDefault="00B259AF" w:rsidP="00B259AF">
      <w:pPr>
        <w:jc w:val="center"/>
        <w:rPr>
          <w:rFonts w:ascii="Cambria" w:hAnsi="Cambria"/>
          <w:b/>
          <w:sz w:val="22"/>
          <w:szCs w:val="22"/>
          <w:lang w:val="es-CR"/>
        </w:rPr>
      </w:pPr>
      <w:r w:rsidRPr="00392740">
        <w:rPr>
          <w:rFonts w:ascii="Cambria" w:hAnsi="Cambria"/>
          <w:b/>
          <w:sz w:val="22"/>
          <w:szCs w:val="22"/>
          <w:lang w:val="es-CR"/>
        </w:rPr>
        <w:t>(Para ser completado por la ONG/OB beneficiaria)</w:t>
      </w:r>
    </w:p>
    <w:p w:rsidR="00B259AF" w:rsidRPr="00392740" w:rsidRDefault="00B259AF" w:rsidP="00B259AF">
      <w:pPr>
        <w:tabs>
          <w:tab w:val="left" w:pos="-720"/>
        </w:tabs>
        <w:suppressAutoHyphens/>
        <w:jc w:val="both"/>
        <w:rPr>
          <w:rFonts w:ascii="Cambria" w:hAnsi="Cambria"/>
          <w:spacing w:val="-2"/>
          <w:sz w:val="22"/>
          <w:szCs w:val="22"/>
          <w:lang w:val="es-CR"/>
        </w:rPr>
      </w:pPr>
    </w:p>
    <w:p w:rsidR="00B259AF" w:rsidRPr="00392740" w:rsidRDefault="00B259AF" w:rsidP="00B259AF">
      <w:pPr>
        <w:tabs>
          <w:tab w:val="left" w:pos="-720"/>
        </w:tabs>
        <w:suppressAutoHyphens/>
        <w:jc w:val="both"/>
        <w:rPr>
          <w:rFonts w:ascii="Cambria" w:hAnsi="Cambria"/>
          <w:b/>
          <w:spacing w:val="-2"/>
          <w:sz w:val="22"/>
          <w:szCs w:val="22"/>
          <w:lang w:val="es-CR"/>
        </w:rPr>
      </w:pPr>
      <w:r w:rsidRPr="00392740">
        <w:rPr>
          <w:rFonts w:ascii="Cambria" w:hAnsi="Cambria"/>
          <w:b/>
          <w:spacing w:val="-2"/>
          <w:sz w:val="22"/>
          <w:szCs w:val="22"/>
          <w:lang w:val="es-CR"/>
        </w:rPr>
        <w:t>1.</w:t>
      </w:r>
      <w:r w:rsidRPr="00392740">
        <w:rPr>
          <w:rFonts w:ascii="Cambria" w:hAnsi="Cambria"/>
          <w:b/>
          <w:spacing w:val="-2"/>
          <w:sz w:val="22"/>
          <w:szCs w:val="22"/>
          <w:lang w:val="es-CR"/>
        </w:rPr>
        <w:tab/>
        <w:t>ANTECEDENTES</w:t>
      </w:r>
    </w:p>
    <w:p w:rsidR="00B259AF" w:rsidRPr="00392740" w:rsidRDefault="00B259AF" w:rsidP="00B259AF">
      <w:pPr>
        <w:tabs>
          <w:tab w:val="left" w:pos="-720"/>
        </w:tabs>
        <w:suppressAutoHyphens/>
        <w:jc w:val="both"/>
        <w:rPr>
          <w:rFonts w:ascii="Cambria" w:hAnsi="Cambria"/>
          <w:spacing w:val="-2"/>
          <w:sz w:val="22"/>
          <w:szCs w:val="22"/>
          <w:lang w:val="es-CR"/>
        </w:rPr>
      </w:pPr>
    </w:p>
    <w:p w:rsidR="00B259AF" w:rsidRPr="00392740" w:rsidRDefault="00B259AF" w:rsidP="00B259AF">
      <w:pPr>
        <w:pBdr>
          <w:bottom w:val="single" w:sz="4" w:space="1" w:color="auto"/>
        </w:pBdr>
        <w:jc w:val="both"/>
        <w:rPr>
          <w:rFonts w:ascii="Cambria" w:hAnsi="Cambria"/>
          <w:sz w:val="22"/>
          <w:szCs w:val="22"/>
          <w:lang w:val="es-CR"/>
        </w:rPr>
      </w:pPr>
      <w:r w:rsidRPr="00392740">
        <w:rPr>
          <w:rFonts w:ascii="Cambria" w:hAnsi="Cambria"/>
          <w:sz w:val="22"/>
          <w:szCs w:val="22"/>
          <w:lang w:val="es-CR"/>
        </w:rPr>
        <w:t>Número de Informe:</w:t>
      </w:r>
      <w:r>
        <w:rPr>
          <w:rFonts w:ascii="Cambria" w:hAnsi="Cambria"/>
          <w:sz w:val="22"/>
          <w:szCs w:val="22"/>
          <w:lang w:val="es-CR"/>
        </w:rPr>
        <w:t xml:space="preserve"> 2</w:t>
      </w:r>
    </w:p>
    <w:p w:rsidR="00B259AF" w:rsidRPr="00392740" w:rsidRDefault="00B259AF" w:rsidP="00B259AF">
      <w:pPr>
        <w:pBdr>
          <w:top w:val="single" w:sz="4" w:space="1" w:color="auto"/>
          <w:bottom w:val="single" w:sz="4" w:space="1" w:color="auto"/>
        </w:pBdr>
        <w:jc w:val="both"/>
        <w:rPr>
          <w:rFonts w:ascii="Cambria" w:hAnsi="Cambria"/>
          <w:sz w:val="22"/>
          <w:szCs w:val="22"/>
          <w:lang w:val="es-CR"/>
        </w:rPr>
      </w:pPr>
    </w:p>
    <w:p w:rsidR="00B259AF" w:rsidRDefault="00B259AF" w:rsidP="00B259AF">
      <w:pPr>
        <w:pBdr>
          <w:top w:val="single" w:sz="4" w:space="1" w:color="auto"/>
          <w:bottom w:val="single" w:sz="4" w:space="1" w:color="auto"/>
        </w:pBdr>
        <w:jc w:val="both"/>
        <w:rPr>
          <w:i/>
          <w:szCs w:val="24"/>
          <w:lang w:val="es-CR"/>
        </w:rPr>
      </w:pPr>
      <w:r w:rsidRPr="00392740">
        <w:rPr>
          <w:rFonts w:ascii="Cambria" w:hAnsi="Cambria"/>
          <w:sz w:val="22"/>
          <w:szCs w:val="22"/>
          <w:lang w:val="es-CR"/>
        </w:rPr>
        <w:t xml:space="preserve">Número de Proyecto: </w:t>
      </w:r>
      <w:r w:rsidRPr="00A72445">
        <w:rPr>
          <w:rFonts w:ascii="Cambria" w:hAnsi="Cambria"/>
          <w:sz w:val="22"/>
          <w:szCs w:val="22"/>
          <w:lang w:val="es-CR"/>
        </w:rPr>
        <w:t>COS/SGP/FSP/OP5/Y2/CC/12/43</w:t>
      </w:r>
    </w:p>
    <w:p w:rsidR="00B259AF" w:rsidRPr="00392740" w:rsidRDefault="00B259AF" w:rsidP="00B259AF">
      <w:pPr>
        <w:pBdr>
          <w:top w:val="single" w:sz="4" w:space="1" w:color="auto"/>
          <w:bottom w:val="single" w:sz="4" w:space="1" w:color="auto"/>
        </w:pBdr>
        <w:jc w:val="both"/>
        <w:rPr>
          <w:rFonts w:ascii="Cambria" w:hAnsi="Cambria"/>
          <w:sz w:val="22"/>
          <w:szCs w:val="22"/>
          <w:u w:val="single"/>
          <w:lang w:val="es-CR"/>
        </w:rPr>
      </w:pPr>
      <w:r w:rsidRPr="00392740">
        <w:rPr>
          <w:rFonts w:ascii="Cambria" w:hAnsi="Cambria"/>
          <w:sz w:val="22"/>
          <w:szCs w:val="22"/>
          <w:lang w:val="es-CR"/>
        </w:rPr>
        <w:t>Título:</w:t>
      </w:r>
      <w:r w:rsidRPr="00A72445">
        <w:rPr>
          <w:rFonts w:ascii="Cambria" w:hAnsi="Cambria"/>
          <w:sz w:val="22"/>
          <w:szCs w:val="22"/>
          <w:lang w:val="es-CR"/>
        </w:rPr>
        <w:t>“La Ruta para ser Carbono Neutral: Cañas”</w:t>
      </w:r>
    </w:p>
    <w:p w:rsidR="00B259AF" w:rsidRPr="00674EEE" w:rsidRDefault="00B259AF" w:rsidP="00B259AF">
      <w:pPr>
        <w:tabs>
          <w:tab w:val="left" w:pos="2410"/>
        </w:tabs>
        <w:suppressAutoHyphens/>
        <w:ind w:left="2410" w:hanging="2410"/>
        <w:rPr>
          <w:b/>
          <w:color w:val="000000"/>
          <w:spacing w:val="-2"/>
          <w:sz w:val="22"/>
          <w:szCs w:val="22"/>
          <w:lang w:val="es-CR"/>
        </w:rPr>
      </w:pPr>
      <w:r w:rsidRPr="00392740">
        <w:rPr>
          <w:rFonts w:ascii="Cambria" w:hAnsi="Cambria"/>
          <w:sz w:val="22"/>
          <w:szCs w:val="22"/>
          <w:lang w:val="es-CR"/>
        </w:rPr>
        <w:t>Organización:</w:t>
      </w:r>
      <w:r w:rsidRPr="00A72445">
        <w:rPr>
          <w:rFonts w:ascii="Cambria" w:hAnsi="Cambria"/>
          <w:sz w:val="22"/>
          <w:szCs w:val="22"/>
          <w:lang w:val="es-CR"/>
        </w:rPr>
        <w:t>Fundación Adopta Un Árbol (FUNDARBOL)</w:t>
      </w:r>
    </w:p>
    <w:p w:rsidR="00B259AF" w:rsidRPr="00392740" w:rsidRDefault="00B259AF" w:rsidP="00B259AF">
      <w:pPr>
        <w:jc w:val="both"/>
        <w:rPr>
          <w:rFonts w:ascii="Cambria" w:hAnsi="Cambria"/>
          <w:sz w:val="22"/>
          <w:szCs w:val="22"/>
          <w:lang w:val="es-CR"/>
        </w:rPr>
      </w:pPr>
    </w:p>
    <w:p w:rsidR="00B259AF" w:rsidRPr="00392740" w:rsidRDefault="00B259AF" w:rsidP="00B259AF">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Director del Proyecto o Responsable:</w:t>
      </w:r>
      <w:r w:rsidRPr="00A72445">
        <w:rPr>
          <w:rFonts w:ascii="Cambria" w:hAnsi="Cambria"/>
          <w:sz w:val="22"/>
          <w:szCs w:val="22"/>
          <w:lang w:val="es-CR"/>
        </w:rPr>
        <w:t>Ing. Antonio Leigh (Presidente)</w:t>
      </w:r>
    </w:p>
    <w:p w:rsidR="00B259AF" w:rsidRPr="00392740" w:rsidRDefault="00B259AF" w:rsidP="00B259AF">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Dirección de la Organización</w:t>
      </w:r>
      <w:r w:rsidR="0073699A" w:rsidRPr="00392740">
        <w:rPr>
          <w:rFonts w:ascii="Cambria" w:hAnsi="Cambria"/>
          <w:sz w:val="22"/>
          <w:szCs w:val="22"/>
          <w:lang w:val="es-CR"/>
        </w:rPr>
        <w:t>:</w:t>
      </w:r>
      <w:r w:rsidR="0073699A" w:rsidRPr="00A72445">
        <w:rPr>
          <w:rFonts w:ascii="Cambria" w:hAnsi="Cambria"/>
          <w:sz w:val="22"/>
          <w:szCs w:val="22"/>
          <w:lang w:val="es-CR"/>
        </w:rPr>
        <w:t xml:space="preserve"> Oficina</w:t>
      </w:r>
      <w:r w:rsidRPr="00A72445">
        <w:rPr>
          <w:rFonts w:ascii="Cambria" w:hAnsi="Cambria"/>
          <w:sz w:val="22"/>
          <w:szCs w:val="22"/>
          <w:lang w:val="es-CR"/>
        </w:rPr>
        <w:t xml:space="preserve"> en la parte trasera de la Antigua Casona de San Luis, instalaciones del </w:t>
      </w:r>
      <w:r w:rsidR="00B956B7" w:rsidRPr="00971B7E">
        <w:rPr>
          <w:rFonts w:ascii="Cambria" w:hAnsi="Cambria"/>
          <w:sz w:val="22"/>
          <w:szCs w:val="22"/>
          <w:lang w:val="es-CR"/>
        </w:rPr>
        <w:t>INDER (</w:t>
      </w:r>
      <w:r w:rsidRPr="00971B7E">
        <w:rPr>
          <w:rFonts w:ascii="Cambria" w:hAnsi="Cambria"/>
          <w:sz w:val="22"/>
          <w:szCs w:val="22"/>
          <w:lang w:val="es-CR"/>
        </w:rPr>
        <w:t>IDA</w:t>
      </w:r>
      <w:r w:rsidR="00B956B7" w:rsidRPr="00971B7E">
        <w:rPr>
          <w:rFonts w:ascii="Cambria" w:hAnsi="Cambria"/>
          <w:sz w:val="22"/>
          <w:szCs w:val="22"/>
          <w:lang w:val="es-CR"/>
        </w:rPr>
        <w:t>)</w:t>
      </w:r>
      <w:r w:rsidRPr="00971B7E">
        <w:rPr>
          <w:rFonts w:ascii="Cambria" w:hAnsi="Cambria"/>
          <w:sz w:val="22"/>
          <w:szCs w:val="22"/>
          <w:lang w:val="es-CR"/>
        </w:rPr>
        <w:t>,</w:t>
      </w:r>
      <w:r w:rsidRPr="00A72445">
        <w:rPr>
          <w:rFonts w:ascii="Cambria" w:hAnsi="Cambria"/>
          <w:sz w:val="22"/>
          <w:szCs w:val="22"/>
          <w:lang w:val="es-CR"/>
        </w:rPr>
        <w:t xml:space="preserve"> Cañas, Guanacaste.</w:t>
      </w:r>
    </w:p>
    <w:p w:rsidR="00B259AF" w:rsidRPr="00392740" w:rsidRDefault="00B259AF" w:rsidP="00B259AF">
      <w:pPr>
        <w:jc w:val="both"/>
        <w:rPr>
          <w:rFonts w:ascii="Cambria" w:hAnsi="Cambria"/>
          <w:sz w:val="22"/>
          <w:szCs w:val="22"/>
          <w:lang w:val="es-CR"/>
        </w:rPr>
      </w:pPr>
    </w:p>
    <w:p w:rsidR="00B259AF" w:rsidRPr="006C7585" w:rsidRDefault="00B259AF" w:rsidP="00B259AF">
      <w:pPr>
        <w:tabs>
          <w:tab w:val="left" w:pos="2910"/>
        </w:tabs>
        <w:suppressAutoHyphens/>
        <w:ind w:left="2410" w:hanging="2410"/>
        <w:rPr>
          <w:color w:val="000000"/>
          <w:spacing w:val="-2"/>
          <w:sz w:val="22"/>
          <w:szCs w:val="22"/>
          <w:lang w:val="es-CR"/>
        </w:rPr>
      </w:pPr>
      <w:r w:rsidRPr="00392740">
        <w:rPr>
          <w:rFonts w:ascii="Cambria" w:hAnsi="Cambria"/>
          <w:sz w:val="22"/>
          <w:szCs w:val="22"/>
          <w:lang w:val="es-CR"/>
        </w:rPr>
        <w:t>Teléfono:</w:t>
      </w:r>
      <w:r w:rsidRPr="00A72445">
        <w:rPr>
          <w:rFonts w:ascii="Cambria" w:hAnsi="Cambria"/>
          <w:sz w:val="22"/>
          <w:szCs w:val="22"/>
          <w:lang w:val="es-CR"/>
        </w:rPr>
        <w:t>2668-6361</w:t>
      </w:r>
      <w:r>
        <w:rPr>
          <w:rFonts w:ascii="Cambria" w:hAnsi="Cambria"/>
          <w:sz w:val="22"/>
          <w:szCs w:val="22"/>
          <w:lang w:val="es-CR"/>
        </w:rPr>
        <w:tab/>
        <w:t xml:space="preserve">Fax: </w:t>
      </w:r>
      <w:r w:rsidRPr="00A72445">
        <w:rPr>
          <w:rFonts w:ascii="Cambria" w:hAnsi="Cambria"/>
          <w:sz w:val="22"/>
          <w:szCs w:val="22"/>
          <w:lang w:val="es-CR"/>
        </w:rPr>
        <w:t>2669-6161</w:t>
      </w:r>
      <w:r w:rsidRPr="00392740">
        <w:rPr>
          <w:rFonts w:ascii="Cambria" w:hAnsi="Cambria"/>
          <w:sz w:val="22"/>
          <w:szCs w:val="22"/>
          <w:lang w:val="es-CR"/>
        </w:rPr>
        <w:tab/>
        <w:t>correo-electrónico:</w:t>
      </w:r>
      <w:r w:rsidRPr="00A72445">
        <w:rPr>
          <w:rFonts w:ascii="Cambria" w:hAnsi="Cambria"/>
          <w:sz w:val="22"/>
          <w:szCs w:val="22"/>
          <w:lang w:val="es-CR"/>
        </w:rPr>
        <w:t>adoptaunarbol@gmail.com</w:t>
      </w:r>
    </w:p>
    <w:p w:rsidR="00B259AF" w:rsidRPr="00392740" w:rsidRDefault="00B259AF" w:rsidP="00B259AF">
      <w:pPr>
        <w:jc w:val="both"/>
        <w:rPr>
          <w:rFonts w:ascii="Cambria" w:hAnsi="Cambria"/>
          <w:sz w:val="22"/>
          <w:szCs w:val="22"/>
          <w:lang w:val="es-CR"/>
        </w:rPr>
      </w:pPr>
    </w:p>
    <w:p w:rsidR="00B259AF" w:rsidRPr="00392740" w:rsidRDefault="00B259AF" w:rsidP="00B259AF">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Fecha de inicio y finalización del proyecto</w:t>
      </w:r>
      <w:r>
        <w:rPr>
          <w:rFonts w:ascii="Cambria" w:hAnsi="Cambria"/>
          <w:sz w:val="22"/>
          <w:szCs w:val="22"/>
          <w:lang w:val="es-CR"/>
        </w:rPr>
        <w:t>:</w:t>
      </w:r>
      <w:r w:rsidR="00B956B7">
        <w:rPr>
          <w:rFonts w:ascii="Cambria" w:hAnsi="Cambria"/>
          <w:sz w:val="22"/>
          <w:szCs w:val="22"/>
          <w:lang w:val="es-CR"/>
        </w:rPr>
        <w:t>13/09/2012-</w:t>
      </w:r>
      <w:r w:rsidR="00B956B7" w:rsidRPr="00B956B7">
        <w:rPr>
          <w:rFonts w:ascii="Cambria" w:hAnsi="Cambria"/>
          <w:sz w:val="22"/>
          <w:szCs w:val="22"/>
          <w:lang w:val="es-CR"/>
        </w:rPr>
        <w:t>30/6</w:t>
      </w:r>
      <w:r w:rsidRPr="00B956B7">
        <w:rPr>
          <w:rFonts w:ascii="Cambria" w:hAnsi="Cambria"/>
          <w:sz w:val="22"/>
          <w:szCs w:val="22"/>
          <w:lang w:val="es-CR"/>
        </w:rPr>
        <w:t>/2014</w:t>
      </w:r>
    </w:p>
    <w:p w:rsidR="00B259AF" w:rsidRPr="00392740" w:rsidRDefault="00B259AF" w:rsidP="00B259AF">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Cambios (si los hay) en las fechas de inicio y terminación</w:t>
      </w:r>
      <w:r w:rsidR="00B956B7" w:rsidRPr="004A2750">
        <w:rPr>
          <w:rFonts w:ascii="Cambria" w:hAnsi="Cambria"/>
          <w:sz w:val="22"/>
          <w:szCs w:val="22"/>
          <w:lang w:val="es-CR"/>
        </w:rPr>
        <w:t>:</w:t>
      </w:r>
      <w:r w:rsidR="00971B7E" w:rsidRPr="004A2750">
        <w:rPr>
          <w:rFonts w:ascii="Cambria" w:hAnsi="Cambria"/>
          <w:sz w:val="22"/>
          <w:szCs w:val="22"/>
          <w:lang w:val="es-CR"/>
        </w:rPr>
        <w:t xml:space="preserve"> </w:t>
      </w:r>
      <w:r w:rsidR="00B956B7" w:rsidRPr="00971B7E">
        <w:rPr>
          <w:rFonts w:ascii="Cambria" w:hAnsi="Cambria"/>
          <w:sz w:val="22"/>
          <w:szCs w:val="22"/>
          <w:lang w:val="es-CR"/>
        </w:rPr>
        <w:t>30/6/2014</w:t>
      </w:r>
    </w:p>
    <w:p w:rsidR="00B259AF" w:rsidRPr="00392740" w:rsidRDefault="00B259AF" w:rsidP="00B259AF">
      <w:pPr>
        <w:jc w:val="both"/>
        <w:rPr>
          <w:rFonts w:ascii="Cambria" w:hAnsi="Cambria"/>
          <w:sz w:val="22"/>
          <w:szCs w:val="22"/>
          <w:lang w:val="es-CR"/>
        </w:rPr>
      </w:pPr>
    </w:p>
    <w:p w:rsidR="00B259AF" w:rsidRDefault="00B259AF" w:rsidP="00B259AF">
      <w:pPr>
        <w:pBdr>
          <w:bottom w:val="single" w:sz="6" w:space="1" w:color="auto"/>
        </w:pBdr>
        <w:jc w:val="both"/>
        <w:rPr>
          <w:rFonts w:ascii="Book Antiqua" w:hAnsi="Book Antiqua"/>
          <w:i/>
          <w:sz w:val="22"/>
          <w:szCs w:val="22"/>
          <w:lang w:val="es-CR"/>
        </w:rPr>
      </w:pPr>
      <w:r w:rsidRPr="00B700F6">
        <w:rPr>
          <w:rFonts w:ascii="Cambria" w:hAnsi="Cambria"/>
          <w:sz w:val="22"/>
          <w:szCs w:val="22"/>
          <w:lang w:val="es-CR"/>
        </w:rPr>
        <w:t>Periodo que cubre el reporte: 1/12/2012 al 31/07/2013.</w:t>
      </w:r>
    </w:p>
    <w:p w:rsidR="00B259AF" w:rsidRPr="00392740" w:rsidRDefault="00B259AF" w:rsidP="00B259AF">
      <w:pPr>
        <w:pBdr>
          <w:bottom w:val="single" w:sz="6" w:space="1" w:color="auto"/>
        </w:pBdr>
        <w:jc w:val="both"/>
        <w:rPr>
          <w:rFonts w:ascii="Book Antiqua" w:hAnsi="Book Antiqua"/>
          <w:i/>
          <w:sz w:val="22"/>
          <w:szCs w:val="22"/>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2907"/>
        <w:gridCol w:w="2907"/>
      </w:tblGrid>
      <w:tr w:rsidR="00B259AF" w:rsidRPr="00392740" w:rsidTr="00343390">
        <w:trPr>
          <w:jc w:val="center"/>
        </w:trPr>
        <w:tc>
          <w:tcPr>
            <w:tcW w:w="2906" w:type="dxa"/>
            <w:vMerge w:val="restart"/>
            <w:vAlign w:val="center"/>
          </w:tcPr>
          <w:p w:rsidR="00B259AF" w:rsidRPr="00931378" w:rsidRDefault="00B259AF" w:rsidP="00343390">
            <w:pPr>
              <w:rPr>
                <w:rFonts w:ascii="Book Antiqua" w:hAnsi="Book Antiqua"/>
                <w:b/>
                <w:szCs w:val="22"/>
                <w:lang w:val="es-CR"/>
              </w:rPr>
            </w:pPr>
            <w:r w:rsidRPr="00931378">
              <w:rPr>
                <w:rFonts w:ascii="Book Antiqua" w:hAnsi="Book Antiqua"/>
                <w:b/>
                <w:sz w:val="22"/>
                <w:szCs w:val="22"/>
                <w:lang w:val="es-CR"/>
              </w:rPr>
              <w:t>N° de Beneficiarios: 724</w:t>
            </w:r>
          </w:p>
        </w:tc>
        <w:tc>
          <w:tcPr>
            <w:tcW w:w="2907" w:type="dxa"/>
          </w:tcPr>
          <w:p w:rsidR="00B259AF" w:rsidRPr="00931378" w:rsidRDefault="00B259AF" w:rsidP="00343390">
            <w:pPr>
              <w:jc w:val="both"/>
              <w:rPr>
                <w:rFonts w:ascii="Book Antiqua" w:hAnsi="Book Antiqua"/>
                <w:b/>
                <w:szCs w:val="22"/>
                <w:lang w:val="es-CR"/>
              </w:rPr>
            </w:pPr>
            <w:r w:rsidRPr="00931378">
              <w:rPr>
                <w:rFonts w:ascii="Book Antiqua" w:hAnsi="Book Antiqua"/>
                <w:b/>
                <w:sz w:val="22"/>
                <w:szCs w:val="22"/>
                <w:lang w:val="es-CR"/>
              </w:rPr>
              <w:t>Hombres: 12</w:t>
            </w:r>
          </w:p>
        </w:tc>
        <w:tc>
          <w:tcPr>
            <w:tcW w:w="2907" w:type="dxa"/>
          </w:tcPr>
          <w:p w:rsidR="00B259AF" w:rsidRPr="00931378" w:rsidRDefault="00B259AF" w:rsidP="00343390">
            <w:pPr>
              <w:jc w:val="both"/>
              <w:rPr>
                <w:rFonts w:ascii="Book Antiqua" w:hAnsi="Book Antiqua"/>
                <w:b/>
                <w:szCs w:val="22"/>
                <w:lang w:val="es-CR"/>
              </w:rPr>
            </w:pPr>
            <w:r w:rsidRPr="00931378">
              <w:rPr>
                <w:rFonts w:ascii="Book Antiqua" w:hAnsi="Book Antiqua"/>
                <w:b/>
                <w:sz w:val="22"/>
                <w:szCs w:val="22"/>
                <w:lang w:val="es-CR"/>
              </w:rPr>
              <w:t>Mujeres: 29</w:t>
            </w:r>
          </w:p>
        </w:tc>
      </w:tr>
      <w:tr w:rsidR="00B259AF" w:rsidRPr="00392740" w:rsidTr="00343390">
        <w:trPr>
          <w:trHeight w:val="356"/>
          <w:jc w:val="center"/>
        </w:trPr>
        <w:tc>
          <w:tcPr>
            <w:tcW w:w="2906" w:type="dxa"/>
            <w:vMerge/>
          </w:tcPr>
          <w:p w:rsidR="00B259AF" w:rsidRPr="00931378" w:rsidRDefault="00B259AF" w:rsidP="00343390">
            <w:pPr>
              <w:jc w:val="both"/>
              <w:rPr>
                <w:rFonts w:ascii="Book Antiqua" w:hAnsi="Book Antiqua"/>
                <w:b/>
                <w:szCs w:val="22"/>
                <w:lang w:val="es-CR"/>
              </w:rPr>
            </w:pPr>
          </w:p>
        </w:tc>
        <w:tc>
          <w:tcPr>
            <w:tcW w:w="2907" w:type="dxa"/>
          </w:tcPr>
          <w:p w:rsidR="00B259AF" w:rsidRPr="00931378" w:rsidRDefault="00B259AF" w:rsidP="00343390">
            <w:pPr>
              <w:jc w:val="both"/>
              <w:rPr>
                <w:rFonts w:ascii="Book Antiqua" w:hAnsi="Book Antiqua"/>
                <w:b/>
                <w:szCs w:val="22"/>
                <w:lang w:val="es-CR"/>
              </w:rPr>
            </w:pPr>
            <w:r w:rsidRPr="00931378">
              <w:rPr>
                <w:rFonts w:ascii="Book Antiqua" w:hAnsi="Book Antiqua"/>
                <w:b/>
                <w:sz w:val="22"/>
                <w:szCs w:val="22"/>
                <w:lang w:val="es-CR"/>
              </w:rPr>
              <w:t>Niños: 0</w:t>
            </w:r>
          </w:p>
        </w:tc>
        <w:tc>
          <w:tcPr>
            <w:tcW w:w="2907" w:type="dxa"/>
          </w:tcPr>
          <w:p w:rsidR="00B259AF" w:rsidRPr="00931378" w:rsidRDefault="00B259AF" w:rsidP="00343390">
            <w:pPr>
              <w:jc w:val="both"/>
              <w:rPr>
                <w:rFonts w:ascii="Book Antiqua" w:hAnsi="Book Antiqua"/>
                <w:b/>
                <w:szCs w:val="22"/>
                <w:lang w:val="es-CR"/>
              </w:rPr>
            </w:pPr>
            <w:r w:rsidRPr="00931378">
              <w:rPr>
                <w:rFonts w:ascii="Book Antiqua" w:hAnsi="Book Antiqua"/>
                <w:b/>
                <w:sz w:val="22"/>
                <w:szCs w:val="22"/>
                <w:lang w:val="es-CR"/>
              </w:rPr>
              <w:t>Niñas: 0</w:t>
            </w:r>
          </w:p>
        </w:tc>
      </w:tr>
    </w:tbl>
    <w:p w:rsidR="00B259AF" w:rsidRDefault="00B259AF" w:rsidP="00B259AF">
      <w:pPr>
        <w:jc w:val="both"/>
        <w:rPr>
          <w:rFonts w:ascii="Cambria" w:hAnsi="Cambria"/>
          <w:sz w:val="22"/>
          <w:szCs w:val="22"/>
          <w:u w:val="single"/>
          <w:lang w:val="es-CR"/>
        </w:rPr>
      </w:pPr>
    </w:p>
    <w:p w:rsidR="00B259AF" w:rsidRPr="00971B7E" w:rsidRDefault="00B259AF" w:rsidP="00B259AF">
      <w:pPr>
        <w:jc w:val="both"/>
        <w:rPr>
          <w:rFonts w:ascii="Cambria" w:hAnsi="Cambria"/>
          <w:sz w:val="22"/>
          <w:szCs w:val="22"/>
          <w:lang w:val="es-CR"/>
        </w:rPr>
      </w:pPr>
      <w:r w:rsidRPr="00892C22">
        <w:rPr>
          <w:rFonts w:ascii="Cambria" w:hAnsi="Cambria"/>
          <w:b/>
          <w:sz w:val="22"/>
          <w:szCs w:val="22"/>
          <w:u w:val="single"/>
          <w:lang w:val="es-CR"/>
        </w:rPr>
        <w:t xml:space="preserve">Nota: </w:t>
      </w:r>
      <w:r>
        <w:rPr>
          <w:rFonts w:ascii="Cambria" w:hAnsi="Cambria"/>
          <w:sz w:val="22"/>
          <w:szCs w:val="22"/>
          <w:lang w:val="es-CR"/>
        </w:rPr>
        <w:t>Los niños beneficiados son 683 de los cuales no se conoce la relación que existe entre individuos de cada sexo, es decir la cantidad de niños y niñas</w:t>
      </w:r>
      <w:r w:rsidR="00B956B7">
        <w:rPr>
          <w:rFonts w:ascii="Cambria" w:hAnsi="Cambria"/>
          <w:sz w:val="22"/>
          <w:szCs w:val="22"/>
          <w:lang w:val="es-CR"/>
        </w:rPr>
        <w:t xml:space="preserve">, </w:t>
      </w:r>
      <w:r w:rsidR="00B956B7" w:rsidRPr="00971B7E">
        <w:rPr>
          <w:rFonts w:ascii="Cambria" w:hAnsi="Cambria"/>
          <w:sz w:val="22"/>
          <w:szCs w:val="22"/>
          <w:lang w:val="es-CR"/>
        </w:rPr>
        <w:t>porque en septiembre 2013 se impartirá el Programa de Educación Ambiental (PEA).</w:t>
      </w:r>
    </w:p>
    <w:p w:rsidR="00B259AF" w:rsidRPr="00392740" w:rsidRDefault="00B259AF" w:rsidP="00B259AF">
      <w:pPr>
        <w:jc w:val="both"/>
        <w:rPr>
          <w:rFonts w:ascii="Cambria" w:hAnsi="Cambria"/>
          <w:sz w:val="22"/>
          <w:szCs w:val="22"/>
          <w:u w:val="single"/>
          <w:lang w:val="es-CR"/>
        </w:rPr>
      </w:pPr>
    </w:p>
    <w:tbl>
      <w:tblPr>
        <w:tblW w:w="7274" w:type="dxa"/>
        <w:jc w:val="center"/>
        <w:tblInd w:w="1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0"/>
        <w:gridCol w:w="3014"/>
      </w:tblGrid>
      <w:tr w:rsidR="00B259AF" w:rsidRPr="00B956B7" w:rsidTr="00343390">
        <w:trPr>
          <w:jc w:val="center"/>
        </w:trPr>
        <w:tc>
          <w:tcPr>
            <w:tcW w:w="4260" w:type="dxa"/>
            <w:tcBorders>
              <w:top w:val="single" w:sz="24" w:space="0" w:color="auto"/>
              <w:left w:val="single" w:sz="24" w:space="0" w:color="auto"/>
              <w:bottom w:val="single" w:sz="24" w:space="0" w:color="auto"/>
              <w:right w:val="single" w:sz="4" w:space="0" w:color="auto"/>
            </w:tcBorders>
          </w:tcPr>
          <w:p w:rsidR="00B259AF" w:rsidRPr="00392740" w:rsidRDefault="00B259AF" w:rsidP="00343390">
            <w:pPr>
              <w:jc w:val="center"/>
              <w:rPr>
                <w:rFonts w:ascii="Cambria" w:hAnsi="Cambria"/>
                <w:b/>
                <w:szCs w:val="22"/>
                <w:lang w:val="es-CR"/>
              </w:rPr>
            </w:pPr>
            <w:r w:rsidRPr="00392740">
              <w:rPr>
                <w:rFonts w:ascii="Cambria" w:hAnsi="Cambria"/>
                <w:b/>
                <w:sz w:val="22"/>
                <w:szCs w:val="22"/>
                <w:lang w:val="es-CR"/>
              </w:rPr>
              <w:t>Solicitud de desembolso</w:t>
            </w:r>
          </w:p>
        </w:tc>
        <w:tc>
          <w:tcPr>
            <w:tcW w:w="3014" w:type="dxa"/>
            <w:tcBorders>
              <w:top w:val="single" w:sz="24" w:space="0" w:color="auto"/>
              <w:left w:val="single" w:sz="4" w:space="0" w:color="auto"/>
              <w:bottom w:val="single" w:sz="24" w:space="0" w:color="auto"/>
              <w:right w:val="single" w:sz="24" w:space="0" w:color="auto"/>
            </w:tcBorders>
          </w:tcPr>
          <w:p w:rsidR="00B259AF" w:rsidRPr="00392740" w:rsidRDefault="00B259AF" w:rsidP="00343390">
            <w:pPr>
              <w:jc w:val="center"/>
              <w:rPr>
                <w:rFonts w:ascii="Cambria" w:hAnsi="Cambria"/>
                <w:b/>
                <w:szCs w:val="22"/>
                <w:lang w:val="es-CR"/>
              </w:rPr>
            </w:pPr>
            <w:r w:rsidRPr="00392740">
              <w:rPr>
                <w:rFonts w:ascii="Cambria" w:hAnsi="Cambria"/>
                <w:b/>
                <w:sz w:val="22"/>
                <w:szCs w:val="22"/>
                <w:lang w:val="es-CR"/>
              </w:rPr>
              <w:t>Colones/$</w:t>
            </w:r>
          </w:p>
        </w:tc>
      </w:tr>
      <w:tr w:rsidR="00B259AF" w:rsidRPr="00B956B7" w:rsidTr="00343390">
        <w:trPr>
          <w:jc w:val="center"/>
        </w:trPr>
        <w:tc>
          <w:tcPr>
            <w:tcW w:w="4260" w:type="dxa"/>
            <w:tcBorders>
              <w:top w:val="single" w:sz="24" w:space="0" w:color="auto"/>
              <w:left w:val="single" w:sz="24" w:space="0" w:color="auto"/>
              <w:right w:val="single" w:sz="4" w:space="0" w:color="auto"/>
            </w:tcBorders>
          </w:tcPr>
          <w:p w:rsidR="00B259AF" w:rsidRPr="00392740" w:rsidRDefault="00B259AF" w:rsidP="00343390">
            <w:pPr>
              <w:pStyle w:val="WPDefaults"/>
              <w:jc w:val="both"/>
              <w:rPr>
                <w:rFonts w:ascii="Cambria" w:hAnsi="Cambria"/>
                <w:color w:val="auto"/>
                <w:sz w:val="22"/>
                <w:szCs w:val="22"/>
                <w:lang w:val="es-CR"/>
              </w:rPr>
            </w:pPr>
            <w:r w:rsidRPr="00392740">
              <w:rPr>
                <w:rFonts w:ascii="Cambria" w:hAnsi="Cambria"/>
                <w:color w:val="auto"/>
                <w:sz w:val="22"/>
                <w:szCs w:val="22"/>
                <w:lang w:val="es-CR"/>
              </w:rPr>
              <w:t>Monto de la donación</w:t>
            </w:r>
          </w:p>
        </w:tc>
        <w:tc>
          <w:tcPr>
            <w:tcW w:w="3014" w:type="dxa"/>
            <w:tcBorders>
              <w:top w:val="single" w:sz="24" w:space="0" w:color="auto"/>
              <w:left w:val="single" w:sz="4" w:space="0" w:color="auto"/>
              <w:bottom w:val="single" w:sz="4" w:space="0" w:color="auto"/>
              <w:right w:val="single" w:sz="24" w:space="0" w:color="auto"/>
            </w:tcBorders>
          </w:tcPr>
          <w:p w:rsidR="00B259AF" w:rsidRPr="00392740" w:rsidRDefault="00B259AF" w:rsidP="00343390">
            <w:pPr>
              <w:jc w:val="both"/>
              <w:rPr>
                <w:rFonts w:ascii="Cambria" w:hAnsi="Cambria"/>
                <w:szCs w:val="22"/>
                <w:lang w:val="es-CR"/>
              </w:rPr>
            </w:pPr>
            <w:r w:rsidRPr="00392740">
              <w:rPr>
                <w:rFonts w:ascii="Cambria" w:hAnsi="Cambria"/>
                <w:sz w:val="22"/>
                <w:szCs w:val="22"/>
                <w:lang w:val="es-CR"/>
              </w:rPr>
              <w:t>$</w:t>
            </w:r>
            <w:r w:rsidRPr="00A72445">
              <w:rPr>
                <w:rFonts w:ascii="Cambria" w:hAnsi="Cambria"/>
                <w:sz w:val="22"/>
                <w:szCs w:val="22"/>
                <w:lang w:val="es-CR"/>
              </w:rPr>
              <w:t>25</w:t>
            </w:r>
            <w:r>
              <w:rPr>
                <w:rFonts w:ascii="Cambria" w:hAnsi="Cambria"/>
                <w:sz w:val="22"/>
                <w:szCs w:val="22"/>
                <w:lang w:val="es-CR"/>
              </w:rPr>
              <w:t>.</w:t>
            </w:r>
            <w:r w:rsidRPr="00A72445">
              <w:rPr>
                <w:rFonts w:ascii="Cambria" w:hAnsi="Cambria"/>
                <w:sz w:val="22"/>
                <w:szCs w:val="22"/>
                <w:lang w:val="es-CR"/>
              </w:rPr>
              <w:t>000</w:t>
            </w:r>
          </w:p>
        </w:tc>
      </w:tr>
      <w:tr w:rsidR="00B259AF" w:rsidRPr="00B956B7" w:rsidTr="00343390">
        <w:trPr>
          <w:jc w:val="center"/>
        </w:trPr>
        <w:tc>
          <w:tcPr>
            <w:tcW w:w="4260" w:type="dxa"/>
            <w:tcBorders>
              <w:left w:val="single" w:sz="24" w:space="0" w:color="auto"/>
              <w:right w:val="single" w:sz="4" w:space="0" w:color="auto"/>
            </w:tcBorders>
          </w:tcPr>
          <w:p w:rsidR="00B259AF" w:rsidRPr="009E435F" w:rsidRDefault="00B259AF" w:rsidP="00343390">
            <w:pPr>
              <w:jc w:val="both"/>
              <w:rPr>
                <w:rFonts w:ascii="Cambria" w:hAnsi="Cambria"/>
                <w:szCs w:val="22"/>
                <w:lang w:val="es-CR"/>
              </w:rPr>
            </w:pPr>
            <w:r w:rsidRPr="009E435F">
              <w:rPr>
                <w:rFonts w:ascii="Cambria" w:hAnsi="Cambria"/>
                <w:sz w:val="22"/>
                <w:szCs w:val="22"/>
                <w:lang w:val="es-CR"/>
              </w:rPr>
              <w:t>Fondos recibidos del PPD hasta la fecha</w:t>
            </w:r>
          </w:p>
        </w:tc>
        <w:tc>
          <w:tcPr>
            <w:tcW w:w="3014" w:type="dxa"/>
            <w:tcBorders>
              <w:top w:val="single" w:sz="4" w:space="0" w:color="auto"/>
              <w:left w:val="single" w:sz="4" w:space="0" w:color="auto"/>
              <w:bottom w:val="single" w:sz="4" w:space="0" w:color="auto"/>
              <w:right w:val="single" w:sz="24" w:space="0" w:color="auto"/>
            </w:tcBorders>
          </w:tcPr>
          <w:p w:rsidR="00B259AF" w:rsidRPr="00392740" w:rsidRDefault="00B259AF" w:rsidP="00343390">
            <w:pPr>
              <w:jc w:val="both"/>
              <w:rPr>
                <w:rFonts w:ascii="Cambria" w:hAnsi="Cambria"/>
                <w:szCs w:val="22"/>
                <w:lang w:val="es-CR"/>
              </w:rPr>
            </w:pPr>
            <w:r w:rsidRPr="00392740">
              <w:rPr>
                <w:rFonts w:ascii="Cambria" w:hAnsi="Cambria"/>
                <w:sz w:val="22"/>
                <w:szCs w:val="22"/>
                <w:lang w:val="es-CR"/>
              </w:rPr>
              <w:t>¢</w:t>
            </w:r>
            <w:r>
              <w:rPr>
                <w:rFonts w:ascii="Cambria" w:hAnsi="Cambria"/>
                <w:sz w:val="22"/>
                <w:szCs w:val="22"/>
                <w:lang w:val="es-CR"/>
              </w:rPr>
              <w:t>11,080,478.67</w:t>
            </w:r>
          </w:p>
        </w:tc>
      </w:tr>
      <w:tr w:rsidR="00B259AF" w:rsidRPr="00392740" w:rsidTr="00343390">
        <w:trPr>
          <w:jc w:val="center"/>
        </w:trPr>
        <w:tc>
          <w:tcPr>
            <w:tcW w:w="4260" w:type="dxa"/>
            <w:tcBorders>
              <w:left w:val="single" w:sz="24" w:space="0" w:color="auto"/>
              <w:right w:val="single" w:sz="4" w:space="0" w:color="auto"/>
            </w:tcBorders>
          </w:tcPr>
          <w:p w:rsidR="00B259AF" w:rsidRPr="009E435F" w:rsidRDefault="00B259AF" w:rsidP="00343390">
            <w:pPr>
              <w:jc w:val="both"/>
              <w:rPr>
                <w:rFonts w:ascii="Cambria" w:hAnsi="Cambria"/>
                <w:szCs w:val="22"/>
                <w:lang w:val="es-CR"/>
              </w:rPr>
            </w:pPr>
            <w:r w:rsidRPr="009E435F">
              <w:rPr>
                <w:rFonts w:ascii="Cambria" w:hAnsi="Cambria"/>
                <w:sz w:val="22"/>
                <w:szCs w:val="22"/>
                <w:lang w:val="es-CR"/>
              </w:rPr>
              <w:t>Fondos PPD gastados hasta la fecha</w:t>
            </w:r>
          </w:p>
        </w:tc>
        <w:tc>
          <w:tcPr>
            <w:tcW w:w="3014" w:type="dxa"/>
            <w:tcBorders>
              <w:top w:val="single" w:sz="4" w:space="0" w:color="auto"/>
              <w:left w:val="single" w:sz="4" w:space="0" w:color="auto"/>
              <w:bottom w:val="single" w:sz="4" w:space="0" w:color="auto"/>
              <w:right w:val="single" w:sz="24" w:space="0" w:color="auto"/>
            </w:tcBorders>
          </w:tcPr>
          <w:p w:rsidR="00B259AF" w:rsidRPr="00392740" w:rsidRDefault="00B259AF" w:rsidP="00343390">
            <w:pPr>
              <w:jc w:val="both"/>
              <w:rPr>
                <w:rFonts w:ascii="Cambria" w:hAnsi="Cambria"/>
                <w:szCs w:val="22"/>
                <w:lang w:val="es-CR"/>
              </w:rPr>
            </w:pPr>
            <w:r w:rsidRPr="00392740">
              <w:rPr>
                <w:rFonts w:ascii="Cambria" w:hAnsi="Cambria"/>
                <w:sz w:val="22"/>
                <w:szCs w:val="22"/>
                <w:lang w:val="es-CR"/>
              </w:rPr>
              <w:t>¢</w:t>
            </w:r>
            <w:r>
              <w:rPr>
                <w:rFonts w:ascii="Cambria" w:hAnsi="Cambria"/>
                <w:sz w:val="22"/>
                <w:szCs w:val="22"/>
                <w:lang w:val="es-CR"/>
              </w:rPr>
              <w:t xml:space="preserve"> 0</w:t>
            </w:r>
          </w:p>
        </w:tc>
      </w:tr>
      <w:tr w:rsidR="00B259AF" w:rsidRPr="00392740" w:rsidTr="00343390">
        <w:trPr>
          <w:jc w:val="center"/>
        </w:trPr>
        <w:tc>
          <w:tcPr>
            <w:tcW w:w="4260" w:type="dxa"/>
            <w:tcBorders>
              <w:left w:val="single" w:sz="24" w:space="0" w:color="auto"/>
              <w:right w:val="single" w:sz="4" w:space="0" w:color="auto"/>
            </w:tcBorders>
          </w:tcPr>
          <w:p w:rsidR="00B259AF" w:rsidRPr="009E435F" w:rsidRDefault="00B259AF" w:rsidP="00343390">
            <w:pPr>
              <w:jc w:val="both"/>
              <w:rPr>
                <w:rFonts w:ascii="Cambria" w:hAnsi="Cambria"/>
                <w:szCs w:val="22"/>
                <w:lang w:val="es-CR"/>
              </w:rPr>
            </w:pPr>
            <w:r w:rsidRPr="009E435F">
              <w:rPr>
                <w:rFonts w:ascii="Cambria" w:hAnsi="Cambria"/>
                <w:sz w:val="22"/>
                <w:szCs w:val="22"/>
                <w:lang w:val="es-CR"/>
              </w:rPr>
              <w:t>Balance</w:t>
            </w:r>
          </w:p>
        </w:tc>
        <w:tc>
          <w:tcPr>
            <w:tcW w:w="3014" w:type="dxa"/>
            <w:tcBorders>
              <w:top w:val="single" w:sz="4" w:space="0" w:color="auto"/>
              <w:left w:val="single" w:sz="4" w:space="0" w:color="auto"/>
              <w:bottom w:val="single" w:sz="4" w:space="0" w:color="auto"/>
              <w:right w:val="single" w:sz="24" w:space="0" w:color="auto"/>
            </w:tcBorders>
          </w:tcPr>
          <w:p w:rsidR="00B259AF" w:rsidRPr="00392740" w:rsidRDefault="00B259AF" w:rsidP="00343390">
            <w:pPr>
              <w:jc w:val="both"/>
              <w:rPr>
                <w:rFonts w:ascii="Cambria" w:hAnsi="Cambria"/>
                <w:szCs w:val="22"/>
                <w:lang w:val="es-CR"/>
              </w:rPr>
            </w:pPr>
            <w:r w:rsidRPr="00392740">
              <w:rPr>
                <w:rFonts w:ascii="Cambria" w:hAnsi="Cambria"/>
                <w:sz w:val="22"/>
                <w:szCs w:val="22"/>
                <w:lang w:val="es-CR"/>
              </w:rPr>
              <w:t>¢</w:t>
            </w:r>
            <w:r>
              <w:rPr>
                <w:rFonts w:ascii="Cambria" w:hAnsi="Cambria"/>
                <w:sz w:val="22"/>
                <w:szCs w:val="22"/>
                <w:lang w:val="es-CR"/>
              </w:rPr>
              <w:t xml:space="preserve"> 11,080,478.67</w:t>
            </w:r>
          </w:p>
        </w:tc>
      </w:tr>
      <w:tr w:rsidR="00B259AF" w:rsidRPr="00392740" w:rsidTr="00343390">
        <w:trPr>
          <w:jc w:val="center"/>
        </w:trPr>
        <w:tc>
          <w:tcPr>
            <w:tcW w:w="4260" w:type="dxa"/>
            <w:tcBorders>
              <w:left w:val="single" w:sz="24" w:space="0" w:color="auto"/>
              <w:bottom w:val="single" w:sz="24" w:space="0" w:color="auto"/>
              <w:right w:val="single" w:sz="4" w:space="0" w:color="auto"/>
            </w:tcBorders>
          </w:tcPr>
          <w:p w:rsidR="00B259AF" w:rsidRPr="00392740" w:rsidRDefault="00B259AF" w:rsidP="00343390">
            <w:pPr>
              <w:jc w:val="both"/>
              <w:rPr>
                <w:rFonts w:ascii="Cambria" w:hAnsi="Cambria"/>
                <w:szCs w:val="22"/>
                <w:lang w:val="es-CR"/>
              </w:rPr>
            </w:pPr>
            <w:r w:rsidRPr="009E435F">
              <w:rPr>
                <w:rFonts w:ascii="Cambria" w:hAnsi="Cambria"/>
                <w:sz w:val="22"/>
                <w:szCs w:val="22"/>
                <w:lang w:val="es-CR"/>
              </w:rPr>
              <w:t>Desembolso Solicitado al PPD</w:t>
            </w:r>
          </w:p>
        </w:tc>
        <w:tc>
          <w:tcPr>
            <w:tcW w:w="3014" w:type="dxa"/>
            <w:tcBorders>
              <w:top w:val="single" w:sz="4" w:space="0" w:color="auto"/>
              <w:left w:val="single" w:sz="4" w:space="0" w:color="auto"/>
              <w:bottom w:val="single" w:sz="24" w:space="0" w:color="auto"/>
              <w:right w:val="single" w:sz="24" w:space="0" w:color="auto"/>
            </w:tcBorders>
          </w:tcPr>
          <w:p w:rsidR="00B259AF" w:rsidRPr="00392740" w:rsidRDefault="00B259AF" w:rsidP="00343390">
            <w:pPr>
              <w:jc w:val="both"/>
              <w:rPr>
                <w:rFonts w:ascii="Cambria" w:hAnsi="Cambria"/>
                <w:szCs w:val="22"/>
                <w:lang w:val="es-CR"/>
              </w:rPr>
            </w:pPr>
            <w:r w:rsidRPr="00392740">
              <w:rPr>
                <w:rFonts w:ascii="Cambria" w:hAnsi="Cambria"/>
                <w:sz w:val="22"/>
                <w:szCs w:val="22"/>
                <w:lang w:val="es-CR"/>
              </w:rPr>
              <w:t>$</w:t>
            </w:r>
            <w:r>
              <w:rPr>
                <w:rFonts w:ascii="Cambria" w:hAnsi="Cambria"/>
                <w:sz w:val="22"/>
                <w:szCs w:val="22"/>
                <w:lang w:val="es-CR"/>
              </w:rPr>
              <w:t>2.500</w:t>
            </w:r>
          </w:p>
        </w:tc>
      </w:tr>
    </w:tbl>
    <w:p w:rsidR="00B259AF" w:rsidRPr="00392740" w:rsidRDefault="00B259AF" w:rsidP="00B259AF">
      <w:pPr>
        <w:jc w:val="both"/>
        <w:rPr>
          <w:rFonts w:ascii="Cambria" w:hAnsi="Cambria"/>
          <w:sz w:val="22"/>
          <w:szCs w:val="22"/>
          <w:u w:val="single"/>
          <w:lang w:val="es-CR"/>
        </w:rPr>
      </w:pPr>
    </w:p>
    <w:p w:rsidR="00B259AF" w:rsidRPr="00392740" w:rsidRDefault="00B259AF" w:rsidP="00B259AF">
      <w:pPr>
        <w:jc w:val="both"/>
        <w:rPr>
          <w:rFonts w:ascii="Cambria" w:hAnsi="Cambria"/>
          <w:b/>
          <w:sz w:val="22"/>
          <w:szCs w:val="22"/>
          <w:lang w:val="es-CR"/>
        </w:rPr>
      </w:pPr>
      <w:r w:rsidRPr="00392740">
        <w:rPr>
          <w:rFonts w:ascii="Cambria" w:hAnsi="Cambria"/>
          <w:b/>
          <w:sz w:val="22"/>
          <w:szCs w:val="22"/>
          <w:lang w:val="es-CR"/>
        </w:rPr>
        <w:t>Informe hecho por:</w:t>
      </w:r>
    </w:p>
    <w:p w:rsidR="00B259AF" w:rsidRPr="00392740" w:rsidRDefault="00B259AF" w:rsidP="00B259A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Nombre:</w:t>
      </w:r>
      <w:r>
        <w:rPr>
          <w:rFonts w:ascii="Cambria" w:hAnsi="Cambria"/>
          <w:sz w:val="22"/>
          <w:szCs w:val="22"/>
          <w:lang w:val="es-CR"/>
        </w:rPr>
        <w:t xml:space="preserve"> Antonio Leigh Riofrío</w:t>
      </w:r>
    </w:p>
    <w:p w:rsidR="00B259AF" w:rsidRPr="00392740" w:rsidRDefault="00B259AF" w:rsidP="00B259A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Cargo:</w:t>
      </w:r>
      <w:r>
        <w:rPr>
          <w:rFonts w:ascii="Cambria" w:hAnsi="Cambria"/>
          <w:sz w:val="22"/>
          <w:szCs w:val="22"/>
          <w:lang w:val="es-CR"/>
        </w:rPr>
        <w:t xml:space="preserve"> Presidente</w:t>
      </w:r>
    </w:p>
    <w:p w:rsidR="00B259AF" w:rsidRPr="00392740" w:rsidRDefault="00B259AF" w:rsidP="00B259A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C124AA">
        <w:rPr>
          <w:rFonts w:ascii="Cambria" w:hAnsi="Cambria"/>
          <w:sz w:val="22"/>
          <w:szCs w:val="22"/>
          <w:lang w:val="es-CR"/>
        </w:rPr>
        <w:t>Firma:</w:t>
      </w:r>
    </w:p>
    <w:p w:rsidR="00B259AF" w:rsidRPr="00392740" w:rsidRDefault="00B259AF" w:rsidP="00B259A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Fecha</w:t>
      </w:r>
      <w:r w:rsidRPr="006A4FB6">
        <w:rPr>
          <w:rFonts w:ascii="Cambria" w:hAnsi="Cambria"/>
          <w:sz w:val="22"/>
          <w:szCs w:val="22"/>
          <w:lang w:val="es-CR"/>
        </w:rPr>
        <w:t>:</w:t>
      </w:r>
      <w:r>
        <w:rPr>
          <w:rFonts w:ascii="Cambria" w:hAnsi="Cambria"/>
          <w:sz w:val="22"/>
          <w:szCs w:val="22"/>
          <w:lang w:val="es-CR"/>
        </w:rPr>
        <w:t xml:space="preserve"> 29</w:t>
      </w:r>
      <w:r w:rsidRPr="006A4FB6">
        <w:rPr>
          <w:rFonts w:ascii="Cambria" w:hAnsi="Cambria"/>
          <w:sz w:val="22"/>
          <w:szCs w:val="22"/>
          <w:lang w:val="es-CR"/>
        </w:rPr>
        <w:t xml:space="preserve"> de Julio de 2013</w:t>
      </w:r>
    </w:p>
    <w:p w:rsidR="00B259AF" w:rsidRPr="00392740" w:rsidRDefault="00B259AF" w:rsidP="00B259AF">
      <w:pPr>
        <w:pStyle w:val="Textonotapie"/>
        <w:rPr>
          <w:rFonts w:ascii="Cambria" w:hAnsi="Cambria"/>
          <w:b/>
          <w:sz w:val="22"/>
          <w:szCs w:val="22"/>
          <w:lang w:val="es-CR"/>
        </w:rPr>
      </w:pPr>
    </w:p>
    <w:bookmarkStart w:id="0" w:name="_GoBack"/>
    <w:bookmarkEnd w:id="0"/>
    <w:p w:rsidR="00B259AF" w:rsidRPr="00392740" w:rsidRDefault="00C3507A" w:rsidP="00B259AF">
      <w:pPr>
        <w:pStyle w:val="Textonotapie"/>
        <w:rPr>
          <w:rFonts w:ascii="Cambria" w:hAnsi="Cambria"/>
          <w:b/>
          <w:sz w:val="22"/>
          <w:szCs w:val="22"/>
          <w:lang w:val="es-CR"/>
        </w:rPr>
      </w:pPr>
      <w:r w:rsidRPr="00C3507A">
        <w:rPr>
          <w:noProof/>
          <w:lang w:val="es-ES"/>
        </w:rPr>
      </w:r>
      <w:r w:rsidRPr="00C3507A">
        <w:rPr>
          <w:noProof/>
          <w:lang w:val="es-ES"/>
        </w:rPr>
        <w:pict>
          <v:shapetype id="_x0000_t202" coordsize="21600,21600" o:spt="202" path="m,l,21600r21600,l21600,xe">
            <v:stroke joinstyle="miter"/>
            <v:path gradientshapeok="t" o:connecttype="rect"/>
          </v:shapetype>
          <v:shape id="Text Box 7" o:spid="_x0000_s1029" type="#_x0000_t202" style="width:448.5pt;height:8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pQgIAAH8EAAAOAAAAZHJzL2Uyb0RvYy54bWysVNtu2zAMfR+wfxD0vtjukjYx6hRdug4D&#10;ugvQ7gNoWY6F6TZJid19fSkpTbMNexmWAIIokofkIenLq0lJsufOC6MbWs1KSrhmphN629BvD7dv&#10;lpT4ALoDaTRv6CP39Gr9+tXlaGt+ZgYjO+4Igmhfj7ahQwi2LgrPBq7Az4zlGpW9cQoCim5bdA5G&#10;RFeyOCvL82I0rrPOMO49vt5kJV0n/L7nLHzpe88DkQ3F3EI6XTrbeBbrS6i3Duwg2CEN+IcsFAiN&#10;QY9QNxCA7Jz4A0oJ5ow3fZgxowrT94LxVANWU5W/VXM/gOWpFiTH2yNN/v/Bss/7r46IrqFvkR4N&#10;Cnv0wKdA3pmJXER6RutrtLq3aBcmfMY2p1K9vTPsuyfabAbQW37tnBkHDh2mV0XP4sQ14/gI0o6f&#10;TIdhYBdMApp6pyJ3yAZBdMzj8diamArDx8X5arFaoIqhriovquUyNa+A+tndOh8+cKNIvDTUYe8T&#10;POzvfIjpQP1sEqN5I0V3K6RMgtu2G+nIHnBONmX8Z19pB8ivixJ/qSz0zeYJ8xccqcmIVC4rNCVM&#10;WeS1a2Wm66/xIvAL9KmZEgG3QwrV0OXRCOpI8nvdpdkNIGS+Y31SH1iPRGfKw9ROhy62pntE/p3J&#10;W4Bbi5fBuJ+UjLgBDfU/duA4JfKjxh6uqvkcqwhJmC8uzlBwp5r2VAOaIVRDAyX5ugl5zXbWie2A&#10;kfLUaHONfe9F6kgckJzVIW+c8kTqYSPjGp3Kyerlu7F+AgAA//8DAFBLAwQUAAYACAAAACEAT5Du&#10;id0AAAAFAQAADwAAAGRycy9kb3ducmV2LnhtbEyPQUvDQBCF74L/YRnBi9iNHmqM2ZQqClKKYloQ&#10;b9NkmqRmZ0N2m8R/7+hFLwOP93jzvXQx2VYN1PvGsYGrWQSKuHBlw5WB7ebpMgblA3KJrWMy8EUe&#10;FtnpSYpJ6UZ+oyEPlZIS9gkaqEPoEq19UZNFP3MdsXh711sMIvtKlz2OUm5bfR1Fc22xYflQY0cP&#10;NRWf+dEayN9Xz/fL9eplfXEYPw7YDW7/+GrM+dm0vAMVaAp/YfjBF3TIhGnnjlx61RqQIeH3ihff&#10;3ojcSWgex6CzVP+nz74BAAD//wMAUEsBAi0AFAAGAAgAAAAhALaDOJL+AAAA4QEAABMAAAAAAAAA&#10;AAAAAAAAAAAAAFtDb250ZW50X1R5cGVzXS54bWxQSwECLQAUAAYACAAAACEAOP0h/9YAAACUAQAA&#10;CwAAAAAAAAAAAAAAAAAvAQAAX3JlbHMvLnJlbHNQSwECLQAUAAYACAAAACEAgzSP6UICAAB/BAAA&#10;DgAAAAAAAAAAAAAAAAAuAgAAZHJzL2Uyb0RvYy54bWxQSwECLQAUAAYACAAAACEAT5Duid0AAAAF&#10;AQAADwAAAAAAAAAAAAAAAACcBAAAZHJzL2Rvd25yZXYueG1sUEsFBgAAAAAEAAQA8wAAAKYFAAAA&#10;AA==&#10;" fillcolor="silver" strokeweight="3pt">
            <v:fill opacity="32896f"/>
            <v:stroke linestyle="thinThin"/>
            <v:textbox>
              <w:txbxContent>
                <w:p w:rsidR="006610DC" w:rsidRPr="003F73B0" w:rsidRDefault="006610DC" w:rsidP="00B259AF">
                  <w:pPr>
                    <w:spacing w:line="360" w:lineRule="auto"/>
                    <w:ind w:left="-539" w:right="-255" w:firstLine="539"/>
                    <w:jc w:val="center"/>
                    <w:rPr>
                      <w:rFonts w:ascii="Calibri" w:hAnsi="Calibri"/>
                      <w:b/>
                      <w:bCs/>
                      <w:lang w:val="es-CR"/>
                    </w:rPr>
                  </w:pPr>
                  <w:r w:rsidRPr="003F73B0">
                    <w:rPr>
                      <w:rFonts w:ascii="Calibri" w:hAnsi="Calibri"/>
                      <w:b/>
                      <w:bCs/>
                      <w:lang w:val="es-CR"/>
                    </w:rPr>
                    <w:t>Para uso del PPD:</w:t>
                  </w:r>
                </w:p>
                <w:p w:rsidR="006610DC" w:rsidRPr="00075FA9" w:rsidRDefault="006610DC" w:rsidP="00B259AF">
                  <w:pPr>
                    <w:pStyle w:val="Textonotapie"/>
                    <w:spacing w:line="360" w:lineRule="auto"/>
                    <w:ind w:left="-539" w:right="-255" w:firstLine="539"/>
                    <w:rPr>
                      <w:rFonts w:ascii="Book Antiqua" w:hAnsi="Book Antiqua"/>
                      <w:szCs w:val="20"/>
                      <w:lang w:val="es-ES"/>
                    </w:rPr>
                  </w:pPr>
                  <w:r w:rsidRPr="00075FA9">
                    <w:rPr>
                      <w:rFonts w:ascii="Book Antiqua" w:hAnsi="Book Antiqua"/>
                      <w:szCs w:val="20"/>
                      <w:lang w:val="es-ES"/>
                    </w:rPr>
                    <w:t>Fecha Recibido: __________________________</w:t>
                  </w:r>
                  <w:r>
                    <w:rPr>
                      <w:rFonts w:ascii="Book Antiqua" w:hAnsi="Book Antiqua"/>
                      <w:szCs w:val="20"/>
                      <w:lang w:val="es-ES"/>
                    </w:rPr>
                    <w:t>_</w:t>
                  </w:r>
                </w:p>
                <w:p w:rsidR="006610DC" w:rsidRPr="00075FA9" w:rsidRDefault="006610DC" w:rsidP="00B259AF">
                  <w:pPr>
                    <w:pStyle w:val="Textonotapie"/>
                    <w:spacing w:line="360" w:lineRule="auto"/>
                    <w:ind w:left="-539" w:right="-255" w:firstLine="539"/>
                    <w:rPr>
                      <w:rFonts w:ascii="Book Antiqua" w:hAnsi="Book Antiqua"/>
                      <w:szCs w:val="20"/>
                      <w:lang w:val="es-ES"/>
                    </w:rPr>
                  </w:pPr>
                  <w:r>
                    <w:rPr>
                      <w:rFonts w:ascii="Book Antiqua" w:hAnsi="Book Antiqua"/>
                      <w:szCs w:val="20"/>
                      <w:lang w:val="es-ES"/>
                    </w:rPr>
                    <w:t xml:space="preserve">Revisado por: </w:t>
                  </w:r>
                  <w:r w:rsidRPr="00075FA9">
                    <w:rPr>
                      <w:rFonts w:ascii="Book Antiqua" w:hAnsi="Book Antiqua"/>
                      <w:szCs w:val="20"/>
                      <w:lang w:val="es-ES"/>
                    </w:rPr>
                    <w:t>_________________________</w:t>
                  </w:r>
                  <w:r>
                    <w:rPr>
                      <w:rFonts w:ascii="Book Antiqua" w:hAnsi="Book Antiqua"/>
                      <w:szCs w:val="20"/>
                      <w:lang w:val="es-ES"/>
                    </w:rPr>
                    <w:t>____</w:t>
                  </w:r>
                  <w:r w:rsidRPr="00075FA9">
                    <w:rPr>
                      <w:rFonts w:ascii="Book Antiqua" w:hAnsi="Book Antiqua"/>
                      <w:szCs w:val="20"/>
                      <w:lang w:val="es-ES"/>
                    </w:rPr>
                    <w:tab/>
                    <w:t>Ca</w:t>
                  </w:r>
                  <w:r>
                    <w:rPr>
                      <w:rFonts w:ascii="Book Antiqua" w:hAnsi="Book Antiqua"/>
                      <w:szCs w:val="20"/>
                      <w:lang w:val="es-ES"/>
                    </w:rPr>
                    <w:t>rgo: _____________________________</w:t>
                  </w:r>
                </w:p>
                <w:p w:rsidR="006610DC" w:rsidRPr="00075FA9" w:rsidRDefault="006610DC" w:rsidP="00B259AF">
                  <w:pPr>
                    <w:pStyle w:val="Textonotapie"/>
                    <w:spacing w:line="360" w:lineRule="auto"/>
                    <w:ind w:left="-539" w:right="-255" w:firstLine="539"/>
                    <w:rPr>
                      <w:rFonts w:ascii="Book Antiqua" w:hAnsi="Book Antiqua"/>
                      <w:szCs w:val="20"/>
                      <w:lang w:val="es-ES"/>
                    </w:rPr>
                  </w:pPr>
                  <w:r w:rsidRPr="00075FA9">
                    <w:rPr>
                      <w:rFonts w:ascii="Book Antiqua" w:hAnsi="Book Antiqua"/>
                      <w:szCs w:val="20"/>
                      <w:lang w:val="es-ES"/>
                    </w:rPr>
                    <w:t>F</w:t>
                  </w:r>
                  <w:r>
                    <w:rPr>
                      <w:rFonts w:ascii="Book Antiqua" w:hAnsi="Book Antiqua"/>
                      <w:szCs w:val="20"/>
                      <w:lang w:val="es-ES"/>
                    </w:rPr>
                    <w:t>irma: ___________________________________</w:t>
                  </w:r>
                  <w:r w:rsidRPr="00075FA9">
                    <w:rPr>
                      <w:rFonts w:ascii="Book Antiqua" w:hAnsi="Book Antiqua"/>
                      <w:szCs w:val="20"/>
                      <w:lang w:val="es-ES"/>
                    </w:rPr>
                    <w:tab/>
                    <w:t xml:space="preserve">Fecha revisado:_____________________    </w:t>
                  </w:r>
                </w:p>
                <w:p w:rsidR="006610DC" w:rsidRPr="004967B6" w:rsidRDefault="006610DC" w:rsidP="00B259AF">
                  <w:pPr>
                    <w:pStyle w:val="Textonotapie"/>
                    <w:ind w:left="-540" w:right="-255" w:firstLine="540"/>
                    <w:rPr>
                      <w:rFonts w:ascii="Book Antiqua" w:hAnsi="Book Antiqua"/>
                      <w:lang w:val="es-ES"/>
                    </w:rPr>
                  </w:pPr>
                </w:p>
              </w:txbxContent>
            </v:textbox>
            <w10:wrap type="none"/>
            <w10:anchorlock/>
          </v:shape>
        </w:pict>
      </w:r>
    </w:p>
    <w:p w:rsidR="00B259AF" w:rsidRPr="00392740" w:rsidRDefault="00B259AF" w:rsidP="00B259AF">
      <w:pPr>
        <w:widowControl/>
        <w:rPr>
          <w:rFonts w:ascii="Cambria" w:hAnsi="Cambria"/>
          <w:sz w:val="22"/>
          <w:szCs w:val="22"/>
          <w:lang w:val="es-CR"/>
        </w:rPr>
      </w:pPr>
      <w:r>
        <w:rPr>
          <w:rFonts w:ascii="Cambria" w:hAnsi="Cambria"/>
          <w:b/>
          <w:sz w:val="22"/>
          <w:szCs w:val="22"/>
          <w:lang w:val="es-CR"/>
        </w:rPr>
        <w:br w:type="page"/>
      </w:r>
      <w:r w:rsidRPr="00392740">
        <w:rPr>
          <w:rFonts w:ascii="Cambria" w:hAnsi="Cambria"/>
          <w:b/>
          <w:sz w:val="22"/>
          <w:szCs w:val="22"/>
          <w:lang w:val="es-CR"/>
        </w:rPr>
        <w:lastRenderedPageBreak/>
        <w:t>I.  Informe Narrativo</w:t>
      </w:r>
      <w:r w:rsidRPr="00392740">
        <w:rPr>
          <w:rFonts w:ascii="Cambria" w:hAnsi="Cambria"/>
          <w:sz w:val="22"/>
          <w:szCs w:val="22"/>
          <w:lang w:val="es-CR"/>
        </w:rPr>
        <w:t xml:space="preserve"> (favor usar tanto espacio como sea necesario).</w:t>
      </w:r>
    </w:p>
    <w:p w:rsidR="00B259AF" w:rsidRPr="00392740" w:rsidRDefault="00B259AF" w:rsidP="00B259AF">
      <w:pPr>
        <w:pStyle w:val="Textonotapie"/>
        <w:jc w:val="both"/>
        <w:rPr>
          <w:rFonts w:ascii="Cambria" w:hAnsi="Cambria"/>
          <w:sz w:val="22"/>
          <w:szCs w:val="22"/>
          <w:lang w:val="es-C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253"/>
      </w:tblGrid>
      <w:tr w:rsidR="00B259AF" w:rsidRPr="00D95262" w:rsidTr="00343390">
        <w:tc>
          <w:tcPr>
            <w:tcW w:w="9464" w:type="dxa"/>
            <w:gridSpan w:val="2"/>
            <w:shd w:val="clear" w:color="auto" w:fill="E6E6E6"/>
          </w:tcPr>
          <w:p w:rsidR="00B259AF" w:rsidRPr="00065F7C" w:rsidRDefault="00B259AF" w:rsidP="00343390">
            <w:pPr>
              <w:jc w:val="both"/>
              <w:rPr>
                <w:rFonts w:ascii="Cambria" w:hAnsi="Cambria"/>
                <w:b/>
                <w:szCs w:val="22"/>
                <w:lang w:val="es-CR"/>
              </w:rPr>
            </w:pPr>
            <w:r w:rsidRPr="00065F7C">
              <w:rPr>
                <w:rFonts w:ascii="Cambria" w:hAnsi="Cambria"/>
                <w:b/>
                <w:sz w:val="22"/>
                <w:szCs w:val="22"/>
                <w:lang w:val="es-CR"/>
              </w:rPr>
              <w:t>SECCION C: IMPLEMENTACION DEL PROYECTO</w:t>
            </w:r>
          </w:p>
        </w:tc>
      </w:tr>
      <w:tr w:rsidR="00B259AF" w:rsidRPr="00D95262" w:rsidTr="00343390">
        <w:tc>
          <w:tcPr>
            <w:tcW w:w="9464" w:type="dxa"/>
            <w:gridSpan w:val="2"/>
          </w:tcPr>
          <w:p w:rsidR="00B259AF" w:rsidRPr="00065F7C" w:rsidRDefault="00B259AF" w:rsidP="00343390">
            <w:pPr>
              <w:jc w:val="both"/>
              <w:rPr>
                <w:rFonts w:ascii="Cambria" w:hAnsi="Cambria"/>
                <w:szCs w:val="22"/>
                <w:lang w:val="es-CR"/>
              </w:rPr>
            </w:pPr>
            <w:r w:rsidRPr="00065F7C">
              <w:rPr>
                <w:rFonts w:ascii="Cambria" w:hAnsi="Cambria"/>
                <w:b/>
                <w:sz w:val="22"/>
                <w:szCs w:val="22"/>
                <w:lang w:val="es-CR"/>
              </w:rPr>
              <w:t>1. Objetivos Principales</w:t>
            </w:r>
          </w:p>
          <w:p w:rsidR="00B259AF" w:rsidRPr="00065F7C" w:rsidRDefault="00B259AF" w:rsidP="00343390">
            <w:pPr>
              <w:widowControl/>
              <w:tabs>
                <w:tab w:val="center" w:pos="4680"/>
              </w:tabs>
              <w:suppressAutoHyphens/>
              <w:spacing w:before="240" w:line="276" w:lineRule="auto"/>
              <w:jc w:val="both"/>
              <w:rPr>
                <w:rFonts w:ascii="Cambria" w:hAnsi="Cambria"/>
                <w:b/>
                <w:szCs w:val="22"/>
                <w:lang w:val="es-CR"/>
              </w:rPr>
            </w:pPr>
            <w:r w:rsidRPr="00065F7C">
              <w:rPr>
                <w:rFonts w:ascii="Cambria" w:hAnsi="Cambria"/>
                <w:b/>
                <w:sz w:val="22"/>
                <w:szCs w:val="22"/>
                <w:lang w:val="es-CR"/>
              </w:rPr>
              <w:t>Objetivo General:</w:t>
            </w:r>
          </w:p>
          <w:p w:rsidR="00B259AF" w:rsidRPr="00065F7C" w:rsidRDefault="00B259AF" w:rsidP="00343390">
            <w:pPr>
              <w:pStyle w:val="Prrafodelista1"/>
              <w:spacing w:after="0"/>
              <w:ind w:left="0"/>
              <w:jc w:val="both"/>
              <w:rPr>
                <w:rFonts w:ascii="Cambria" w:hAnsi="Cambria"/>
                <w:snapToGrid w:val="0"/>
                <w:lang w:val="es-CR"/>
              </w:rPr>
            </w:pPr>
            <w:r w:rsidRPr="00065F7C">
              <w:rPr>
                <w:rFonts w:ascii="Cambria" w:hAnsi="Cambria"/>
                <w:snapToGrid w:val="0"/>
                <w:lang w:val="es-CR"/>
              </w:rPr>
              <w:t>Contribuir con los objetivos de la iniciativa de la Comisión Cañas Carbono Neutro, para convertir al distrito central de Cañas en un modelo de desarrollo bajo en emisiones de carbono.</w:t>
            </w:r>
          </w:p>
          <w:p w:rsidR="00B259AF" w:rsidRPr="00065F7C" w:rsidRDefault="00B259AF" w:rsidP="00343390">
            <w:pPr>
              <w:widowControl/>
              <w:tabs>
                <w:tab w:val="left" w:pos="709"/>
                <w:tab w:val="center" w:pos="4680"/>
              </w:tabs>
              <w:suppressAutoHyphens/>
              <w:spacing w:before="240" w:line="276" w:lineRule="auto"/>
              <w:jc w:val="both"/>
              <w:rPr>
                <w:rFonts w:ascii="Cambria" w:hAnsi="Cambria"/>
                <w:b/>
                <w:szCs w:val="22"/>
                <w:lang w:val="es-CR"/>
              </w:rPr>
            </w:pPr>
            <w:r w:rsidRPr="00065F7C">
              <w:rPr>
                <w:rFonts w:ascii="Cambria" w:hAnsi="Cambria"/>
                <w:b/>
                <w:sz w:val="22"/>
                <w:szCs w:val="22"/>
                <w:lang w:val="es-CR"/>
              </w:rPr>
              <w:t>Objetivos Específicos:</w:t>
            </w:r>
          </w:p>
          <w:p w:rsidR="00B259AF" w:rsidRPr="00065F7C" w:rsidRDefault="00B259AF" w:rsidP="00343390">
            <w:pPr>
              <w:numPr>
                <w:ilvl w:val="0"/>
                <w:numId w:val="1"/>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Fortalecer al equipo técnico de FUNDARBOL, por medio de capacitaciones, intercambio de experiencias y adquisición de materiales o instrumentos, que permitan  aumentar su capacidad de gestión.</w:t>
            </w:r>
          </w:p>
          <w:p w:rsidR="00B259AF" w:rsidRPr="00065F7C" w:rsidRDefault="00B259AF" w:rsidP="00343390">
            <w:pPr>
              <w:numPr>
                <w:ilvl w:val="0"/>
                <w:numId w:val="1"/>
              </w:numPr>
              <w:spacing w:line="276" w:lineRule="auto"/>
              <w:jc w:val="both"/>
              <w:rPr>
                <w:rFonts w:ascii="Cambria" w:hAnsi="Cambria"/>
                <w:szCs w:val="22"/>
                <w:lang w:val="es-CR"/>
              </w:rPr>
            </w:pPr>
            <w:r w:rsidRPr="00065F7C">
              <w:rPr>
                <w:rFonts w:ascii="Cambria" w:hAnsi="Cambria"/>
                <w:sz w:val="22"/>
                <w:szCs w:val="22"/>
                <w:lang w:val="es-CR"/>
              </w:rPr>
              <w:t>Promover dentro del distrito central de Cañas, el concepto de Cambio Climático y Carbono Neutralidad, mediante la educación ambiental; y la implementación del Programa Bandera Azul Ecológica en los 16 centros educativos públicos del distrito central (Según Categoría III y IV), para fomentar la reducción de emisiones de GEI.</w:t>
            </w:r>
          </w:p>
          <w:p w:rsidR="00B259AF" w:rsidRPr="00065F7C" w:rsidRDefault="00B259AF" w:rsidP="00343390">
            <w:pPr>
              <w:numPr>
                <w:ilvl w:val="0"/>
                <w:numId w:val="1"/>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Impulsar entre las diferentes escuelas, personas, empresas, instituciones o comercio del distrito central de Cañas, actividades que ayuden a compensar sus emisiones de GEI y a fortalecer la cobertura boscosa del Corredor Bilógico Paso del Mono Aullador para la fijación de carbono, mediante el Programa de Reforestación de FUNDARBOL.</w:t>
            </w:r>
          </w:p>
        </w:tc>
      </w:tr>
      <w:tr w:rsidR="00B259AF" w:rsidRPr="00D95262" w:rsidTr="00343390">
        <w:tc>
          <w:tcPr>
            <w:tcW w:w="5211" w:type="dxa"/>
          </w:tcPr>
          <w:p w:rsidR="00B259AF" w:rsidRPr="00065F7C" w:rsidRDefault="00B259AF" w:rsidP="00343390">
            <w:pPr>
              <w:jc w:val="both"/>
              <w:rPr>
                <w:rFonts w:ascii="Cambria" w:hAnsi="Cambria"/>
                <w:b/>
                <w:szCs w:val="22"/>
                <w:lang w:val="es-CR"/>
              </w:rPr>
            </w:pPr>
            <w:r w:rsidRPr="00065F7C">
              <w:rPr>
                <w:rFonts w:ascii="Cambria" w:hAnsi="Cambria"/>
                <w:b/>
                <w:sz w:val="22"/>
                <w:szCs w:val="22"/>
                <w:lang w:val="es-CR"/>
              </w:rPr>
              <w:t>2. Actividades Planificadas</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 xml:space="preserve">Intercambiar experiencias con diferentes proyectos en el tema de Carbono Neutralidad, que estén siendo gestionados por otras organizaciones. </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Capacitar al equipo técnico de FUNDARBOL en temas de Cambio Climático y Carbono Neutralidad.</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Dotar de instrumentos y materiales al equipo técnico de FUNDARBOL, necesarios para el cumplimiento del proyecto.</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cs="Arial"/>
                <w:color w:val="000000"/>
                <w:sz w:val="22"/>
                <w:szCs w:val="22"/>
                <w:lang w:val="es-CR"/>
              </w:rPr>
              <w:t>Crear e impartir un módulo dedicado al Cambio Climático y Carbono Neutralidad para estudiantes de I  y  II ciclo de primaria.</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Elaborar material educativo para la población intergeneracional, sobre Cambio Climático y C-Neutralidad que sirva para la divulgación del proyecto.</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 xml:space="preserve">Gestionar y ejecutar capacitaciones para las instituciones públicas, empresas o comercio sobre cómo realizar un Sistema de Gestión para demostrar la C-Neutralidad. </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lastRenderedPageBreak/>
              <w:t>Realizar y gestionar capacitaciones sobre Cambio Climático y Carbono Neutralidad para los maestros.</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Incentivar a los centros educativos para que se inscriban en el Programa Bandera Azul Ecológica en las categorías III y VI, así como apoyar las acciones de los que se encuentren ya inscritos.</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Proporcionar a los centros educativos que se vayan a inscribir por primera vez, el machote para elaborar el diagnóstico inicial, el plan de trabajo anual y el informe final, indispensables para alcanzar la Bandera Azul Ecológica.</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Elaborar material educativo para los centros educativos sobre reducción en el uso de combustibles fósiles, ahorro en el uso de agua potable, reducción de energía eléctrica, eliminación del uso de aerosoles, y reducción del uso de papel.</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Gestionar por medio del Instituto de Acueductos y Alcantarillados, inspecciones en los centros educativos para verificar fugas de agua y revisión del tratamiento de las aguas residuales.</w:t>
            </w:r>
          </w:p>
          <w:p w:rsidR="00B259AF" w:rsidRPr="00915045"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915045">
              <w:rPr>
                <w:rFonts w:ascii="Cambria" w:hAnsi="Cambria"/>
                <w:sz w:val="22"/>
                <w:szCs w:val="22"/>
                <w:lang w:val="es-CR"/>
              </w:rPr>
              <w:t>Decoración con murales temáticos en las instalaciones de los centros educativos.</w:t>
            </w:r>
          </w:p>
          <w:p w:rsidR="00B259AF" w:rsidRPr="002E7F31"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2E7F31">
              <w:rPr>
                <w:rFonts w:ascii="Cambria" w:hAnsi="Cambria"/>
                <w:sz w:val="22"/>
                <w:szCs w:val="22"/>
                <w:lang w:val="es-CR"/>
              </w:rPr>
              <w:t>Instalar en los centros educativos bombillos de ahorro energético.</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cs="Arial"/>
                <w:spacing w:val="-2"/>
                <w:sz w:val="22"/>
                <w:szCs w:val="22"/>
                <w:lang w:val="es-CR"/>
              </w:rPr>
              <w:t>Fortalecer la cobertura boscosa del Corredor Bilógico Paso del Mono Aullador para la fijación de Carbono, mediante el Programa de Reforestación de FUNDARBOL.</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cs="Arial"/>
                <w:color w:val="000000"/>
                <w:sz w:val="22"/>
                <w:szCs w:val="22"/>
                <w:lang w:val="es-CR"/>
              </w:rPr>
              <w:t>Siembra de árboles o arbustos dentro de las instalaciones de los centros educativos.</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cs="Arial"/>
                <w:color w:val="000000"/>
                <w:sz w:val="22"/>
                <w:szCs w:val="22"/>
                <w:lang w:val="es-CR"/>
              </w:rPr>
              <w:t>Certificarles a los centros educativos las siembras que realicen fuera de sus instalaciones, con el fin de apoyar su compensación de GEI y su proyección ambiental comunal.</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cs="Arial"/>
                <w:color w:val="000000"/>
                <w:sz w:val="22"/>
                <w:szCs w:val="22"/>
                <w:lang w:val="es-CR"/>
              </w:rPr>
              <w:t>Implementar el proyecto de compostaje, en los centros educativos que cuenten con los recursos necesarios, para el manejo de los residuos orgánicos.</w:t>
            </w:r>
          </w:p>
          <w:p w:rsidR="00B259AF" w:rsidRPr="00065F7C" w:rsidRDefault="00B259AF" w:rsidP="00343390">
            <w:pPr>
              <w:widowControl/>
              <w:numPr>
                <w:ilvl w:val="0"/>
                <w:numId w:val="3"/>
              </w:numPr>
              <w:tabs>
                <w:tab w:val="left" w:pos="-720"/>
              </w:tabs>
              <w:suppressAutoHyphens/>
              <w:spacing w:line="276" w:lineRule="auto"/>
              <w:jc w:val="both"/>
              <w:rPr>
                <w:rFonts w:ascii="Cambria" w:hAnsi="Cambria"/>
                <w:szCs w:val="22"/>
                <w:lang w:val="es-CR"/>
              </w:rPr>
            </w:pPr>
            <w:r w:rsidRPr="00065F7C">
              <w:rPr>
                <w:rFonts w:ascii="Cambria" w:hAnsi="Cambria"/>
                <w:sz w:val="22"/>
                <w:szCs w:val="22"/>
                <w:lang w:val="es-CR"/>
              </w:rPr>
              <w:t xml:space="preserve">Diseño de huertas dentro de los centros educativos para que autoabastezcan el consumo </w:t>
            </w:r>
            <w:r w:rsidRPr="00065F7C">
              <w:rPr>
                <w:rFonts w:ascii="Cambria" w:hAnsi="Cambria"/>
                <w:sz w:val="22"/>
                <w:szCs w:val="22"/>
                <w:lang w:val="es-CR"/>
              </w:rPr>
              <w:lastRenderedPageBreak/>
              <w:t>de vegetales de los comedores, si así lo disponen.</w:t>
            </w:r>
          </w:p>
        </w:tc>
        <w:tc>
          <w:tcPr>
            <w:tcW w:w="4253" w:type="dxa"/>
          </w:tcPr>
          <w:p w:rsidR="00B259AF" w:rsidRPr="00065F7C" w:rsidRDefault="00B259AF" w:rsidP="00343390">
            <w:pPr>
              <w:jc w:val="both"/>
              <w:rPr>
                <w:rFonts w:ascii="Cambria" w:hAnsi="Cambria"/>
                <w:b/>
                <w:szCs w:val="22"/>
                <w:lang w:val="es-CR"/>
              </w:rPr>
            </w:pPr>
            <w:r w:rsidRPr="00065F7C">
              <w:rPr>
                <w:rFonts w:ascii="Cambria" w:hAnsi="Cambria"/>
                <w:b/>
                <w:sz w:val="22"/>
                <w:szCs w:val="22"/>
                <w:lang w:val="es-CR"/>
              </w:rPr>
              <w:lastRenderedPageBreak/>
              <w:t>3. Actividades realizadas:</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i/>
                <w:sz w:val="22"/>
                <w:szCs w:val="22"/>
                <w:lang w:val="es-CR"/>
              </w:rPr>
              <w:t xml:space="preserve">1.1 </w:t>
            </w:r>
            <w:r w:rsidRPr="00065F7C">
              <w:rPr>
                <w:rFonts w:ascii="Cambria" w:hAnsi="Cambria"/>
                <w:sz w:val="22"/>
                <w:szCs w:val="22"/>
                <w:lang w:val="es-CR"/>
              </w:rPr>
              <w:t xml:space="preserve">Se contactó la </w:t>
            </w:r>
            <w:r w:rsidRPr="00065F7C">
              <w:rPr>
                <w:rFonts w:ascii="Cambria" w:hAnsi="Cambria" w:cs="Arial"/>
                <w:color w:val="000000"/>
                <w:sz w:val="22"/>
                <w:szCs w:val="22"/>
                <w:lang w:val="es-ES" w:eastAsia="es-ES"/>
              </w:rPr>
              <w:t>municipalidad de San Ramón y San Rafael de Heredia</w:t>
            </w:r>
            <w:r w:rsidRPr="00065F7C">
              <w:rPr>
                <w:rFonts w:ascii="Cambria" w:hAnsi="Cambria"/>
                <w:sz w:val="22"/>
                <w:szCs w:val="22"/>
                <w:lang w:val="es-CR"/>
              </w:rPr>
              <w:t xml:space="preserve"> para intercambiar experiencias.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 xml:space="preserve">2.1 El equipo técnico asistió a una capacitación sobre Bandera Azul Ecológica y Hogares Sostenibles desarrollada en las instalaciones del ICE.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 xml:space="preserve">2.2 Se asistió a la capacitación impartida por la UTN sobre el nuevo manual del Programa Bandera Azul Ecológica. </w:t>
            </w:r>
          </w:p>
          <w:p w:rsidR="004323FE"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 xml:space="preserve">4.1 Se creó el módulo dedicado al Cambio Climático y Carbono Neutralidad el cual consiste en una obra de títeres, un video y la elaboración de un dibujo por parte de los estudiantes.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4.2 Se llevó a cabo un diagnostico en las escuelas para determinar los meses a desarrollar el módulo, en el cual se llegó a la conclusión que será impartido en los meses d</w:t>
            </w:r>
            <w:r w:rsidR="002A7522">
              <w:rPr>
                <w:rFonts w:ascii="Cambria" w:hAnsi="Cambria" w:cs="Arial"/>
                <w:color w:val="000000"/>
                <w:sz w:val="22"/>
                <w:szCs w:val="22"/>
                <w:lang w:val="es-ES" w:eastAsia="es-ES"/>
              </w:rPr>
              <w:t xml:space="preserve">e </w:t>
            </w:r>
            <w:r w:rsidR="008537D1" w:rsidRPr="002A7522">
              <w:rPr>
                <w:rFonts w:ascii="Cambria" w:hAnsi="Cambria" w:cs="Arial"/>
                <w:sz w:val="22"/>
                <w:szCs w:val="22"/>
                <w:lang w:val="es-ES" w:eastAsia="es-ES"/>
              </w:rPr>
              <w:t>agosto</w:t>
            </w:r>
            <w:r w:rsidRPr="002A7522">
              <w:rPr>
                <w:rFonts w:ascii="Cambria" w:hAnsi="Cambria" w:cs="Arial"/>
                <w:sz w:val="22"/>
                <w:szCs w:val="22"/>
                <w:lang w:val="es-ES" w:eastAsia="es-ES"/>
              </w:rPr>
              <w:t>,</w:t>
            </w:r>
            <w:r w:rsidRPr="00065F7C">
              <w:rPr>
                <w:rFonts w:ascii="Cambria" w:hAnsi="Cambria" w:cs="Arial"/>
                <w:color w:val="000000"/>
                <w:sz w:val="22"/>
                <w:szCs w:val="22"/>
                <w:lang w:val="es-ES" w:eastAsia="es-ES"/>
              </w:rPr>
              <w:t xml:space="preserve"> septiembre y octubre.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5.1 Se contactó al diseñador del material educativo</w:t>
            </w:r>
            <w:r>
              <w:rPr>
                <w:rFonts w:ascii="Cambria" w:hAnsi="Cambria" w:cs="Arial"/>
                <w:color w:val="000000"/>
                <w:sz w:val="22"/>
                <w:szCs w:val="22"/>
                <w:lang w:val="es-ES" w:eastAsia="es-ES"/>
              </w:rPr>
              <w:t xml:space="preserve">.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lastRenderedPageBreak/>
              <w:t>6.</w:t>
            </w:r>
            <w:r w:rsidRPr="006A4FB6">
              <w:rPr>
                <w:rFonts w:ascii="Cambria" w:hAnsi="Cambria" w:cs="Arial"/>
                <w:color w:val="000000"/>
                <w:sz w:val="22"/>
                <w:szCs w:val="22"/>
                <w:lang w:val="es-ES" w:eastAsia="es-ES"/>
              </w:rPr>
              <w:t>1 Se han efectuado cotizaciones para las capacitaciones.</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 xml:space="preserve">7.1 Se realizó una capacitación sobre “Cambio Climático y Carbono Neutralidad” la cual fue impartida a los profesores. </w:t>
            </w:r>
          </w:p>
          <w:p w:rsidR="00B259AF" w:rsidRPr="00065F7C" w:rsidRDefault="00B259AF" w:rsidP="00343390">
            <w:pPr>
              <w:widowControl/>
              <w:shd w:val="clear" w:color="auto" w:fill="FFFFFF"/>
              <w:spacing w:line="276" w:lineRule="auto"/>
              <w:jc w:val="both"/>
              <w:rPr>
                <w:rFonts w:ascii="Cambria" w:hAnsi="Cambria" w:cs="Arial"/>
                <w:color w:val="000000"/>
                <w:szCs w:val="22"/>
                <w:lang w:val="es-ES" w:eastAsia="es-ES"/>
              </w:rPr>
            </w:pPr>
            <w:r w:rsidRPr="00065F7C">
              <w:rPr>
                <w:rFonts w:ascii="Cambria" w:hAnsi="Cambria" w:cs="Arial"/>
                <w:color w:val="000000"/>
                <w:sz w:val="22"/>
                <w:szCs w:val="22"/>
                <w:lang w:val="es-ES" w:eastAsia="es-ES"/>
              </w:rPr>
              <w:t>8.1 En la capacitación del punto anterior, también se incentivó a directores de los centros educativos a ser activos en el PBAE</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cs="Arial"/>
                <w:color w:val="000000"/>
                <w:sz w:val="22"/>
                <w:szCs w:val="22"/>
                <w:lang w:val="es-ES" w:eastAsia="es-ES"/>
              </w:rPr>
              <w:t xml:space="preserve">8.2 Se llevó a cabo un diagnostico </w:t>
            </w:r>
            <w:r w:rsidRPr="00065F7C">
              <w:rPr>
                <w:rFonts w:ascii="Cambria" w:hAnsi="Cambria"/>
                <w:sz w:val="22"/>
                <w:szCs w:val="22"/>
                <w:lang w:val="es-CR"/>
              </w:rPr>
              <w:t xml:space="preserve">en los diferentes centros educativos como punto de partida para apoyarlos en las acciones para el PBAE </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 xml:space="preserve">8.3 Se les envió vía correo electrónico a los profesores la propuesta CO2 Neutral Centros educativos y otras instituciones, el documento Cómo Medir la Huella de Carbono, Manual de procedimiento categoría cambio climático, y Artículo Cambio Climático.   </w:t>
            </w:r>
          </w:p>
          <w:p w:rsidR="00B259AF" w:rsidRPr="00065F7C" w:rsidRDefault="00B259AF" w:rsidP="00343390">
            <w:pPr>
              <w:widowControl/>
              <w:shd w:val="clear" w:color="auto" w:fill="FFFFFF"/>
              <w:spacing w:line="276" w:lineRule="auto"/>
              <w:jc w:val="both"/>
              <w:rPr>
                <w:rFonts w:ascii="Cambria" w:hAnsi="Cambria"/>
                <w:i/>
                <w:szCs w:val="22"/>
                <w:lang w:val="es-CR"/>
              </w:rPr>
            </w:pPr>
            <w:r w:rsidRPr="00065F7C">
              <w:rPr>
                <w:rFonts w:ascii="Cambria" w:hAnsi="Cambria"/>
                <w:sz w:val="22"/>
                <w:szCs w:val="22"/>
                <w:lang w:val="es-CR"/>
              </w:rPr>
              <w:t xml:space="preserve">9.1 Se elaboró </w:t>
            </w:r>
            <w:r w:rsidRPr="006A4FB6">
              <w:rPr>
                <w:rFonts w:ascii="Cambria" w:hAnsi="Cambria"/>
                <w:sz w:val="22"/>
                <w:szCs w:val="22"/>
                <w:lang w:val="es-CR"/>
              </w:rPr>
              <w:t>y envió</w:t>
            </w:r>
            <w:r w:rsidRPr="00065F7C">
              <w:rPr>
                <w:rFonts w:ascii="Cambria" w:hAnsi="Cambria"/>
                <w:sz w:val="22"/>
                <w:szCs w:val="22"/>
                <w:lang w:val="es-CR"/>
              </w:rPr>
              <w:t xml:space="preserve"> el machote para la confección de los informes del PBAE de los centros educativos inscritos en el programa.</w:t>
            </w:r>
          </w:p>
          <w:p w:rsidR="004F49BE" w:rsidRDefault="00B259AF" w:rsidP="00343390">
            <w:pPr>
              <w:widowControl/>
              <w:shd w:val="clear" w:color="auto" w:fill="FFFFFF"/>
              <w:spacing w:line="276" w:lineRule="auto"/>
              <w:jc w:val="both"/>
              <w:rPr>
                <w:rFonts w:ascii="Cambria" w:hAnsi="Cambria" w:cs="Arial"/>
                <w:color w:val="000000"/>
                <w:szCs w:val="22"/>
                <w:lang w:val="es-GT" w:eastAsia="es-ES"/>
              </w:rPr>
            </w:pPr>
            <w:r w:rsidRPr="006A4FB6">
              <w:rPr>
                <w:rFonts w:ascii="Cambria" w:hAnsi="Cambria"/>
                <w:sz w:val="22"/>
                <w:szCs w:val="22"/>
                <w:lang w:val="es-CR"/>
              </w:rPr>
              <w:t xml:space="preserve">10.1 </w:t>
            </w:r>
            <w:r w:rsidRPr="006A4FB6">
              <w:rPr>
                <w:rFonts w:ascii="Cambria" w:hAnsi="Cambria" w:cs="Arial"/>
                <w:color w:val="000000"/>
                <w:sz w:val="22"/>
                <w:szCs w:val="22"/>
                <w:lang w:val="es-GT" w:eastAsia="es-ES"/>
              </w:rPr>
              <w:t>Se diseñaron las vallas publicitarias educativas, afiches  (sobre ahorro de agua, reducción de energía eléctrica y eliminación de uso de aerosoles) y  las calcomanías.</w:t>
            </w:r>
          </w:p>
          <w:p w:rsidR="004F49BE" w:rsidRPr="000A406C" w:rsidRDefault="004F49BE" w:rsidP="00343390">
            <w:pPr>
              <w:widowControl/>
              <w:shd w:val="clear" w:color="auto" w:fill="FFFFFF"/>
              <w:spacing w:line="276" w:lineRule="auto"/>
              <w:jc w:val="both"/>
              <w:rPr>
                <w:rFonts w:ascii="Cambria" w:hAnsi="Cambria" w:cs="Arial"/>
                <w:szCs w:val="22"/>
                <w:lang w:val="es-GT" w:eastAsia="es-ES"/>
              </w:rPr>
            </w:pPr>
            <w:r>
              <w:rPr>
                <w:rFonts w:ascii="Cambria" w:hAnsi="Cambria" w:cs="Arial"/>
                <w:color w:val="000000"/>
                <w:sz w:val="22"/>
                <w:szCs w:val="22"/>
                <w:lang w:val="es-GT" w:eastAsia="es-ES"/>
              </w:rPr>
              <w:t xml:space="preserve">11.1 </w:t>
            </w:r>
            <w:r w:rsidRPr="000A406C">
              <w:rPr>
                <w:rFonts w:ascii="Cambria" w:hAnsi="Cambria" w:cs="Arial"/>
                <w:sz w:val="22"/>
                <w:szCs w:val="22"/>
                <w:lang w:val="es-GT" w:eastAsia="es-ES"/>
              </w:rPr>
              <w:t>Se contactó a los Gerentes del ICE y AyA en Cañas.</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 xml:space="preserve">12.1 Se llevó a cabo una inspección a los centros educativos y se determinó la ubicación y las dimensiones de los murales. </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12.2 Se contactaros a posibles dibujantes de los murales.</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12.3 Se coordinó colaboración de estudiantes de la UTN para la elaboración de los murales.</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 xml:space="preserve">13.1 </w:t>
            </w:r>
            <w:r w:rsidRPr="002E7F31">
              <w:rPr>
                <w:rFonts w:ascii="Cambria" w:hAnsi="Cambria"/>
                <w:sz w:val="22"/>
                <w:szCs w:val="22"/>
                <w:lang w:val="es-CR"/>
              </w:rPr>
              <w:t>Se efectuó una inspección en las escuelas para la instalación de los bombillos</w:t>
            </w:r>
          </w:p>
          <w:p w:rsidR="00B259AF" w:rsidRPr="00065F7C"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lastRenderedPageBreak/>
              <w:t>13.2 Se realizaron cotizaciones para la compra de los bombillos LED</w:t>
            </w:r>
          </w:p>
          <w:p w:rsidR="00670446" w:rsidRDefault="00B259AF" w:rsidP="00343390">
            <w:pPr>
              <w:widowControl/>
              <w:shd w:val="clear" w:color="auto" w:fill="FFFFFF"/>
              <w:spacing w:line="276" w:lineRule="auto"/>
              <w:jc w:val="both"/>
              <w:rPr>
                <w:rFonts w:ascii="Cambria" w:hAnsi="Cambria"/>
                <w:szCs w:val="22"/>
                <w:lang w:val="es-CR"/>
              </w:rPr>
            </w:pPr>
            <w:r w:rsidRPr="00065F7C">
              <w:rPr>
                <w:rFonts w:ascii="Cambria" w:hAnsi="Cambria"/>
                <w:sz w:val="22"/>
                <w:szCs w:val="22"/>
                <w:lang w:val="es-CR"/>
              </w:rPr>
              <w:t xml:space="preserve">14.1 Se han efectuado reuniones con el SINAC profundizar en la toma de decisiones sobre el tema de reforestación en el Corredor Biológico Paso del Mono Aullador. </w:t>
            </w:r>
          </w:p>
          <w:p w:rsidR="00B259AF" w:rsidRPr="001D476E" w:rsidRDefault="00670446" w:rsidP="00343390">
            <w:pPr>
              <w:widowControl/>
              <w:shd w:val="clear" w:color="auto" w:fill="FFFFFF"/>
              <w:spacing w:line="276" w:lineRule="auto"/>
              <w:jc w:val="both"/>
              <w:rPr>
                <w:rFonts w:ascii="Cambria" w:hAnsi="Cambria"/>
                <w:szCs w:val="22"/>
                <w:lang w:val="es-CR"/>
              </w:rPr>
            </w:pPr>
            <w:r w:rsidRPr="001D476E">
              <w:rPr>
                <w:rFonts w:ascii="Cambria" w:hAnsi="Cambria"/>
                <w:sz w:val="22"/>
                <w:szCs w:val="22"/>
                <w:lang w:val="es-CR"/>
              </w:rPr>
              <w:t>14.2</w:t>
            </w:r>
            <w:r w:rsidR="001F6DA1" w:rsidRPr="001D476E">
              <w:rPr>
                <w:rFonts w:ascii="Cambria" w:hAnsi="Cambria"/>
                <w:sz w:val="22"/>
                <w:szCs w:val="22"/>
                <w:lang w:val="es-CR"/>
              </w:rPr>
              <w:t>Se han efectuado siembras en la zona prevista por MINAET.</w:t>
            </w:r>
          </w:p>
          <w:p w:rsidR="008A780D" w:rsidRDefault="00B259AF" w:rsidP="00343390">
            <w:pPr>
              <w:widowControl/>
              <w:shd w:val="clear" w:color="auto" w:fill="FFFFFF"/>
              <w:spacing w:line="276" w:lineRule="auto"/>
              <w:jc w:val="both"/>
              <w:rPr>
                <w:rFonts w:ascii="Cambria" w:hAnsi="Cambria" w:cs="Arial"/>
                <w:color w:val="000000"/>
                <w:szCs w:val="22"/>
                <w:lang w:val="es-CR"/>
              </w:rPr>
            </w:pPr>
            <w:r w:rsidRPr="00065F7C">
              <w:rPr>
                <w:rFonts w:ascii="Cambria" w:hAnsi="Cambria"/>
                <w:sz w:val="22"/>
                <w:szCs w:val="22"/>
                <w:lang w:val="es-CR"/>
              </w:rPr>
              <w:t xml:space="preserve">15.1 Se efectuó una inspección a los centros educativos para determinar el espacio y disponibilidad de los mismos para la </w:t>
            </w:r>
            <w:r w:rsidRPr="00065F7C">
              <w:rPr>
                <w:rFonts w:ascii="Cambria" w:hAnsi="Cambria" w:cs="Arial"/>
                <w:color w:val="000000"/>
                <w:sz w:val="22"/>
                <w:szCs w:val="22"/>
                <w:lang w:val="es-CR"/>
              </w:rPr>
              <w:t xml:space="preserve">siembra de árboles o arbustos </w:t>
            </w:r>
            <w:r w:rsidRPr="003153DA">
              <w:rPr>
                <w:rFonts w:ascii="Cambria" w:hAnsi="Cambria" w:cs="Arial"/>
                <w:color w:val="000000"/>
                <w:sz w:val="22"/>
                <w:szCs w:val="22"/>
                <w:lang w:val="es-CR"/>
              </w:rPr>
              <w:t>dentro de las instalaciones.</w:t>
            </w:r>
          </w:p>
          <w:p w:rsidR="00B259AF" w:rsidRPr="001D476E" w:rsidRDefault="008A780D" w:rsidP="00343390">
            <w:pPr>
              <w:widowControl/>
              <w:shd w:val="clear" w:color="auto" w:fill="FFFFFF"/>
              <w:spacing w:line="276" w:lineRule="auto"/>
              <w:jc w:val="both"/>
              <w:rPr>
                <w:rFonts w:ascii="Cambria" w:hAnsi="Cambria"/>
                <w:szCs w:val="22"/>
                <w:lang w:val="es-CR"/>
              </w:rPr>
            </w:pPr>
            <w:r w:rsidRPr="001D476E">
              <w:rPr>
                <w:rFonts w:ascii="Cambria" w:hAnsi="Cambria" w:cs="Arial"/>
                <w:sz w:val="22"/>
                <w:szCs w:val="22"/>
                <w:lang w:val="es-CR"/>
              </w:rPr>
              <w:t xml:space="preserve">15.2 Se han efectuado siembras en diferentes centros educativos. </w:t>
            </w:r>
          </w:p>
          <w:p w:rsidR="00B259AF" w:rsidRPr="00065F7C" w:rsidRDefault="00B259AF" w:rsidP="00343390">
            <w:pPr>
              <w:widowControl/>
              <w:shd w:val="clear" w:color="auto" w:fill="FFFFFF"/>
              <w:spacing w:line="276" w:lineRule="auto"/>
              <w:jc w:val="both"/>
              <w:rPr>
                <w:rFonts w:ascii="Cambria" w:hAnsi="Cambria" w:cs="Arial"/>
                <w:color w:val="000000"/>
                <w:szCs w:val="22"/>
                <w:lang w:val="es-CR"/>
              </w:rPr>
            </w:pPr>
            <w:r w:rsidRPr="003153DA">
              <w:rPr>
                <w:rFonts w:ascii="Cambria" w:hAnsi="Cambria"/>
                <w:sz w:val="22"/>
                <w:szCs w:val="22"/>
                <w:lang w:val="es-CR"/>
              </w:rPr>
              <w:t xml:space="preserve">16.1 Ya se diseñó el certificado para los centros educativos que </w:t>
            </w:r>
            <w:r w:rsidRPr="003153DA">
              <w:rPr>
                <w:rFonts w:ascii="Cambria" w:hAnsi="Cambria" w:cs="Arial"/>
                <w:color w:val="000000"/>
                <w:sz w:val="22"/>
                <w:szCs w:val="22"/>
                <w:lang w:val="es-CR"/>
              </w:rPr>
              <w:t>siembras que realicen fuera de</w:t>
            </w:r>
            <w:r w:rsidRPr="00065F7C">
              <w:rPr>
                <w:rFonts w:ascii="Cambria" w:hAnsi="Cambria" w:cs="Arial"/>
                <w:color w:val="000000"/>
                <w:sz w:val="22"/>
                <w:szCs w:val="22"/>
                <w:lang w:val="es-CR"/>
              </w:rPr>
              <w:t xml:space="preserve"> sus instalaciones</w:t>
            </w:r>
            <w:r w:rsidR="00D02EAF">
              <w:rPr>
                <w:rFonts w:ascii="Cambria" w:hAnsi="Cambria" w:cs="Arial"/>
                <w:color w:val="000000"/>
                <w:sz w:val="22"/>
                <w:szCs w:val="22"/>
                <w:lang w:val="es-CR"/>
              </w:rPr>
              <w:t>.</w:t>
            </w:r>
          </w:p>
          <w:p w:rsidR="00D02EAF" w:rsidRDefault="00B259AF" w:rsidP="00D02EAF">
            <w:pPr>
              <w:widowControl/>
              <w:numPr>
                <w:ilvl w:val="1"/>
                <w:numId w:val="5"/>
              </w:numPr>
              <w:tabs>
                <w:tab w:val="left" w:pos="-720"/>
              </w:tabs>
              <w:suppressAutoHyphens/>
              <w:spacing w:line="276" w:lineRule="auto"/>
              <w:ind w:left="34" w:hanging="34"/>
              <w:jc w:val="both"/>
              <w:rPr>
                <w:rFonts w:ascii="Cambria" w:hAnsi="Cambria"/>
                <w:szCs w:val="22"/>
                <w:lang w:val="es-CR"/>
              </w:rPr>
            </w:pPr>
            <w:r w:rsidRPr="00065F7C">
              <w:rPr>
                <w:rFonts w:ascii="Cambria" w:hAnsi="Cambria"/>
                <w:sz w:val="22"/>
                <w:szCs w:val="22"/>
                <w:lang w:val="es-CR"/>
              </w:rPr>
              <w:t xml:space="preserve">Se llevó a cabo una inspección a los centros educativos para determinar si cuentan con el espacio y </w:t>
            </w:r>
            <w:r w:rsidRPr="00065F7C">
              <w:rPr>
                <w:rFonts w:ascii="Cambria" w:hAnsi="Cambria" w:cs="Arial"/>
                <w:color w:val="000000"/>
                <w:sz w:val="22"/>
                <w:szCs w:val="22"/>
                <w:lang w:val="es-CR"/>
              </w:rPr>
              <w:t>los recursos necesarios para implementar el proyecto de compostaje para el  manejo de los residuos orgánicos.</w:t>
            </w:r>
          </w:p>
          <w:p w:rsidR="00B259AF" w:rsidRPr="00D02EAF" w:rsidRDefault="00B259AF" w:rsidP="00D02EAF">
            <w:pPr>
              <w:widowControl/>
              <w:numPr>
                <w:ilvl w:val="1"/>
                <w:numId w:val="5"/>
              </w:numPr>
              <w:tabs>
                <w:tab w:val="left" w:pos="-720"/>
              </w:tabs>
              <w:suppressAutoHyphens/>
              <w:spacing w:line="276" w:lineRule="auto"/>
              <w:ind w:left="34" w:hanging="34"/>
              <w:jc w:val="both"/>
              <w:rPr>
                <w:rFonts w:ascii="Cambria" w:hAnsi="Cambria"/>
                <w:szCs w:val="22"/>
                <w:lang w:val="es-CR"/>
              </w:rPr>
            </w:pPr>
            <w:r w:rsidRPr="00D02EAF">
              <w:rPr>
                <w:rFonts w:ascii="Cambria" w:hAnsi="Cambria"/>
                <w:sz w:val="22"/>
                <w:szCs w:val="22"/>
                <w:lang w:val="es-CR"/>
              </w:rPr>
              <w:t xml:space="preserve">Diseño de manual para realización y mantenimiento de </w:t>
            </w:r>
            <w:proofErr w:type="spellStart"/>
            <w:r w:rsidRPr="00D02EAF">
              <w:rPr>
                <w:rFonts w:ascii="Cambria" w:hAnsi="Cambria"/>
                <w:sz w:val="22"/>
                <w:szCs w:val="22"/>
                <w:lang w:val="es-CR"/>
              </w:rPr>
              <w:t>composteras</w:t>
            </w:r>
            <w:proofErr w:type="spellEnd"/>
            <w:r w:rsidRPr="00D02EAF">
              <w:rPr>
                <w:rFonts w:ascii="Cambria" w:hAnsi="Cambria"/>
                <w:sz w:val="22"/>
                <w:szCs w:val="22"/>
                <w:lang w:val="es-CR"/>
              </w:rPr>
              <w:t>.</w:t>
            </w:r>
          </w:p>
          <w:p w:rsidR="00D02EAF" w:rsidRPr="00D02EAF" w:rsidRDefault="00D02EAF" w:rsidP="00D02EAF">
            <w:pPr>
              <w:widowControl/>
              <w:shd w:val="clear" w:color="auto" w:fill="FFFFFF"/>
              <w:spacing w:line="276" w:lineRule="auto"/>
              <w:ind w:left="34"/>
              <w:jc w:val="both"/>
              <w:rPr>
                <w:rFonts w:ascii="Cambria" w:hAnsi="Cambria"/>
                <w:szCs w:val="22"/>
                <w:lang w:val="es-CR"/>
              </w:rPr>
            </w:pPr>
            <w:r w:rsidRPr="00D02EAF">
              <w:rPr>
                <w:rFonts w:ascii="Cambria" w:hAnsi="Cambria"/>
                <w:szCs w:val="22"/>
                <w:lang w:val="es-CR"/>
              </w:rPr>
              <w:t xml:space="preserve">18.1 </w:t>
            </w:r>
            <w:r>
              <w:rPr>
                <w:rFonts w:ascii="Cambria" w:hAnsi="Cambria"/>
                <w:szCs w:val="22"/>
                <w:lang w:val="es-CR"/>
              </w:rPr>
              <w:t xml:space="preserve">Tenemos un </w:t>
            </w:r>
            <w:r w:rsidR="009D71A9">
              <w:rPr>
                <w:rFonts w:ascii="Cambria" w:hAnsi="Cambria"/>
                <w:szCs w:val="22"/>
                <w:lang w:val="es-CR"/>
              </w:rPr>
              <w:t>acuerdo</w:t>
            </w:r>
            <w:r>
              <w:rPr>
                <w:rFonts w:ascii="Cambria" w:hAnsi="Cambria"/>
                <w:szCs w:val="22"/>
                <w:lang w:val="es-CR"/>
              </w:rPr>
              <w:t xml:space="preserve"> con alumnos de UTN.</w:t>
            </w:r>
          </w:p>
          <w:p w:rsidR="00B259AF" w:rsidRPr="00065F7C" w:rsidRDefault="00B259AF" w:rsidP="00343390">
            <w:pPr>
              <w:widowControl/>
              <w:shd w:val="clear" w:color="auto" w:fill="FFFFFF"/>
              <w:spacing w:line="276" w:lineRule="auto"/>
              <w:jc w:val="both"/>
              <w:rPr>
                <w:rFonts w:ascii="Cambria" w:hAnsi="Cambria"/>
                <w:szCs w:val="22"/>
                <w:lang w:val="es-CR"/>
              </w:rPr>
            </w:pPr>
          </w:p>
          <w:p w:rsidR="00B259AF" w:rsidRPr="00065F7C" w:rsidRDefault="00B259AF" w:rsidP="00343390">
            <w:pPr>
              <w:widowControl/>
              <w:shd w:val="clear" w:color="auto" w:fill="FFFFFF"/>
              <w:spacing w:line="276" w:lineRule="auto"/>
              <w:jc w:val="both"/>
              <w:rPr>
                <w:rFonts w:ascii="Cambria" w:hAnsi="Cambria"/>
                <w:i/>
                <w:szCs w:val="22"/>
                <w:lang w:val="es-CR"/>
              </w:rPr>
            </w:pPr>
          </w:p>
        </w:tc>
      </w:tr>
      <w:tr w:rsidR="00B259AF" w:rsidRPr="00D95262" w:rsidTr="00343390">
        <w:tc>
          <w:tcPr>
            <w:tcW w:w="9464" w:type="dxa"/>
            <w:gridSpan w:val="2"/>
          </w:tcPr>
          <w:p w:rsidR="00B259AF" w:rsidRPr="00065F7C" w:rsidRDefault="00B259AF" w:rsidP="00343390">
            <w:pPr>
              <w:jc w:val="both"/>
              <w:rPr>
                <w:rFonts w:ascii="Cambria" w:hAnsi="Cambria"/>
                <w:b/>
                <w:szCs w:val="22"/>
                <w:lang w:val="es-CR"/>
              </w:rPr>
            </w:pPr>
            <w:r w:rsidRPr="00065F7C">
              <w:rPr>
                <w:rFonts w:ascii="Cambria" w:hAnsi="Cambria"/>
                <w:b/>
                <w:bCs/>
                <w:sz w:val="22"/>
                <w:szCs w:val="22"/>
                <w:lang w:val="es-CR"/>
              </w:rPr>
              <w:lastRenderedPageBreak/>
              <w:t>4. Problemas y dificultades en la implementación del proyecto</w:t>
            </w:r>
            <w:r w:rsidRPr="00065F7C">
              <w:rPr>
                <w:rFonts w:ascii="Cambria" w:hAnsi="Cambria"/>
                <w:b/>
                <w:sz w:val="22"/>
                <w:szCs w:val="22"/>
                <w:lang w:val="es-CR"/>
              </w:rPr>
              <w:t xml:space="preserve">: </w:t>
            </w:r>
          </w:p>
          <w:p w:rsidR="00B259AF" w:rsidRPr="00065F7C" w:rsidRDefault="00B259AF" w:rsidP="00343390">
            <w:pPr>
              <w:jc w:val="both"/>
              <w:rPr>
                <w:rFonts w:ascii="Cambria" w:hAnsi="Cambria"/>
                <w:b/>
                <w:szCs w:val="22"/>
                <w:lang w:val="es-CR"/>
              </w:rPr>
            </w:pPr>
          </w:p>
          <w:p w:rsidR="00B259AF" w:rsidRPr="00065F7C" w:rsidRDefault="00B259AF" w:rsidP="00343390">
            <w:pPr>
              <w:jc w:val="both"/>
              <w:rPr>
                <w:rFonts w:ascii="Cambria" w:hAnsi="Cambria"/>
                <w:szCs w:val="22"/>
                <w:lang w:val="es-CR"/>
              </w:rPr>
            </w:pPr>
            <w:r w:rsidRPr="00065F7C">
              <w:rPr>
                <w:rFonts w:ascii="Cambria" w:hAnsi="Cambria"/>
                <w:sz w:val="22"/>
                <w:szCs w:val="22"/>
                <w:lang w:val="es-CR"/>
              </w:rPr>
              <w:t>FUNDARBOL ha enfrentado algunos problemas que han afectado el desarrollando del proyecto en el tiempo estipulado. Uno de ellos es la salida del personal que trabajaba en la fundación y que contribuyó con la elaboración de este proyecto. Ahora FUNDARBOL cuenta únicamen</w:t>
            </w:r>
            <w:r w:rsidR="0095321D">
              <w:rPr>
                <w:rFonts w:ascii="Cambria" w:hAnsi="Cambria"/>
                <w:sz w:val="22"/>
                <w:szCs w:val="22"/>
                <w:lang w:val="es-CR"/>
              </w:rPr>
              <w:t xml:space="preserve">te con el apoyo del fundador </w:t>
            </w:r>
            <w:r w:rsidR="0095321D" w:rsidRPr="001D476E">
              <w:rPr>
                <w:rFonts w:ascii="Cambria" w:hAnsi="Cambria"/>
                <w:sz w:val="22"/>
                <w:szCs w:val="22"/>
                <w:lang w:val="es-CR"/>
              </w:rPr>
              <w:t>Ingeniero</w:t>
            </w:r>
            <w:r w:rsidRPr="00065F7C">
              <w:rPr>
                <w:rFonts w:ascii="Cambria" w:hAnsi="Cambria"/>
                <w:sz w:val="22"/>
                <w:szCs w:val="22"/>
                <w:lang w:val="es-CR"/>
              </w:rPr>
              <w:t xml:space="preserve"> Antonio Leigh Riofrío y un nuevo técnico Ademar Alvarado. Juntos continuaron trabajando en los proyectos de reforestación y educación ambiental de la zona. Otro aspecto que ha limitado el desarrollo del proyecto es la disolución de la Comisión Cañas Carbono Neutro, lo cual significa un replanteamiento del objetivo general del proyecto. Además, la dependencia de la fundación hacia actores externos, </w:t>
            </w:r>
            <w:r w:rsidRPr="00257D71">
              <w:rPr>
                <w:rFonts w:ascii="Cambria" w:hAnsi="Cambria"/>
                <w:sz w:val="22"/>
                <w:szCs w:val="22"/>
                <w:lang w:val="es-CR"/>
              </w:rPr>
              <w:t>municipalidad, entidades públicas, centros educativos y demás instituciones</w:t>
            </w:r>
            <w:r>
              <w:rPr>
                <w:rFonts w:ascii="Cambria" w:hAnsi="Cambria"/>
                <w:sz w:val="22"/>
                <w:szCs w:val="22"/>
                <w:lang w:val="es-CR"/>
              </w:rPr>
              <w:t>,</w:t>
            </w:r>
            <w:r w:rsidRPr="00065F7C">
              <w:rPr>
                <w:rFonts w:ascii="Cambria" w:hAnsi="Cambria"/>
                <w:sz w:val="22"/>
                <w:szCs w:val="22"/>
                <w:lang w:val="es-CR"/>
              </w:rPr>
              <w:t xml:space="preserve"> ha frenado las actividades planificadas, ya que en muchas ocasiones la falta de compromiso </w:t>
            </w:r>
            <w:r w:rsidR="0095321D" w:rsidRPr="001D476E">
              <w:rPr>
                <w:rFonts w:ascii="Cambria" w:hAnsi="Cambria"/>
                <w:sz w:val="22"/>
                <w:szCs w:val="22"/>
                <w:lang w:val="es-CR"/>
              </w:rPr>
              <w:t>de los actores</w:t>
            </w:r>
            <w:r w:rsidR="001D476E">
              <w:rPr>
                <w:rFonts w:ascii="Cambria" w:hAnsi="Cambria"/>
                <w:b/>
                <w:color w:val="FF0000"/>
                <w:sz w:val="22"/>
                <w:szCs w:val="22"/>
                <w:lang w:val="es-CR"/>
              </w:rPr>
              <w:t xml:space="preserve"> </w:t>
            </w:r>
            <w:r w:rsidRPr="00065F7C">
              <w:rPr>
                <w:rFonts w:ascii="Cambria" w:hAnsi="Cambria"/>
                <w:sz w:val="22"/>
                <w:szCs w:val="22"/>
                <w:lang w:val="es-CR"/>
              </w:rPr>
              <w:t xml:space="preserve">imposibilita el accionar en el proyecto. Sin embargo, FUNDARBOL decidió </w:t>
            </w:r>
            <w:r w:rsidRPr="0070666A">
              <w:rPr>
                <w:rFonts w:ascii="Cambria" w:hAnsi="Cambria"/>
                <w:sz w:val="22"/>
                <w:szCs w:val="22"/>
                <w:lang w:val="es-CR"/>
              </w:rPr>
              <w:t>continu</w:t>
            </w:r>
            <w:r>
              <w:rPr>
                <w:rFonts w:ascii="Cambria" w:hAnsi="Cambria"/>
                <w:sz w:val="22"/>
                <w:szCs w:val="22"/>
                <w:lang w:val="es-CR"/>
              </w:rPr>
              <w:t>ar con actividades que la fundación</w:t>
            </w:r>
            <w:r w:rsidRPr="0070666A">
              <w:rPr>
                <w:rFonts w:ascii="Cambria" w:hAnsi="Cambria"/>
                <w:sz w:val="22"/>
                <w:szCs w:val="22"/>
                <w:lang w:val="es-CR"/>
              </w:rPr>
              <w:t xml:space="preserve"> pudiera realizar </w:t>
            </w:r>
            <w:r w:rsidRPr="00065F7C">
              <w:rPr>
                <w:rFonts w:ascii="Cambria" w:hAnsi="Cambria"/>
                <w:sz w:val="22"/>
                <w:szCs w:val="22"/>
                <w:lang w:val="es-CR"/>
              </w:rPr>
              <w:t xml:space="preserve">como siembras, esfuerzos por mantener una subcomisión Cañas Carbono Neutro, formación y </w:t>
            </w:r>
            <w:r w:rsidRPr="00065F7C">
              <w:rPr>
                <w:rFonts w:ascii="Cambria" w:hAnsi="Cambria"/>
                <w:sz w:val="22"/>
                <w:szCs w:val="22"/>
                <w:lang w:val="es-CR"/>
              </w:rPr>
              <w:lastRenderedPageBreak/>
              <w:t xml:space="preserve">capacitación en temas de Cambio Climático y Carbono Neutralidad, diagnostico de las escuelas, proyectos de murales, </w:t>
            </w:r>
            <w:proofErr w:type="spellStart"/>
            <w:r w:rsidRPr="00065F7C">
              <w:rPr>
                <w:rFonts w:ascii="Cambria" w:hAnsi="Cambria"/>
                <w:sz w:val="22"/>
                <w:szCs w:val="22"/>
                <w:lang w:val="es-CR"/>
              </w:rPr>
              <w:t>composteras</w:t>
            </w:r>
            <w:proofErr w:type="spellEnd"/>
            <w:r w:rsidRPr="00065F7C">
              <w:rPr>
                <w:rFonts w:ascii="Cambria" w:hAnsi="Cambria"/>
                <w:sz w:val="22"/>
                <w:szCs w:val="22"/>
                <w:lang w:val="es-CR"/>
              </w:rPr>
              <w:t xml:space="preserve">, educación ambiental, </w:t>
            </w:r>
            <w:r w:rsidRPr="0070666A">
              <w:rPr>
                <w:rFonts w:ascii="Cambria" w:hAnsi="Cambria"/>
                <w:sz w:val="22"/>
                <w:szCs w:val="22"/>
                <w:lang w:val="es-CR"/>
              </w:rPr>
              <w:t>capacitar a</w:t>
            </w:r>
            <w:r>
              <w:rPr>
                <w:rFonts w:ascii="Cambria" w:hAnsi="Cambria"/>
                <w:sz w:val="22"/>
                <w:szCs w:val="22"/>
                <w:lang w:val="es-CR"/>
              </w:rPr>
              <w:t xml:space="preserve"> los directores de las escuelas, </w:t>
            </w:r>
            <w:r w:rsidR="0095321D" w:rsidRPr="001D476E">
              <w:rPr>
                <w:rFonts w:ascii="Cambria" w:hAnsi="Cambria"/>
                <w:sz w:val="22"/>
                <w:szCs w:val="22"/>
                <w:lang w:val="es-CR"/>
              </w:rPr>
              <w:t>adquisición de bombillos LED</w:t>
            </w:r>
            <w:r w:rsidR="0095321D">
              <w:rPr>
                <w:rFonts w:ascii="Cambria" w:hAnsi="Cambria"/>
                <w:sz w:val="22"/>
                <w:szCs w:val="22"/>
                <w:lang w:val="es-CR"/>
              </w:rPr>
              <w:t xml:space="preserve">, </w:t>
            </w:r>
            <w:r w:rsidRPr="00065F7C">
              <w:rPr>
                <w:rFonts w:ascii="Cambria" w:hAnsi="Cambria"/>
                <w:sz w:val="22"/>
                <w:szCs w:val="22"/>
                <w:lang w:val="es-CR"/>
              </w:rPr>
              <w:t xml:space="preserve">entre otras.  </w:t>
            </w:r>
          </w:p>
          <w:p w:rsidR="00B259AF" w:rsidRPr="00065F7C" w:rsidRDefault="00B259AF" w:rsidP="00343390">
            <w:pPr>
              <w:spacing w:before="240" w:line="276" w:lineRule="auto"/>
              <w:rPr>
                <w:rFonts w:ascii="Cambria" w:hAnsi="Cambria"/>
                <w:szCs w:val="22"/>
                <w:lang w:val="es-CR"/>
              </w:rPr>
            </w:pPr>
          </w:p>
        </w:tc>
      </w:tr>
      <w:tr w:rsidR="00B259AF" w:rsidRPr="00D95262" w:rsidTr="00343390">
        <w:tc>
          <w:tcPr>
            <w:tcW w:w="9464" w:type="dxa"/>
            <w:gridSpan w:val="2"/>
          </w:tcPr>
          <w:p w:rsidR="00B259AF" w:rsidRPr="00065F7C" w:rsidRDefault="00B259AF" w:rsidP="00343390">
            <w:pPr>
              <w:jc w:val="both"/>
              <w:rPr>
                <w:rFonts w:ascii="Cambria" w:hAnsi="Cambria"/>
                <w:b/>
                <w:szCs w:val="22"/>
                <w:lang w:val="es-CR"/>
              </w:rPr>
            </w:pPr>
            <w:r w:rsidRPr="00065F7C">
              <w:rPr>
                <w:rFonts w:ascii="Cambria" w:hAnsi="Cambria"/>
                <w:b/>
                <w:sz w:val="22"/>
                <w:szCs w:val="22"/>
                <w:lang w:val="es-CR"/>
              </w:rPr>
              <w:lastRenderedPageBreak/>
              <w:t xml:space="preserve">5. Logro de los resultados basados en los indicadores del proyecto: </w:t>
            </w:r>
          </w:p>
          <w:p w:rsidR="00B259AF" w:rsidRPr="00065F7C" w:rsidRDefault="00B259AF" w:rsidP="00343390">
            <w:pPr>
              <w:spacing w:before="240" w:line="276" w:lineRule="auto"/>
              <w:jc w:val="both"/>
              <w:rPr>
                <w:rFonts w:ascii="Cambria" w:hAnsi="Cambria"/>
                <w:b/>
                <w:szCs w:val="22"/>
                <w:lang w:val="es-CR"/>
              </w:rPr>
            </w:pPr>
            <w:r w:rsidRPr="00065F7C">
              <w:rPr>
                <w:rFonts w:ascii="Cambria" w:hAnsi="Cambria"/>
                <w:b/>
                <w:sz w:val="22"/>
                <w:szCs w:val="22"/>
                <w:lang w:val="es-CR"/>
              </w:rPr>
              <w:t>Indicadores:</w:t>
            </w:r>
          </w:p>
          <w:p w:rsidR="00F60946" w:rsidRDefault="00B259AF" w:rsidP="00F60946">
            <w:pPr>
              <w:numPr>
                <w:ilvl w:val="0"/>
                <w:numId w:val="11"/>
              </w:numPr>
              <w:rPr>
                <w:rFonts w:ascii="Cambria" w:hAnsi="Cambria"/>
                <w:szCs w:val="22"/>
                <w:lang w:val="es-CR"/>
              </w:rPr>
            </w:pPr>
            <w:r w:rsidRPr="00065F7C">
              <w:rPr>
                <w:rFonts w:ascii="Cambria" w:hAnsi="Cambria"/>
                <w:sz w:val="22"/>
                <w:szCs w:val="22"/>
                <w:u w:val="single"/>
                <w:lang w:val="es-CR"/>
              </w:rPr>
              <w:t xml:space="preserve">Cantidad de capacitaciones que reciba el personal técnico: </w:t>
            </w:r>
          </w:p>
          <w:p w:rsidR="00F60946" w:rsidRPr="00F60946" w:rsidRDefault="00F60946" w:rsidP="00F60946">
            <w:pPr>
              <w:rPr>
                <w:rFonts w:ascii="Cambria" w:hAnsi="Cambria"/>
                <w:szCs w:val="22"/>
                <w:u w:val="single"/>
                <w:lang w:val="es-CR"/>
              </w:rPr>
            </w:pPr>
          </w:p>
          <w:p w:rsidR="00F60946" w:rsidRPr="00F60946" w:rsidRDefault="00F60946" w:rsidP="00F60946">
            <w:pPr>
              <w:pStyle w:val="Prrafodelista"/>
              <w:numPr>
                <w:ilvl w:val="0"/>
                <w:numId w:val="13"/>
              </w:numPr>
              <w:rPr>
                <w:rFonts w:ascii="Cambria" w:hAnsi="Cambria"/>
                <w:szCs w:val="22"/>
                <w:lang w:val="es-CR"/>
              </w:rPr>
            </w:pPr>
            <w:r>
              <w:rPr>
                <w:rFonts w:ascii="Cambria" w:hAnsi="Cambria"/>
                <w:szCs w:val="22"/>
                <w:lang w:val="es-CR"/>
              </w:rPr>
              <w:t>Convocatoria a personal técnico de centros educativos, empresas e instituciones para formar parte de la primera capacitación de Carbono Neutro en Cañas, llevada a cado el 22 de marzo del 2013.</w:t>
            </w:r>
          </w:p>
          <w:p w:rsidR="00F60946" w:rsidRDefault="00F60946" w:rsidP="00F60946">
            <w:pPr>
              <w:ind w:left="720"/>
              <w:jc w:val="center"/>
              <w:rPr>
                <w:rFonts w:ascii="Cambria" w:hAnsi="Cambria"/>
                <w:noProof/>
                <w:snapToGrid/>
                <w:szCs w:val="22"/>
                <w:lang w:val="es-CR" w:eastAsia="es-CR"/>
              </w:rPr>
            </w:pPr>
            <w:r>
              <w:rPr>
                <w:rFonts w:ascii="Cambria" w:hAnsi="Cambria"/>
                <w:noProof/>
                <w:snapToGrid/>
                <w:szCs w:val="22"/>
                <w:lang w:val="es-MX" w:eastAsia="es-MX"/>
              </w:rPr>
              <w:drawing>
                <wp:anchor distT="0" distB="0" distL="114300" distR="114300" simplePos="0" relativeHeight="251684864" behindDoc="0" locked="0" layoutInCell="1" allowOverlap="1">
                  <wp:simplePos x="0" y="0"/>
                  <wp:positionH relativeFrom="column">
                    <wp:posOffset>1363980</wp:posOffset>
                  </wp:positionH>
                  <wp:positionV relativeFrom="paragraph">
                    <wp:posOffset>22225</wp:posOffset>
                  </wp:positionV>
                  <wp:extent cx="3308350" cy="1748790"/>
                  <wp:effectExtent l="19050" t="0" r="6350" b="0"/>
                  <wp:wrapTopAndBottom/>
                  <wp:docPr id="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3308350" cy="1748790"/>
                          </a:xfrm>
                          <a:prstGeom prst="rect">
                            <a:avLst/>
                          </a:prstGeom>
                          <a:noFill/>
                          <a:ln w="9525">
                            <a:noFill/>
                            <a:miter lim="800000"/>
                            <a:headEnd/>
                            <a:tailEnd/>
                          </a:ln>
                        </pic:spPr>
                      </pic:pic>
                    </a:graphicData>
                  </a:graphic>
                </wp:anchor>
              </w:drawing>
            </w:r>
          </w:p>
          <w:p w:rsidR="00F60946" w:rsidRPr="00090549" w:rsidRDefault="00F60946" w:rsidP="00F60946">
            <w:pPr>
              <w:ind w:left="720"/>
              <w:jc w:val="center"/>
              <w:rPr>
                <w:rFonts w:ascii="Cambria" w:hAnsi="Cambria"/>
                <w:noProof/>
                <w:snapToGrid/>
                <w:sz w:val="20"/>
                <w:lang w:val="es-CR" w:eastAsia="es-CR"/>
              </w:rPr>
            </w:pPr>
            <w:r w:rsidRPr="00090549">
              <w:rPr>
                <w:rFonts w:ascii="Cambria" w:hAnsi="Cambria"/>
                <w:b/>
                <w:noProof/>
                <w:snapToGrid/>
                <w:sz w:val="20"/>
                <w:lang w:val="es-CR" w:eastAsia="es-CR"/>
              </w:rPr>
              <w:t>Ilustracion 1.</w:t>
            </w:r>
            <w:r w:rsidRPr="00090549">
              <w:rPr>
                <w:rFonts w:ascii="Cambria" w:hAnsi="Cambria"/>
                <w:noProof/>
                <w:snapToGrid/>
                <w:sz w:val="20"/>
                <w:lang w:val="es-CR" w:eastAsia="es-CR"/>
              </w:rPr>
              <w:t xml:space="preserve"> Invitacion al personal tecnico de cañas via e-mail, enviado por el ingeniero Antonio Leigh.</w:t>
            </w:r>
          </w:p>
          <w:p w:rsidR="00F60946" w:rsidRDefault="006917C2" w:rsidP="006917C2">
            <w:pPr>
              <w:pStyle w:val="Prrafodelista"/>
              <w:numPr>
                <w:ilvl w:val="0"/>
                <w:numId w:val="13"/>
              </w:numPr>
              <w:rPr>
                <w:rFonts w:ascii="Cambria" w:hAnsi="Cambria"/>
                <w:noProof/>
                <w:snapToGrid/>
                <w:szCs w:val="22"/>
                <w:lang w:val="es-CR" w:eastAsia="es-CR"/>
              </w:rPr>
            </w:pPr>
            <w:r>
              <w:rPr>
                <w:rFonts w:ascii="Cambria" w:hAnsi="Cambria"/>
                <w:noProof/>
                <w:snapToGrid/>
                <w:szCs w:val="22"/>
                <w:lang w:val="es-CR" w:eastAsia="es-CR"/>
              </w:rPr>
              <w:t>Invitacion a personal tecnico y expositores para asistir a la charla “Carbono Neutralidad, Acciones para enfrentar el cambio climatico” impartida el dia 10 de abril del 2013.</w:t>
            </w:r>
          </w:p>
          <w:p w:rsidR="006917C2" w:rsidRDefault="006917C2" w:rsidP="006917C2">
            <w:pPr>
              <w:pStyle w:val="Prrafodelista"/>
              <w:ind w:left="1440"/>
              <w:jc w:val="center"/>
              <w:rPr>
                <w:rFonts w:ascii="Cambria" w:hAnsi="Cambria"/>
                <w:noProof/>
                <w:snapToGrid/>
                <w:szCs w:val="22"/>
                <w:lang w:val="es-CR" w:eastAsia="es-CR"/>
              </w:rPr>
            </w:pPr>
            <w:r>
              <w:rPr>
                <w:rFonts w:ascii="Cambria" w:hAnsi="Cambria"/>
                <w:noProof/>
                <w:snapToGrid/>
                <w:szCs w:val="22"/>
                <w:lang w:val="es-MX" w:eastAsia="es-MX"/>
              </w:rPr>
              <w:drawing>
                <wp:inline distT="0" distB="0" distL="0" distR="0">
                  <wp:extent cx="2318634" cy="1919692"/>
                  <wp:effectExtent l="19050" t="0" r="5466" b="0"/>
                  <wp:docPr id="5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flipV="1">
                            <a:off x="0" y="0"/>
                            <a:ext cx="2322385" cy="1922798"/>
                          </a:xfrm>
                          <a:prstGeom prst="rect">
                            <a:avLst/>
                          </a:prstGeom>
                          <a:noFill/>
                          <a:ln w="9525">
                            <a:noFill/>
                            <a:miter lim="800000"/>
                            <a:headEnd/>
                            <a:tailEnd/>
                          </a:ln>
                        </pic:spPr>
                      </pic:pic>
                    </a:graphicData>
                  </a:graphic>
                </wp:inline>
              </w:drawing>
            </w:r>
          </w:p>
          <w:p w:rsidR="006917C2" w:rsidRPr="00090549" w:rsidRDefault="006917C2" w:rsidP="006917C2">
            <w:pPr>
              <w:pStyle w:val="Prrafodelista"/>
              <w:ind w:left="1440"/>
              <w:jc w:val="center"/>
              <w:rPr>
                <w:rFonts w:ascii="Cambria" w:hAnsi="Cambria"/>
                <w:noProof/>
                <w:snapToGrid/>
                <w:sz w:val="20"/>
                <w:lang w:val="es-CR" w:eastAsia="es-CR"/>
              </w:rPr>
            </w:pPr>
            <w:r w:rsidRPr="00090549">
              <w:rPr>
                <w:rFonts w:ascii="Cambria" w:hAnsi="Cambria"/>
                <w:b/>
                <w:noProof/>
                <w:snapToGrid/>
                <w:sz w:val="20"/>
                <w:lang w:val="es-CR" w:eastAsia="es-CR"/>
              </w:rPr>
              <w:t>Ilustracion 2.</w:t>
            </w:r>
            <w:r w:rsidRPr="00090549">
              <w:rPr>
                <w:rFonts w:ascii="Cambria" w:hAnsi="Cambria"/>
                <w:noProof/>
                <w:snapToGrid/>
                <w:sz w:val="20"/>
                <w:lang w:val="es-CR" w:eastAsia="es-CR"/>
              </w:rPr>
              <w:t xml:space="preserve"> Correo electronico enviado a personal tecnico de cañas por el ingeniero Antonio Leigh. </w:t>
            </w:r>
          </w:p>
          <w:p w:rsidR="006917C2" w:rsidRDefault="006917C2" w:rsidP="006917C2">
            <w:pPr>
              <w:pStyle w:val="Prrafodelista"/>
              <w:ind w:left="1440"/>
              <w:jc w:val="center"/>
              <w:rPr>
                <w:rFonts w:ascii="Cambria" w:hAnsi="Cambria"/>
                <w:noProof/>
                <w:snapToGrid/>
                <w:szCs w:val="22"/>
                <w:lang w:val="es-CR" w:eastAsia="es-CR"/>
              </w:rPr>
            </w:pPr>
          </w:p>
          <w:p w:rsidR="006917C2" w:rsidRDefault="006917C2" w:rsidP="006917C2">
            <w:pPr>
              <w:pStyle w:val="Prrafodelista"/>
              <w:ind w:left="1440"/>
              <w:jc w:val="center"/>
              <w:rPr>
                <w:rFonts w:ascii="Cambria" w:hAnsi="Cambria"/>
                <w:noProof/>
                <w:snapToGrid/>
                <w:szCs w:val="22"/>
                <w:lang w:val="es-CR" w:eastAsia="es-CR"/>
              </w:rPr>
            </w:pPr>
          </w:p>
          <w:p w:rsidR="006917C2" w:rsidRDefault="006917C2" w:rsidP="006917C2">
            <w:pPr>
              <w:pStyle w:val="Prrafodelista"/>
              <w:ind w:left="1440"/>
              <w:jc w:val="center"/>
              <w:rPr>
                <w:rFonts w:ascii="Cambria" w:hAnsi="Cambria"/>
                <w:noProof/>
                <w:snapToGrid/>
                <w:szCs w:val="22"/>
                <w:lang w:val="es-CR" w:eastAsia="es-CR"/>
              </w:rPr>
            </w:pPr>
          </w:p>
          <w:p w:rsidR="006917C2" w:rsidRDefault="006917C2" w:rsidP="006917C2">
            <w:pPr>
              <w:pStyle w:val="Prrafodelista"/>
              <w:ind w:left="1440"/>
              <w:jc w:val="center"/>
              <w:rPr>
                <w:rFonts w:ascii="Cambria" w:hAnsi="Cambria"/>
                <w:noProof/>
                <w:snapToGrid/>
                <w:szCs w:val="22"/>
                <w:lang w:val="es-CR" w:eastAsia="es-CR"/>
              </w:rPr>
            </w:pPr>
          </w:p>
          <w:p w:rsidR="006917C2" w:rsidRPr="006917C2" w:rsidRDefault="006917C2" w:rsidP="006917C2">
            <w:pPr>
              <w:pStyle w:val="Prrafodelista"/>
              <w:ind w:left="1440"/>
              <w:jc w:val="center"/>
              <w:rPr>
                <w:rFonts w:ascii="Cambria" w:hAnsi="Cambria"/>
                <w:noProof/>
                <w:snapToGrid/>
                <w:szCs w:val="22"/>
                <w:lang w:val="es-CR" w:eastAsia="es-CR"/>
              </w:rPr>
            </w:pPr>
            <w:r>
              <w:rPr>
                <w:rFonts w:ascii="Cambria" w:hAnsi="Cambria"/>
                <w:noProof/>
                <w:snapToGrid/>
                <w:szCs w:val="22"/>
                <w:lang w:val="es-MX" w:eastAsia="es-MX"/>
              </w:rPr>
              <w:lastRenderedPageBreak/>
              <w:drawing>
                <wp:inline distT="0" distB="0" distL="0" distR="0">
                  <wp:extent cx="1968997" cy="2003728"/>
                  <wp:effectExtent l="19050" t="0" r="0" b="0"/>
                  <wp:docPr id="5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1977075" cy="2011948"/>
                          </a:xfrm>
                          <a:prstGeom prst="rect">
                            <a:avLst/>
                          </a:prstGeom>
                          <a:noFill/>
                          <a:ln w="9525">
                            <a:noFill/>
                            <a:miter lim="800000"/>
                            <a:headEnd/>
                            <a:tailEnd/>
                          </a:ln>
                        </pic:spPr>
                      </pic:pic>
                    </a:graphicData>
                  </a:graphic>
                </wp:inline>
              </w:drawing>
            </w:r>
          </w:p>
          <w:p w:rsidR="00F60946" w:rsidRPr="00090549" w:rsidRDefault="006917C2" w:rsidP="00F60946">
            <w:pPr>
              <w:ind w:left="720"/>
              <w:jc w:val="center"/>
              <w:rPr>
                <w:rFonts w:ascii="Cambria" w:hAnsi="Cambria" w:cstheme="minorHAnsi"/>
                <w:sz w:val="20"/>
                <w:lang w:val="es-CR"/>
              </w:rPr>
            </w:pPr>
            <w:r w:rsidRPr="00090549">
              <w:rPr>
                <w:rFonts w:ascii="Cambria" w:hAnsi="Cambria" w:cstheme="minorHAnsi"/>
                <w:b/>
                <w:sz w:val="20"/>
                <w:lang w:val="es-CR"/>
              </w:rPr>
              <w:t>Ilustración 3.</w:t>
            </w:r>
            <w:r w:rsidRPr="00090549">
              <w:rPr>
                <w:rFonts w:ascii="Cambria" w:hAnsi="Cambria" w:cstheme="minorHAnsi"/>
                <w:sz w:val="20"/>
                <w:lang w:val="es-CR"/>
              </w:rPr>
              <w:t xml:space="preserve"> Correo electrónico </w:t>
            </w:r>
            <w:r w:rsidR="00537EF2" w:rsidRPr="00090549">
              <w:rPr>
                <w:rFonts w:ascii="Cambria" w:hAnsi="Cambria" w:cstheme="minorHAnsi"/>
                <w:sz w:val="20"/>
                <w:lang w:val="es-CR"/>
              </w:rPr>
              <w:t>enviado a los expositores para participar en la charla del 10 del 10 de abril.</w:t>
            </w:r>
          </w:p>
          <w:p w:rsidR="00537EF2" w:rsidRPr="00564ACD" w:rsidRDefault="00537EF2" w:rsidP="00F60946">
            <w:pPr>
              <w:ind w:left="720"/>
              <w:jc w:val="center"/>
              <w:rPr>
                <w:rFonts w:ascii="Cambria" w:hAnsi="Cambria"/>
                <w:szCs w:val="22"/>
                <w:lang w:val="es-CR"/>
              </w:rPr>
            </w:pPr>
          </w:p>
          <w:p w:rsidR="00B259AF" w:rsidRPr="00065F7C" w:rsidRDefault="00B259AF" w:rsidP="00B259AF">
            <w:pPr>
              <w:numPr>
                <w:ilvl w:val="0"/>
                <w:numId w:val="12"/>
              </w:numPr>
              <w:rPr>
                <w:rFonts w:ascii="Cambria" w:hAnsi="Cambria"/>
                <w:szCs w:val="22"/>
                <w:lang w:val="es-CR"/>
              </w:rPr>
            </w:pPr>
            <w:r w:rsidRPr="00065F7C">
              <w:rPr>
                <w:rFonts w:ascii="Cambria" w:hAnsi="Cambria"/>
                <w:sz w:val="22"/>
                <w:szCs w:val="22"/>
                <w:lang w:val="es-CR"/>
              </w:rPr>
              <w:t>Se recibió una capacitación el día 11 de junio del 2013, sobre Bandera Azul Ecológica y hogares sostenibles, impartido por los Señores Germán Roque Herrera y David Hernández</w:t>
            </w:r>
            <w:r w:rsidR="001D476E">
              <w:rPr>
                <w:rFonts w:ascii="Cambria" w:hAnsi="Cambria"/>
                <w:sz w:val="22"/>
                <w:szCs w:val="22"/>
                <w:lang w:val="es-CR"/>
              </w:rPr>
              <w:t xml:space="preserve"> </w:t>
            </w:r>
            <w:r w:rsidR="00E265B2" w:rsidRPr="001D476E">
              <w:rPr>
                <w:rFonts w:ascii="Cambria" w:hAnsi="Cambria"/>
                <w:sz w:val="22"/>
                <w:szCs w:val="22"/>
                <w:lang w:val="es-CR"/>
              </w:rPr>
              <w:t>del ICE</w:t>
            </w:r>
            <w:r w:rsidRPr="00065F7C">
              <w:rPr>
                <w:rFonts w:ascii="Cambria" w:hAnsi="Cambria"/>
                <w:sz w:val="22"/>
                <w:szCs w:val="22"/>
                <w:lang w:val="es-CR"/>
              </w:rPr>
              <w:t xml:space="preserve">. </w:t>
            </w: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r>
              <w:rPr>
                <w:rFonts w:ascii="Cambria" w:hAnsi="Cambria"/>
                <w:noProof/>
                <w:snapToGrid/>
                <w:sz w:val="22"/>
                <w:szCs w:val="22"/>
                <w:lang w:val="es-MX" w:eastAsia="es-MX"/>
              </w:rPr>
              <w:drawing>
                <wp:anchor distT="0" distB="0" distL="114300" distR="114300" simplePos="0" relativeHeight="251661312" behindDoc="1" locked="0" layoutInCell="1" allowOverlap="1">
                  <wp:simplePos x="0" y="0"/>
                  <wp:positionH relativeFrom="column">
                    <wp:posOffset>2691765</wp:posOffset>
                  </wp:positionH>
                  <wp:positionV relativeFrom="paragraph">
                    <wp:posOffset>-4445</wp:posOffset>
                  </wp:positionV>
                  <wp:extent cx="2788285" cy="1943100"/>
                  <wp:effectExtent l="19050" t="0" r="0" b="0"/>
                  <wp:wrapTight wrapText="bothSides">
                    <wp:wrapPolygon edited="0">
                      <wp:start x="-148" y="0"/>
                      <wp:lineTo x="-148" y="21388"/>
                      <wp:lineTo x="21546" y="21388"/>
                      <wp:lineTo x="21546" y="0"/>
                      <wp:lineTo x="-148"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l="12000" t="7765" r="4704" b="14822"/>
                          <a:stretch>
                            <a:fillRect/>
                          </a:stretch>
                        </pic:blipFill>
                        <pic:spPr bwMode="auto">
                          <a:xfrm>
                            <a:off x="0" y="0"/>
                            <a:ext cx="2788285" cy="1943100"/>
                          </a:xfrm>
                          <a:prstGeom prst="rect">
                            <a:avLst/>
                          </a:prstGeom>
                          <a:noFill/>
                          <a:ln w="9525">
                            <a:noFill/>
                            <a:miter lim="800000"/>
                            <a:headEnd/>
                            <a:tailEnd/>
                          </a:ln>
                        </pic:spPr>
                      </pic:pic>
                    </a:graphicData>
                  </a:graphic>
                </wp:anchor>
              </w:drawing>
            </w:r>
            <w:r>
              <w:rPr>
                <w:rFonts w:ascii="Cambria" w:hAnsi="Cambria"/>
                <w:noProof/>
                <w:snapToGrid/>
                <w:sz w:val="22"/>
                <w:szCs w:val="22"/>
                <w:lang w:val="es-MX" w:eastAsia="es-MX"/>
              </w:rPr>
              <w:drawing>
                <wp:anchor distT="0" distB="0" distL="114300" distR="114300" simplePos="0" relativeHeight="251660288" behindDoc="1" locked="0" layoutInCell="1" allowOverlap="1">
                  <wp:simplePos x="0" y="0"/>
                  <wp:positionH relativeFrom="column">
                    <wp:posOffset>-3810</wp:posOffset>
                  </wp:positionH>
                  <wp:positionV relativeFrom="paragraph">
                    <wp:posOffset>-4445</wp:posOffset>
                  </wp:positionV>
                  <wp:extent cx="2694305" cy="1943100"/>
                  <wp:effectExtent l="19050" t="0" r="0" b="0"/>
                  <wp:wrapTight wrapText="bothSides">
                    <wp:wrapPolygon edited="0">
                      <wp:start x="-153" y="0"/>
                      <wp:lineTo x="-153" y="21388"/>
                      <wp:lineTo x="21534" y="21388"/>
                      <wp:lineTo x="21534" y="0"/>
                      <wp:lineTo x="-153"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srcRect l="6177" t="9647" r="7178" b="7059"/>
                          <a:stretch>
                            <a:fillRect/>
                          </a:stretch>
                        </pic:blipFill>
                        <pic:spPr bwMode="auto">
                          <a:xfrm>
                            <a:off x="0" y="0"/>
                            <a:ext cx="2694305" cy="1943100"/>
                          </a:xfrm>
                          <a:prstGeom prst="rect">
                            <a:avLst/>
                          </a:prstGeom>
                          <a:noFill/>
                          <a:ln w="9525">
                            <a:noFill/>
                            <a:miter lim="800000"/>
                            <a:headEnd/>
                            <a:tailEnd/>
                          </a:ln>
                        </pic:spPr>
                      </pic:pic>
                    </a:graphicData>
                  </a:graphic>
                </wp:anchor>
              </w:drawing>
            </w: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lang w:val="es-CR"/>
              </w:rPr>
            </w:pPr>
          </w:p>
          <w:p w:rsidR="00B259AF" w:rsidRPr="00065F7C" w:rsidRDefault="00B259AF" w:rsidP="00343390">
            <w:pPr>
              <w:rPr>
                <w:rFonts w:ascii="Cambria" w:hAnsi="Cambria"/>
                <w:szCs w:val="22"/>
                <w:u w:val="single"/>
                <w:lang w:val="es-CR"/>
              </w:rPr>
            </w:pPr>
          </w:p>
          <w:p w:rsidR="00B259AF" w:rsidRPr="00065F7C" w:rsidRDefault="00B259AF" w:rsidP="00343390">
            <w:pPr>
              <w:spacing w:after="240" w:line="276" w:lineRule="auto"/>
              <w:ind w:left="360"/>
              <w:rPr>
                <w:rFonts w:ascii="Cambria" w:hAnsi="Cambria"/>
                <w:szCs w:val="22"/>
                <w:lang w:val="es-CR"/>
              </w:rPr>
            </w:pPr>
          </w:p>
          <w:p w:rsidR="00B259AF" w:rsidRPr="00065F7C" w:rsidRDefault="00B259AF" w:rsidP="00343390">
            <w:pPr>
              <w:spacing w:after="240" w:line="276" w:lineRule="auto"/>
              <w:ind w:left="360"/>
              <w:rPr>
                <w:rFonts w:ascii="Cambria" w:hAnsi="Cambria"/>
                <w:szCs w:val="22"/>
                <w:lang w:val="es-CR"/>
              </w:rPr>
            </w:pPr>
          </w:p>
          <w:p w:rsidR="00B259AF" w:rsidRPr="00065F7C" w:rsidRDefault="00C3507A" w:rsidP="00343390">
            <w:pPr>
              <w:spacing w:after="240" w:line="276" w:lineRule="auto"/>
              <w:ind w:left="360"/>
              <w:rPr>
                <w:rFonts w:ascii="Cambria" w:hAnsi="Cambria"/>
                <w:szCs w:val="22"/>
                <w:lang w:val="es-CR"/>
              </w:rPr>
            </w:pPr>
            <w:r w:rsidRPr="00C3507A">
              <w:rPr>
                <w:rFonts w:ascii="Cambria" w:hAnsi="Cambria"/>
                <w:noProof/>
                <w:snapToGrid/>
                <w:szCs w:val="22"/>
                <w:lang w:val="es-ES" w:eastAsia="es-ES"/>
              </w:rPr>
              <w:pict>
                <v:shape id="4 Cuadro de texto" o:spid="_x0000_s1027" type="#_x0000_t202" style="position:absolute;left:0;text-align:left;margin-left:-.3pt;margin-top:3.15pt;width:418.5pt;height:28.55pt;z-index:251662336;visibility:visible;mso-width-relative:margin;mso-height-relative:margin" wrapcoords="-39 0 -39 21032 21600 21032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BqRwIAAJYEAAAOAAAAZHJzL2Uyb0RvYy54bWysVMFu2zAMvQ/YPwi6L07SpmiDOEWWIsOA&#10;oC2QDj0rshwLk0WNUmJ3Xz9KttOu22nYRabEJ1J8fPTitq0NOyn0GmzOJ6MxZ8pKKLQ95Pzb0+bT&#10;NWc+CFsIA1bl/EV5frv8+GHRuLmaQgWmUMgoiPXzxuW8CsHNs8zLStXCj8ApS84SsBaBtnjIChQN&#10;Ra9NNh2Pr7IGsHAIUnlPp3edky9T/LJUMjyUpVeBmZzT20JaMa37uGbLhZgfULhKy/4Z4h9eUQtt&#10;Kek51J0Igh1R/xGq1hLBQxlGEuoMylJLlWqgaibjd9XsKuFUqoXI8e5Mk/9/YeX96RGZLnI+veHM&#10;ipp6dMnWR1EgsEKxoNoAkaXG+TmBd47gof0MLXU7VezdFuR3T5DsDaa74AkdWWlLrOOX6mV0kRrx&#10;ciafEjBJh7OLyeXNjFySfBdX09n1LObNXm879OGLgppFI+dIzU0vEKetDx10gMRkHowuNtqYuImO&#10;tUF2EiSEptJB9cF/QxkbsRbirS5gd6KSkvosscqusGiFdt8m/iYDS3soXogkhE5s3smNpuxb4cOj&#10;QFIX1UgTEx5oKQ00OYfe4qwC/Pm384inppOXs4bUmnP/4yhQcWa+WpJDlPZg4GDsB8Me6zVQ3ROa&#10;RSeTSRcwmMEsEepnGqRVzEIuYSXlynkYzHXoZoYGUarVKoFIwE6Erd05OWghsvzUPgt0fY+ifO5h&#10;0LGYv2tVh+04Xx0DlDr1MfLasdiLisSflNAPapyut/uEev2dLH8BAAD//wMAUEsDBBQABgAIAAAA&#10;IQAuo7ps2gAAAAYBAAAPAAAAZHJzL2Rvd25yZXYueG1sTI7BasMwEETvhf6D2EJviezGuKlrOZRC&#10;CfQS6uQDFGtrmVorY8mx8/fdnNrjMMObV+4W14sLjqHzpCBdJyCQGm86ahWcjh+rLYgQNRnde0IF&#10;Vwywq+7vSl0YP9MXXurYCoZQKLQCG+NQSBkai06HtR+QuPv2o9OR49hKM+qZ4a6XT0mSS6c74ger&#10;B3y32PzUk1PQPVP6OdXZItP55XQ82P3hOu2VenxY3l5BRFzi3xhu+qwOFTud/UQmiF7BKuehgnwD&#10;gtvtJs9AnG85A1mV8r9+9QsAAP//AwBQSwECLQAUAAYACAAAACEAtoM4kv4AAADhAQAAEwAAAAAA&#10;AAAAAAAAAAAAAAAAW0NvbnRlbnRfVHlwZXNdLnhtbFBLAQItABQABgAIAAAAIQA4/SH/1gAAAJQB&#10;AAALAAAAAAAAAAAAAAAAAC8BAABfcmVscy8ucmVsc1BLAQItABQABgAIAAAAIQBCx4BqRwIAAJYE&#10;AAAOAAAAAAAAAAAAAAAAAC4CAABkcnMvZTJvRG9jLnhtbFBLAQItABQABgAIAAAAIQAuo7ps2gAA&#10;AAYBAAAPAAAAAAAAAAAAAAAAAKEEAABkcnMvZG93bnJldi54bWxQSwUGAAAAAAQABADzAAAAqAUA&#10;AAAA&#10;" stroked="f">
                  <v:path arrowok="t"/>
                  <v:textbox inset="0,0,0,0">
                    <w:txbxContent>
                      <w:p w:rsidR="006610DC" w:rsidRPr="00090549" w:rsidRDefault="006610DC" w:rsidP="00B259AF">
                        <w:pPr>
                          <w:pStyle w:val="Epgrafe"/>
                          <w:jc w:val="center"/>
                          <w:rPr>
                            <w:rFonts w:ascii="Cambria" w:hAnsi="Cambria"/>
                            <w:noProof/>
                            <w:sz w:val="20"/>
                            <w:szCs w:val="20"/>
                          </w:rPr>
                        </w:pPr>
                        <w:r w:rsidRPr="00090549">
                          <w:rPr>
                            <w:rFonts w:ascii="Cambria" w:hAnsi="Cambria"/>
                            <w:color w:val="auto"/>
                            <w:sz w:val="20"/>
                            <w:szCs w:val="20"/>
                          </w:rPr>
                          <w:t xml:space="preserve">Ilustración 4. </w:t>
                        </w:r>
                        <w:r w:rsidRPr="00090549">
                          <w:rPr>
                            <w:rFonts w:ascii="Cambria" w:hAnsi="Cambria"/>
                            <w:b w:val="0"/>
                            <w:color w:val="auto"/>
                            <w:sz w:val="20"/>
                            <w:szCs w:val="20"/>
                          </w:rPr>
                          <w:t>Lista de asistencia de la capacitación de Cambio Climático y Carbono Neutralidad Circuito 01</w:t>
                        </w:r>
                        <w:r w:rsidRPr="00090549">
                          <w:rPr>
                            <w:rFonts w:ascii="Cambria" w:hAnsi="Cambria"/>
                            <w:b w:val="0"/>
                            <w:sz w:val="20"/>
                            <w:szCs w:val="20"/>
                          </w:rPr>
                          <w:t>.</w:t>
                        </w:r>
                      </w:p>
                    </w:txbxContent>
                  </v:textbox>
                  <w10:wrap type="tight"/>
                </v:shape>
              </w:pict>
            </w:r>
          </w:p>
          <w:p w:rsidR="00B259AF" w:rsidRPr="00065F7C" w:rsidRDefault="00B259AF" w:rsidP="00343390">
            <w:pPr>
              <w:spacing w:after="240" w:line="276" w:lineRule="auto"/>
              <w:ind w:left="360"/>
              <w:rPr>
                <w:rFonts w:ascii="Cambria" w:hAnsi="Cambria"/>
                <w:szCs w:val="22"/>
                <w:lang w:val="es-CR"/>
              </w:rPr>
            </w:pPr>
          </w:p>
          <w:p w:rsidR="00B259AF" w:rsidRPr="00065F7C" w:rsidRDefault="00B961F0" w:rsidP="00343390">
            <w:pPr>
              <w:spacing w:after="240" w:line="276" w:lineRule="auto"/>
              <w:ind w:left="360"/>
              <w:rPr>
                <w:rFonts w:ascii="Cambria" w:hAnsi="Cambria"/>
                <w:szCs w:val="22"/>
                <w:lang w:val="es-CR"/>
              </w:rPr>
            </w:pPr>
            <w:r w:rsidRPr="00B961F0">
              <w:rPr>
                <w:rFonts w:ascii="Cambria" w:hAnsi="Cambria"/>
                <w:noProof/>
                <w:szCs w:val="22"/>
                <w:lang w:val="es-MX" w:eastAsia="es-MX"/>
              </w:rPr>
              <w:drawing>
                <wp:anchor distT="0" distB="0" distL="114300" distR="114300" simplePos="0" relativeHeight="251668480" behindDoc="1" locked="0" layoutInCell="1" allowOverlap="1">
                  <wp:simplePos x="0" y="0"/>
                  <wp:positionH relativeFrom="column">
                    <wp:posOffset>799520</wp:posOffset>
                  </wp:positionH>
                  <wp:positionV relativeFrom="paragraph">
                    <wp:posOffset>304</wp:posOffset>
                  </wp:positionV>
                  <wp:extent cx="3662404" cy="1892410"/>
                  <wp:effectExtent l="19050" t="0" r="0" b="0"/>
                  <wp:wrapTight wrapText="bothSides">
                    <wp:wrapPolygon edited="0">
                      <wp:start x="-112" y="0"/>
                      <wp:lineTo x="-112" y="21309"/>
                      <wp:lineTo x="21572" y="21309"/>
                      <wp:lineTo x="21572" y="0"/>
                      <wp:lineTo x="-112" y="0"/>
                    </wp:wrapPolygon>
                  </wp:wrapTight>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8118" t="9882" r="9824" b="14117"/>
                          <a:stretch>
                            <a:fillRect/>
                          </a:stretch>
                        </pic:blipFill>
                        <pic:spPr bwMode="auto">
                          <a:xfrm>
                            <a:off x="0" y="0"/>
                            <a:ext cx="3662045" cy="1891030"/>
                          </a:xfrm>
                          <a:prstGeom prst="rect">
                            <a:avLst/>
                          </a:prstGeom>
                          <a:noFill/>
                          <a:ln w="9525">
                            <a:noFill/>
                            <a:miter lim="800000"/>
                            <a:headEnd/>
                            <a:tailEnd/>
                          </a:ln>
                        </pic:spPr>
                      </pic:pic>
                    </a:graphicData>
                  </a:graphic>
                </wp:anchor>
              </w:drawing>
            </w:r>
          </w:p>
          <w:p w:rsidR="00B259AF" w:rsidRPr="00065F7C" w:rsidRDefault="00B259AF" w:rsidP="00343390">
            <w:pPr>
              <w:spacing w:after="240" w:line="276" w:lineRule="auto"/>
              <w:ind w:left="360"/>
              <w:rPr>
                <w:rFonts w:ascii="Cambria" w:hAnsi="Cambria"/>
                <w:szCs w:val="22"/>
                <w:lang w:val="es-CR"/>
              </w:rPr>
            </w:pPr>
          </w:p>
          <w:p w:rsidR="00B259AF" w:rsidRPr="00065F7C" w:rsidRDefault="00B259AF" w:rsidP="00343390">
            <w:pPr>
              <w:spacing w:after="240" w:line="276" w:lineRule="auto"/>
              <w:ind w:left="360"/>
              <w:rPr>
                <w:rFonts w:ascii="Cambria" w:hAnsi="Cambria"/>
                <w:szCs w:val="22"/>
                <w:lang w:val="es-CR"/>
              </w:rPr>
            </w:pPr>
          </w:p>
          <w:p w:rsidR="00B259AF" w:rsidRPr="00065F7C" w:rsidRDefault="00B259AF" w:rsidP="00343390">
            <w:pPr>
              <w:spacing w:after="240" w:line="276" w:lineRule="auto"/>
              <w:ind w:left="360"/>
              <w:rPr>
                <w:rFonts w:ascii="Cambria" w:hAnsi="Cambria"/>
                <w:szCs w:val="22"/>
                <w:lang w:val="es-CR"/>
              </w:rPr>
            </w:pPr>
          </w:p>
          <w:p w:rsidR="00B259AF" w:rsidRPr="00065F7C" w:rsidRDefault="00B259AF" w:rsidP="00343390">
            <w:pPr>
              <w:spacing w:after="240" w:line="276" w:lineRule="auto"/>
              <w:ind w:left="360"/>
              <w:rPr>
                <w:rFonts w:ascii="Cambria" w:hAnsi="Cambria"/>
                <w:szCs w:val="22"/>
                <w:lang w:val="es-CR"/>
              </w:rPr>
            </w:pPr>
          </w:p>
          <w:p w:rsidR="00520C98" w:rsidRPr="00B711B5" w:rsidRDefault="00520C98" w:rsidP="00343390">
            <w:pPr>
              <w:rPr>
                <w:rFonts w:ascii="Cambria" w:hAnsi="Cambria"/>
                <w:szCs w:val="22"/>
                <w:u w:val="single"/>
                <w:lang w:val="es-CR"/>
              </w:rPr>
            </w:pPr>
          </w:p>
          <w:p w:rsidR="00B961F0" w:rsidRDefault="00B961F0" w:rsidP="00B961F0">
            <w:pPr>
              <w:ind w:left="1440"/>
              <w:rPr>
                <w:rFonts w:ascii="Cambria" w:hAnsi="Cambria"/>
                <w:szCs w:val="22"/>
                <w:lang w:val="es-CR"/>
              </w:rPr>
            </w:pPr>
          </w:p>
          <w:p w:rsidR="00B961F0" w:rsidRDefault="00B961F0" w:rsidP="00B961F0">
            <w:pPr>
              <w:ind w:left="1440"/>
              <w:rPr>
                <w:rFonts w:ascii="Cambria" w:hAnsi="Cambria"/>
                <w:szCs w:val="22"/>
                <w:lang w:val="es-CR"/>
              </w:rPr>
            </w:pPr>
          </w:p>
          <w:p w:rsidR="00B961F0" w:rsidRPr="00B961F0" w:rsidRDefault="00B961F0" w:rsidP="00B961F0">
            <w:pPr>
              <w:ind w:left="1440"/>
              <w:rPr>
                <w:rFonts w:ascii="Cambria" w:hAnsi="Cambria"/>
                <w:szCs w:val="22"/>
                <w:lang w:val="es-CR"/>
              </w:rPr>
            </w:pPr>
          </w:p>
          <w:p w:rsidR="00B961F0" w:rsidRPr="00B961F0" w:rsidRDefault="00B961F0" w:rsidP="00B961F0">
            <w:pPr>
              <w:ind w:left="1440"/>
              <w:rPr>
                <w:rFonts w:ascii="Cambria" w:hAnsi="Cambria"/>
                <w:szCs w:val="22"/>
                <w:lang w:val="es-CR"/>
              </w:rPr>
            </w:pPr>
          </w:p>
          <w:p w:rsidR="00B961F0" w:rsidRPr="00B961F0" w:rsidRDefault="00985157" w:rsidP="00B961F0">
            <w:pPr>
              <w:ind w:left="1440"/>
              <w:rPr>
                <w:rFonts w:ascii="Cambria" w:hAnsi="Cambria"/>
                <w:szCs w:val="22"/>
                <w:lang w:val="es-CR"/>
              </w:rPr>
            </w:pPr>
            <w:r w:rsidRPr="00C3507A">
              <w:rPr>
                <w:rFonts w:ascii="Cambria" w:hAnsi="Cambria"/>
                <w:noProof/>
                <w:snapToGrid/>
                <w:szCs w:val="22"/>
                <w:lang w:val="es-ES" w:eastAsia="es-ES"/>
              </w:rPr>
              <w:pict>
                <v:shape id="5 Cuadro de texto" o:spid="_x0000_s1028" type="#_x0000_t202" style="position:absolute;left:0;text-align:left;margin-left:83.15pt;margin-top:-46.4pt;width:4in;height:48.7pt;z-index:251664384;visibility:visible" wrapcoords="-56 0 -56 21159 21600 21159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QtggIAAA4FAAAOAAAAZHJzL2Uyb0RvYy54bWysVNuOmzAQfa/Uf7D8ngWykAS0ZLWbbapK&#10;24u07Qc42ASr4HFtJ7Ct+u8dm1x2e5GqqjyYwR6fuZwzXF0PXUv2wlgJqqTJRUyJUBVwqbYl/fRx&#10;PVlQYh1TnLWgREkfhaXXy5cvrnpdiCk00HJhCIIoW/S6pI1zuogiWzWiY/YCtFB4WIPpmMNPs424&#10;YT2id200jeNZ1IPh2kAlrMXdu/GQLgN+XYvKva9rKxxpS4q5ubCasG78Gi2vWLE1TDeyOqTB/iGL&#10;jkmFQU9Qd8wxsjPyF6hOVgYs1O6igi6CupaVCDVgNUn8UzUPDdMi1ILNsfrUJvv/YKt3+w+GSF7S&#10;KTKlWIccZWS1Y9wA4YI4MTjwXeq1LdD5QaO7G25hQLZDxVbfQ/XZEgWrhqmtuDEG+kYwjlkm/mb0&#10;5OqIYz3Ipn8LHKOxHQbwrRtq0/k3NoUgOrL1eGIIsyAVbl7OsvksxqMKz9J5nF1mIcT5tjbWvRbQ&#10;EW+U1KACAjrb31vns2HF0cUHs9BKvpZtGz7MdrNqDdkzVMs6PAf0Z26t8s4K/LURcdzBJDGGP/Pp&#10;Bva/5ck0jW+n+WQ9W8wn6TrNJvk8XkziJL/NZ3Gap3fr7z7BJC0ayblQ91KJoxKT9O+YPszEqKGg&#10;RdKXNM+m2UjRH4uMw/O7IjvpcDBb2ZV0cXJihSf2leJYNisck+1oR8/TD13GHhzfoStBBp75UQNu&#10;2Ayj7nx0L5EN8EfUhQGkDRnGnwoaDZivlPQ4oCW1X3bMCEraNwq15af5aJijsTkaTFV4taSOktFc&#10;uXHqd9rIbYPIo3oV3KD+ahmkcc7ioFoculDD4Qfhp/rpd/A6/8aWPwAAAP//AwBQSwMEFAAGAAgA&#10;AAAhAO+66uTeAAAACgEAAA8AAABkcnMvZG93bnJldi54bWxMj81OwzAQhO9IvIO1SFwQdRpQSEOc&#10;Clq4lUN/1LMbL0lEvI5ip0nfnu0JjrMzmv0mX062FWfsfeNIwXwWgUAqnWmoUnDYfz6mIHzQZHTr&#10;CBVc0MOyuL3JdWbcSFs870IluIR8phXUIXSZlL6s0Wo/cx0Se9+utzqw7Ctpej1yuW1lHEWJtLoh&#10;/lDrDlc1lj+7wSpI1v0wbmn1sD58bPRXV8XH98tRqfu76e0VRMAp/IXhis/oUDDTyQ1kvGhZz58Y&#10;PSh4jl9AcCBJF3w4XZ0kBVnk8v+E4hcAAP//AwBQSwECLQAUAAYACAAAACEAtoM4kv4AAADhAQAA&#10;EwAAAAAAAAAAAAAAAAAAAAAAW0NvbnRlbnRfVHlwZXNdLnhtbFBLAQItABQABgAIAAAAIQA4/SH/&#10;1gAAAJQBAAALAAAAAAAAAAAAAAAAAC8BAABfcmVscy8ucmVsc1BLAQItABQABgAIAAAAIQDq82Qt&#10;ggIAAA4FAAAOAAAAAAAAAAAAAAAAAC4CAABkcnMvZTJvRG9jLnhtbFBLAQItABQABgAIAAAAIQDv&#10;uurk3gAAAAoBAAAPAAAAAAAAAAAAAAAAANwEAABkcnMvZG93bnJldi54bWxQSwUGAAAAAAQABADz&#10;AAAA5wUAAAAA&#10;" stroked="f">
                  <v:textbox style="mso-next-textbox:#5 Cuadro de texto" inset="0,0,0,0">
                    <w:txbxContent>
                      <w:p w:rsidR="006610DC" w:rsidRPr="00090549" w:rsidRDefault="006610DC" w:rsidP="00B259AF">
                        <w:pPr>
                          <w:pStyle w:val="Epgrafe"/>
                          <w:jc w:val="center"/>
                          <w:rPr>
                            <w:rFonts w:ascii="Cambria" w:hAnsi="Cambria"/>
                            <w:b w:val="0"/>
                            <w:color w:val="auto"/>
                            <w:sz w:val="20"/>
                            <w:szCs w:val="20"/>
                          </w:rPr>
                        </w:pPr>
                        <w:r w:rsidRPr="00090549">
                          <w:rPr>
                            <w:rFonts w:ascii="Cambria" w:hAnsi="Cambria"/>
                            <w:color w:val="auto"/>
                            <w:sz w:val="20"/>
                            <w:szCs w:val="20"/>
                          </w:rPr>
                          <w:t xml:space="preserve">Ilustración 5. </w:t>
                        </w:r>
                        <w:r w:rsidRPr="00090549">
                          <w:rPr>
                            <w:rFonts w:ascii="Cambria" w:hAnsi="Cambria"/>
                            <w:b w:val="0"/>
                            <w:color w:val="auto"/>
                            <w:sz w:val="20"/>
                            <w:szCs w:val="20"/>
                          </w:rPr>
                          <w:t>Lista de asistencia a la capacitación del Informe Bandera Azul Ecológica y Hogares Sostenibles. ICE</w:t>
                        </w:r>
                      </w:p>
                      <w:p w:rsidR="006610DC" w:rsidRPr="007E5C3B" w:rsidRDefault="006610DC" w:rsidP="00B259AF">
                        <w:pPr>
                          <w:jc w:val="center"/>
                          <w:rPr>
                            <w:lang w:val="es-ES"/>
                          </w:rPr>
                        </w:pPr>
                      </w:p>
                      <w:p w:rsidR="006610DC" w:rsidRPr="007E5C3B" w:rsidRDefault="006610DC" w:rsidP="00B259AF">
                        <w:pPr>
                          <w:jc w:val="center"/>
                          <w:rPr>
                            <w:lang w:val="es-ES"/>
                          </w:rPr>
                        </w:pPr>
                      </w:p>
                    </w:txbxContent>
                  </v:textbox>
                  <w10:wrap type="tight"/>
                </v:shape>
              </w:pict>
            </w:r>
          </w:p>
          <w:p w:rsidR="00B961F0" w:rsidRDefault="00B961F0" w:rsidP="00B259AF">
            <w:pPr>
              <w:numPr>
                <w:ilvl w:val="0"/>
                <w:numId w:val="12"/>
              </w:numPr>
              <w:rPr>
                <w:rFonts w:ascii="Cambria" w:hAnsi="Cambria"/>
                <w:szCs w:val="22"/>
                <w:lang w:val="es-CR"/>
              </w:rPr>
            </w:pPr>
            <w:r>
              <w:rPr>
                <w:rFonts w:ascii="Cambria" w:hAnsi="Cambria"/>
                <w:szCs w:val="22"/>
                <w:lang w:val="es-CR"/>
              </w:rPr>
              <w:t>Capacitación por parte de la UTN y miembros de FUNDARBOL en el tema Carbono Neutral, realizado el día 9 de Julio del 3013.</w:t>
            </w:r>
          </w:p>
          <w:p w:rsidR="00B961F0" w:rsidRDefault="00B961F0" w:rsidP="00B961F0">
            <w:pPr>
              <w:jc w:val="center"/>
              <w:rPr>
                <w:rFonts w:ascii="Cambria" w:hAnsi="Cambria"/>
                <w:szCs w:val="22"/>
                <w:lang w:val="es-CR"/>
              </w:rPr>
            </w:pPr>
            <w:r>
              <w:rPr>
                <w:rFonts w:ascii="Cambria" w:hAnsi="Cambria"/>
                <w:noProof/>
                <w:snapToGrid/>
                <w:szCs w:val="22"/>
                <w:lang w:val="es-MX" w:eastAsia="es-MX"/>
              </w:rPr>
              <w:drawing>
                <wp:inline distT="0" distB="0" distL="0" distR="0">
                  <wp:extent cx="2318634" cy="1737798"/>
                  <wp:effectExtent l="19050" t="0" r="5466" b="0"/>
                  <wp:docPr id="34" name="Imagen 7" descr="C:\Users\joseGarcia\Downloads\image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Garcia\Downloads\image (38).jpeg"/>
                          <pic:cNvPicPr>
                            <a:picLocks noChangeAspect="1" noChangeArrowheads="1"/>
                          </pic:cNvPicPr>
                        </pic:nvPicPr>
                        <pic:blipFill>
                          <a:blip r:embed="rId12" cstate="print"/>
                          <a:srcRect/>
                          <a:stretch>
                            <a:fillRect/>
                          </a:stretch>
                        </pic:blipFill>
                        <pic:spPr bwMode="auto">
                          <a:xfrm>
                            <a:off x="0" y="0"/>
                            <a:ext cx="2320573" cy="1739251"/>
                          </a:xfrm>
                          <a:prstGeom prst="rect">
                            <a:avLst/>
                          </a:prstGeom>
                          <a:noFill/>
                          <a:ln w="9525">
                            <a:noFill/>
                            <a:miter lim="800000"/>
                            <a:headEnd/>
                            <a:tailEnd/>
                          </a:ln>
                        </pic:spPr>
                      </pic:pic>
                    </a:graphicData>
                  </a:graphic>
                </wp:inline>
              </w:drawing>
            </w:r>
          </w:p>
          <w:p w:rsidR="00B961F0" w:rsidRPr="00090549" w:rsidRDefault="00B961F0" w:rsidP="00B961F0">
            <w:pPr>
              <w:jc w:val="center"/>
              <w:rPr>
                <w:rFonts w:ascii="Cambria" w:hAnsi="Cambria"/>
                <w:sz w:val="20"/>
                <w:lang w:val="es-CR"/>
              </w:rPr>
            </w:pPr>
            <w:r w:rsidRPr="00090549">
              <w:rPr>
                <w:rFonts w:ascii="Cambria" w:hAnsi="Cambria"/>
                <w:b/>
                <w:sz w:val="20"/>
                <w:lang w:val="es-CR"/>
              </w:rPr>
              <w:t xml:space="preserve">Ilustración </w:t>
            </w:r>
            <w:r w:rsidR="009D071E" w:rsidRPr="00090549">
              <w:rPr>
                <w:rFonts w:ascii="Cambria" w:hAnsi="Cambria"/>
                <w:b/>
                <w:sz w:val="20"/>
                <w:lang w:val="es-CR"/>
              </w:rPr>
              <w:t>6</w:t>
            </w:r>
            <w:r w:rsidRPr="00090549">
              <w:rPr>
                <w:rFonts w:ascii="Cambria" w:hAnsi="Cambria"/>
                <w:sz w:val="20"/>
                <w:lang w:val="es-CR"/>
              </w:rPr>
              <w:t>. Lista de asistencia de la capacitación realizada para tratar el tema Carbono Neutral.</w:t>
            </w:r>
          </w:p>
          <w:p w:rsidR="00B961F0" w:rsidRDefault="00B961F0" w:rsidP="00B961F0">
            <w:pPr>
              <w:rPr>
                <w:rFonts w:ascii="Cambria" w:hAnsi="Cambria"/>
                <w:szCs w:val="22"/>
                <w:lang w:val="es-CR"/>
              </w:rPr>
            </w:pPr>
          </w:p>
          <w:p w:rsidR="00B961F0" w:rsidRPr="00B961F0" w:rsidRDefault="00B961F0" w:rsidP="00B961F0">
            <w:pPr>
              <w:rPr>
                <w:rFonts w:ascii="Cambria" w:hAnsi="Cambria"/>
                <w:szCs w:val="22"/>
                <w:lang w:val="es-CR"/>
              </w:rPr>
            </w:pPr>
          </w:p>
          <w:p w:rsidR="00B259AF" w:rsidRDefault="00B259AF" w:rsidP="00B259AF">
            <w:pPr>
              <w:numPr>
                <w:ilvl w:val="0"/>
                <w:numId w:val="12"/>
              </w:numPr>
              <w:rPr>
                <w:rFonts w:ascii="Cambria" w:hAnsi="Cambria"/>
                <w:szCs w:val="22"/>
                <w:lang w:val="es-CR"/>
              </w:rPr>
            </w:pPr>
            <w:r w:rsidRPr="008B6616">
              <w:rPr>
                <w:rFonts w:ascii="Cambria" w:hAnsi="Cambria"/>
                <w:sz w:val="22"/>
                <w:szCs w:val="22"/>
                <w:lang w:val="es-CR"/>
              </w:rPr>
              <w:t>Capacitación</w:t>
            </w:r>
            <w:r>
              <w:rPr>
                <w:rFonts w:ascii="Cambria" w:hAnsi="Cambria"/>
                <w:sz w:val="22"/>
                <w:szCs w:val="22"/>
                <w:lang w:val="es-CR"/>
              </w:rPr>
              <w:t xml:space="preserve"> al “grupo comunidad limpia por mujeres de mi barrio La Libertad” el día 9 y 10 de Julio del 2013. En el cual se trataron temas de manejo de residuos. </w:t>
            </w:r>
          </w:p>
          <w:p w:rsidR="00B259AF" w:rsidRDefault="00B259AF" w:rsidP="00343390">
            <w:pPr>
              <w:rPr>
                <w:rFonts w:ascii="Cambria" w:hAnsi="Cambria"/>
                <w:szCs w:val="22"/>
                <w:lang w:val="es-CR"/>
              </w:rPr>
            </w:pPr>
          </w:p>
          <w:p w:rsidR="00B259AF" w:rsidRDefault="00B259AF" w:rsidP="00343390">
            <w:pPr>
              <w:jc w:val="center"/>
              <w:rPr>
                <w:rFonts w:ascii="Cambria" w:hAnsi="Cambria"/>
                <w:szCs w:val="22"/>
                <w:lang w:val="es-CR"/>
              </w:rPr>
            </w:pPr>
            <w:r>
              <w:rPr>
                <w:rFonts w:ascii="Cambria" w:hAnsi="Cambria"/>
                <w:noProof/>
                <w:snapToGrid/>
                <w:sz w:val="22"/>
                <w:szCs w:val="22"/>
                <w:lang w:val="es-MX" w:eastAsia="es-MX"/>
              </w:rPr>
              <w:drawing>
                <wp:inline distT="0" distB="0" distL="0" distR="0">
                  <wp:extent cx="2051685" cy="1534795"/>
                  <wp:effectExtent l="19050" t="0" r="5715" b="0"/>
                  <wp:docPr id="2" name="Imagen 2"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7)"/>
                          <pic:cNvPicPr>
                            <a:picLocks noChangeAspect="1" noChangeArrowheads="1"/>
                          </pic:cNvPicPr>
                        </pic:nvPicPr>
                        <pic:blipFill>
                          <a:blip r:embed="rId13" cstate="print"/>
                          <a:srcRect/>
                          <a:stretch>
                            <a:fillRect/>
                          </a:stretch>
                        </pic:blipFill>
                        <pic:spPr bwMode="auto">
                          <a:xfrm>
                            <a:off x="0" y="0"/>
                            <a:ext cx="2051685" cy="1534795"/>
                          </a:xfrm>
                          <a:prstGeom prst="rect">
                            <a:avLst/>
                          </a:prstGeom>
                          <a:noFill/>
                          <a:ln w="9525">
                            <a:noFill/>
                            <a:miter lim="800000"/>
                            <a:headEnd/>
                            <a:tailEnd/>
                          </a:ln>
                        </pic:spPr>
                      </pic:pic>
                    </a:graphicData>
                  </a:graphic>
                </wp:inline>
              </w:drawing>
            </w:r>
          </w:p>
          <w:p w:rsidR="00B259AF" w:rsidRPr="00090549" w:rsidRDefault="00B259AF" w:rsidP="00343390">
            <w:pPr>
              <w:rPr>
                <w:rFonts w:ascii="Cambria" w:hAnsi="Cambria"/>
                <w:sz w:val="20"/>
                <w:lang w:val="es-CR"/>
              </w:rPr>
            </w:pPr>
            <w:r w:rsidRPr="00090549">
              <w:rPr>
                <w:rFonts w:ascii="Cambria" w:hAnsi="Cambria"/>
                <w:b/>
                <w:sz w:val="20"/>
                <w:lang w:val="es-CR"/>
              </w:rPr>
              <w:t>Ilustración</w:t>
            </w:r>
            <w:r w:rsidR="000B72FE" w:rsidRPr="00090549">
              <w:rPr>
                <w:rFonts w:ascii="Cambria" w:hAnsi="Cambria"/>
                <w:b/>
                <w:sz w:val="20"/>
                <w:lang w:val="es-CR"/>
              </w:rPr>
              <w:t xml:space="preserve"> 7</w:t>
            </w:r>
            <w:r w:rsidRPr="00090549">
              <w:rPr>
                <w:rFonts w:ascii="Cambria" w:hAnsi="Cambria"/>
                <w:b/>
                <w:sz w:val="20"/>
                <w:lang w:val="es-CR"/>
              </w:rPr>
              <w:t>.</w:t>
            </w:r>
            <w:r w:rsidRPr="00090549">
              <w:rPr>
                <w:rFonts w:ascii="Cambria" w:hAnsi="Cambria"/>
                <w:sz w:val="20"/>
                <w:lang w:val="es-CR"/>
              </w:rPr>
              <w:t xml:space="preserve"> Lista de asistencia de la capacitación realizada a las mujeres del barrio La Libertad. </w:t>
            </w:r>
          </w:p>
          <w:p w:rsidR="00B259AF" w:rsidRPr="00090549" w:rsidRDefault="00B259AF" w:rsidP="00343390">
            <w:pPr>
              <w:rPr>
                <w:rFonts w:ascii="Cambria" w:hAnsi="Cambria"/>
                <w:sz w:val="20"/>
                <w:lang w:val="es-CR"/>
              </w:rPr>
            </w:pPr>
          </w:p>
          <w:p w:rsidR="00B259AF" w:rsidRPr="000B72FE" w:rsidRDefault="00B259AF" w:rsidP="00343390">
            <w:pPr>
              <w:rPr>
                <w:rFonts w:ascii="Cambria" w:hAnsi="Cambria"/>
                <w:szCs w:val="24"/>
                <w:lang w:val="es-CR"/>
              </w:rPr>
            </w:pPr>
          </w:p>
          <w:p w:rsidR="00B259AF" w:rsidRPr="008B6616" w:rsidRDefault="00B259AF" w:rsidP="00343390">
            <w:pPr>
              <w:ind w:left="1440"/>
              <w:rPr>
                <w:rFonts w:ascii="Cambria" w:hAnsi="Cambria"/>
                <w:szCs w:val="22"/>
                <w:lang w:val="es-CR"/>
              </w:rPr>
            </w:pPr>
          </w:p>
          <w:p w:rsidR="00B259AF" w:rsidRPr="00065F7C" w:rsidRDefault="00B259AF" w:rsidP="00B259AF">
            <w:pPr>
              <w:numPr>
                <w:ilvl w:val="0"/>
                <w:numId w:val="10"/>
              </w:numPr>
              <w:rPr>
                <w:rFonts w:ascii="Cambria" w:hAnsi="Cambria"/>
                <w:szCs w:val="22"/>
                <w:u w:val="single"/>
                <w:lang w:val="es-CR"/>
              </w:rPr>
            </w:pPr>
            <w:r w:rsidRPr="00B711B5">
              <w:rPr>
                <w:rFonts w:ascii="Cambria" w:hAnsi="Cambria"/>
                <w:sz w:val="22"/>
                <w:szCs w:val="22"/>
                <w:u w:val="single"/>
                <w:lang w:val="es-CR"/>
              </w:rPr>
              <w:t>Inspecciones de los bombillos necesarios en las escuelas</w:t>
            </w:r>
          </w:p>
          <w:p w:rsidR="00B259AF" w:rsidRDefault="00B259AF" w:rsidP="00343390">
            <w:pPr>
              <w:jc w:val="both"/>
              <w:rPr>
                <w:rFonts w:ascii="Cambria" w:hAnsi="Cambria"/>
                <w:szCs w:val="22"/>
                <w:lang w:val="es-CR"/>
              </w:rPr>
            </w:pPr>
            <w:r w:rsidRPr="00065F7C">
              <w:rPr>
                <w:rFonts w:ascii="Cambria" w:hAnsi="Cambria"/>
                <w:sz w:val="22"/>
                <w:szCs w:val="22"/>
                <w:lang w:val="es-CR"/>
              </w:rPr>
              <w:t xml:space="preserve">Se mantienen el número de bombillos necesarios para las escuelas a excepción de la escuela Rio Corobicí, en la cual disminuyó la cantidad de bombillos por que adquirieron un proyecto con </w:t>
            </w:r>
            <w:proofErr w:type="spellStart"/>
            <w:r w:rsidRPr="00065F7C">
              <w:rPr>
                <w:rFonts w:ascii="Cambria" w:hAnsi="Cambria"/>
                <w:sz w:val="22"/>
                <w:szCs w:val="22"/>
                <w:lang w:val="es-CR"/>
              </w:rPr>
              <w:t>OmarDengo</w:t>
            </w:r>
            <w:proofErr w:type="spellEnd"/>
            <w:r w:rsidRPr="00065F7C">
              <w:rPr>
                <w:rFonts w:ascii="Cambria" w:hAnsi="Cambria"/>
                <w:sz w:val="22"/>
                <w:szCs w:val="22"/>
                <w:lang w:val="es-CR"/>
              </w:rPr>
              <w:t>, donde instalaron bombillos fluorescentes dentro de las aulas, quedando para cambio de bombillos LED los del pasillo (2 bombillos).</w:t>
            </w:r>
          </w:p>
          <w:p w:rsidR="00B259AF" w:rsidRPr="00065F7C" w:rsidRDefault="00B259AF" w:rsidP="00343390">
            <w:pPr>
              <w:jc w:val="both"/>
              <w:rPr>
                <w:rFonts w:ascii="Cambria" w:hAnsi="Cambria"/>
                <w:szCs w:val="22"/>
                <w:lang w:val="es-CR"/>
              </w:rPr>
            </w:pPr>
          </w:p>
          <w:p w:rsidR="00B259AF" w:rsidRPr="00090549" w:rsidRDefault="00B259AF" w:rsidP="00343390">
            <w:pPr>
              <w:spacing w:after="240" w:line="276" w:lineRule="auto"/>
              <w:ind w:left="360"/>
              <w:jc w:val="center"/>
              <w:rPr>
                <w:rFonts w:ascii="Cambria" w:hAnsi="Cambria"/>
                <w:sz w:val="20"/>
                <w:lang w:val="es-CR"/>
              </w:rPr>
            </w:pPr>
            <w:r w:rsidRPr="00090549">
              <w:rPr>
                <w:rFonts w:ascii="Cambria" w:hAnsi="Cambria"/>
                <w:b/>
                <w:sz w:val="20"/>
                <w:lang w:val="es-CR"/>
              </w:rPr>
              <w:t>Cuadro 1:</w:t>
            </w:r>
            <w:r w:rsidRPr="00090549">
              <w:rPr>
                <w:rFonts w:ascii="Cambria" w:hAnsi="Cambria"/>
                <w:sz w:val="20"/>
                <w:lang w:val="es-CR"/>
              </w:rPr>
              <w:t xml:space="preserve"> Tabla de datos tabulados en las inspecciones.</w:t>
            </w:r>
          </w:p>
          <w:tbl>
            <w:tblPr>
              <w:tblW w:w="9490" w:type="dxa"/>
              <w:jc w:val="center"/>
              <w:tblLayout w:type="fixed"/>
              <w:tblCellMar>
                <w:left w:w="70" w:type="dxa"/>
                <w:right w:w="70" w:type="dxa"/>
              </w:tblCellMar>
              <w:tblLook w:val="04A0"/>
            </w:tblPr>
            <w:tblGrid>
              <w:gridCol w:w="991"/>
              <w:gridCol w:w="1780"/>
              <w:gridCol w:w="1491"/>
              <w:gridCol w:w="1121"/>
              <w:gridCol w:w="507"/>
              <w:gridCol w:w="507"/>
              <w:gridCol w:w="507"/>
              <w:gridCol w:w="980"/>
              <w:gridCol w:w="1606"/>
            </w:tblGrid>
            <w:tr w:rsidR="00B259AF" w:rsidTr="00343390">
              <w:trPr>
                <w:trHeight w:val="18"/>
                <w:jc w:val="center"/>
              </w:trPr>
              <w:tc>
                <w:tcPr>
                  <w:tcW w:w="991"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ESCUELA</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CONVENCIONALES</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AHORRADORES</w:t>
                  </w:r>
                </w:p>
              </w:tc>
              <w:tc>
                <w:tcPr>
                  <w:tcW w:w="1121"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REDONDOS 0,30 CM</w:t>
                  </w:r>
                </w:p>
              </w:tc>
              <w:tc>
                <w:tcPr>
                  <w:tcW w:w="1521" w:type="dxa"/>
                  <w:gridSpan w:val="3"/>
                  <w:tcBorders>
                    <w:top w:val="single" w:sz="4" w:space="0" w:color="auto"/>
                    <w:left w:val="nil"/>
                    <w:bottom w:val="single" w:sz="4" w:space="0" w:color="auto"/>
                    <w:right w:val="single" w:sz="4" w:space="0" w:color="000000"/>
                  </w:tcBorders>
                  <w:shd w:val="clear" w:color="auto" w:fill="FCD5B4"/>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FLUORECENTES</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TOTAL GENERAL</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FCD5B4"/>
                  <w:noWrap/>
                  <w:vAlign w:val="center"/>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OBSERVACIONES</w:t>
                  </w:r>
                </w:p>
              </w:tc>
            </w:tr>
            <w:tr w:rsidR="00B259AF" w:rsidTr="00343390">
              <w:trPr>
                <w:trHeight w:val="18"/>
                <w:jc w:val="center"/>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c>
                <w:tcPr>
                  <w:tcW w:w="1121"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c>
                <w:tcPr>
                  <w:tcW w:w="507" w:type="dxa"/>
                  <w:tcBorders>
                    <w:top w:val="nil"/>
                    <w:left w:val="nil"/>
                    <w:bottom w:val="single" w:sz="4" w:space="0" w:color="auto"/>
                    <w:right w:val="single" w:sz="4" w:space="0" w:color="auto"/>
                  </w:tcBorders>
                  <w:shd w:val="clear" w:color="auto" w:fill="FCD5B4"/>
                  <w:noWrap/>
                  <w:vAlign w:val="bottom"/>
                  <w:hideMark/>
                </w:tcPr>
                <w:p w:rsidR="00B259AF" w:rsidRDefault="00B259AF" w:rsidP="00343390">
                  <w:pPr>
                    <w:snapToGrid w:val="0"/>
                    <w:jc w:val="right"/>
                    <w:rPr>
                      <w:color w:val="000000"/>
                      <w:sz w:val="18"/>
                      <w:szCs w:val="18"/>
                      <w:lang w:val="es-MX" w:eastAsia="es-MX"/>
                    </w:rPr>
                  </w:pPr>
                  <w:r>
                    <w:rPr>
                      <w:color w:val="000000"/>
                      <w:sz w:val="18"/>
                      <w:szCs w:val="18"/>
                      <w:lang w:val="es-MX" w:eastAsia="es-MX"/>
                    </w:rPr>
                    <w:t>0.60</w:t>
                  </w:r>
                </w:p>
              </w:tc>
              <w:tc>
                <w:tcPr>
                  <w:tcW w:w="507" w:type="dxa"/>
                  <w:tcBorders>
                    <w:top w:val="nil"/>
                    <w:left w:val="nil"/>
                    <w:bottom w:val="single" w:sz="4" w:space="0" w:color="auto"/>
                    <w:right w:val="single" w:sz="4" w:space="0" w:color="auto"/>
                  </w:tcBorders>
                  <w:shd w:val="clear" w:color="auto" w:fill="FCD5B4"/>
                  <w:noWrap/>
                  <w:vAlign w:val="bottom"/>
                  <w:hideMark/>
                </w:tcPr>
                <w:p w:rsidR="00B259AF" w:rsidRDefault="00B259AF" w:rsidP="00343390">
                  <w:pPr>
                    <w:snapToGrid w:val="0"/>
                    <w:jc w:val="right"/>
                    <w:rPr>
                      <w:color w:val="000000"/>
                      <w:sz w:val="18"/>
                      <w:szCs w:val="18"/>
                      <w:lang w:val="es-MX" w:eastAsia="es-MX"/>
                    </w:rPr>
                  </w:pPr>
                  <w:r>
                    <w:rPr>
                      <w:color w:val="000000"/>
                      <w:sz w:val="18"/>
                      <w:szCs w:val="18"/>
                      <w:lang w:val="es-MX" w:eastAsia="es-MX"/>
                    </w:rPr>
                    <w:t>1.20</w:t>
                  </w:r>
                </w:p>
              </w:tc>
              <w:tc>
                <w:tcPr>
                  <w:tcW w:w="507" w:type="dxa"/>
                  <w:tcBorders>
                    <w:top w:val="nil"/>
                    <w:left w:val="nil"/>
                    <w:bottom w:val="single" w:sz="4" w:space="0" w:color="auto"/>
                    <w:right w:val="single" w:sz="4" w:space="0" w:color="auto"/>
                  </w:tcBorders>
                  <w:shd w:val="clear" w:color="auto" w:fill="FCD5B4"/>
                  <w:noWrap/>
                  <w:vAlign w:val="bottom"/>
                  <w:hideMark/>
                </w:tcPr>
                <w:p w:rsidR="00B259AF" w:rsidRDefault="00B259AF" w:rsidP="00343390">
                  <w:pPr>
                    <w:snapToGrid w:val="0"/>
                    <w:jc w:val="right"/>
                    <w:rPr>
                      <w:color w:val="000000"/>
                      <w:sz w:val="18"/>
                      <w:szCs w:val="18"/>
                      <w:lang w:val="es-MX" w:eastAsia="es-MX"/>
                    </w:rPr>
                  </w:pPr>
                  <w:r>
                    <w:rPr>
                      <w:color w:val="000000"/>
                      <w:sz w:val="18"/>
                      <w:szCs w:val="18"/>
                      <w:lang w:val="es-MX" w:eastAsia="es-MX"/>
                    </w:rPr>
                    <w:t>2.40</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B259AF" w:rsidRDefault="00B259AF" w:rsidP="00343390">
                  <w:pPr>
                    <w:widowControl/>
                    <w:rPr>
                      <w:color w:val="000000"/>
                      <w:sz w:val="18"/>
                      <w:szCs w:val="18"/>
                      <w:lang w:val="es-MX" w:eastAsia="es-MX"/>
                    </w:rPr>
                  </w:pP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Antonio Obando</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30</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4</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34</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80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4</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val="es-MX" w:eastAsia="es-MX"/>
                    </w:rPr>
                  </w:pPr>
                  <w:r>
                    <w:rPr>
                      <w:color w:val="FFFFFF"/>
                      <w:sz w:val="18"/>
                      <w:szCs w:val="18"/>
                      <w:lang w:val="es-MX" w:eastAsia="es-MX"/>
                    </w:rPr>
                    <w:t>152</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xml:space="preserve">Bello </w:t>
                  </w:r>
                  <w:r>
                    <w:rPr>
                      <w:color w:val="000000"/>
                      <w:sz w:val="18"/>
                      <w:szCs w:val="18"/>
                      <w:lang w:val="es-MX" w:eastAsia="es-MX"/>
                    </w:rPr>
                    <w:lastRenderedPageBreak/>
                    <w:t>Horizonte</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lastRenderedPageBreak/>
                    <w:t>23</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6</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val="es-MX" w:eastAsia="es-MX"/>
                    </w:rPr>
                  </w:pPr>
                  <w:r>
                    <w:rPr>
                      <w:color w:val="FFFFFF"/>
                      <w:sz w:val="18"/>
                      <w:szCs w:val="18"/>
                      <w:lang w:val="es-MX" w:eastAsia="es-MX"/>
                    </w:rPr>
                    <w:t>29</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lastRenderedPageBreak/>
                    <w:t>Cedros</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3</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2</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val="es-MX" w:eastAsia="es-MX"/>
                    </w:rPr>
                  </w:pPr>
                  <w:r>
                    <w:rPr>
                      <w:color w:val="FFFFFF"/>
                      <w:sz w:val="18"/>
                      <w:szCs w:val="18"/>
                      <w:lang w:val="es-MX" w:eastAsia="es-MX"/>
                    </w:rPr>
                    <w:t>5</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Colonia San Luis</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10</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8</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val="es-MX" w:eastAsia="es-MX"/>
                    </w:rPr>
                  </w:pPr>
                  <w:r>
                    <w:rPr>
                      <w:color w:val="FFFFFF"/>
                      <w:sz w:val="18"/>
                      <w:szCs w:val="18"/>
                      <w:lang w:val="es-MX" w:eastAsia="es-MX"/>
                    </w:rPr>
                    <w:t>18</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w:t>
                  </w:r>
                </w:p>
              </w:tc>
            </w:tr>
            <w:tr w:rsidR="00B259AF" w:rsidRPr="00D95262"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proofErr w:type="spellStart"/>
                  <w:r>
                    <w:rPr>
                      <w:color w:val="000000"/>
                      <w:sz w:val="18"/>
                      <w:szCs w:val="18"/>
                      <w:lang w:val="es-MX" w:eastAsia="es-MX"/>
                    </w:rPr>
                    <w:t>Corobici</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16</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7</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val="es-MX" w:eastAsia="es-MX"/>
                    </w:rPr>
                  </w:pPr>
                  <w:r>
                    <w:rPr>
                      <w:color w:val="000000"/>
                      <w:sz w:val="18"/>
                      <w:szCs w:val="18"/>
                      <w:lang w:val="es-MX"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val="es-MX" w:eastAsia="es-MX"/>
                    </w:rPr>
                  </w:pPr>
                  <w:r>
                    <w:rPr>
                      <w:color w:val="FFFFFF"/>
                      <w:sz w:val="18"/>
                      <w:szCs w:val="18"/>
                      <w:lang w:val="es-MX" w:eastAsia="es-MX"/>
                    </w:rPr>
                    <w:t>23</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xml:space="preserve">No especifica tamaño de </w:t>
                  </w:r>
                  <w:proofErr w:type="spellStart"/>
                  <w:r>
                    <w:rPr>
                      <w:color w:val="000000"/>
                      <w:sz w:val="18"/>
                      <w:szCs w:val="18"/>
                      <w:lang w:val="es-MX" w:eastAsia="es-MX"/>
                    </w:rPr>
                    <w:t>fluorecentes</w:t>
                  </w:r>
                  <w:proofErr w:type="spellEnd"/>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xml:space="preserve">El </w:t>
                  </w:r>
                  <w:proofErr w:type="spellStart"/>
                  <w:r>
                    <w:rPr>
                      <w:color w:val="000000"/>
                      <w:sz w:val="18"/>
                      <w:szCs w:val="18"/>
                      <w:lang w:eastAsia="es-MX"/>
                    </w:rPr>
                    <w:t>Vergel</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3</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3</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Higueron</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5</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4</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9</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w:t>
                  </w:r>
                </w:p>
              </w:tc>
            </w:tr>
            <w:tr w:rsidR="00B259AF" w:rsidRPr="00D95262"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Invu</w:t>
                  </w:r>
                  <w:proofErr w:type="spellEnd"/>
                  <w:r>
                    <w:rPr>
                      <w:color w:val="000000"/>
                      <w:sz w:val="18"/>
                      <w:szCs w:val="18"/>
                      <w:lang w:eastAsia="es-MX"/>
                    </w:rPr>
                    <w:t xml:space="preserve"> Las </w:t>
                  </w:r>
                  <w:proofErr w:type="spellStart"/>
                  <w:r>
                    <w:rPr>
                      <w:color w:val="000000"/>
                      <w:sz w:val="18"/>
                      <w:szCs w:val="18"/>
                      <w:lang w:eastAsia="es-MX"/>
                    </w:rPr>
                    <w:t>Cañas</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28</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24</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41</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93</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xml:space="preserve">No especifica tamaño de </w:t>
                  </w:r>
                  <w:proofErr w:type="spellStart"/>
                  <w:r>
                    <w:rPr>
                      <w:color w:val="000000"/>
                      <w:sz w:val="18"/>
                      <w:szCs w:val="18"/>
                      <w:lang w:val="es-MX" w:eastAsia="es-MX"/>
                    </w:rPr>
                    <w:t>fluorecentes</w:t>
                  </w:r>
                  <w:proofErr w:type="spellEnd"/>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JardínMonseñor</w:t>
                  </w:r>
                  <w:proofErr w:type="spellEnd"/>
                  <w:r>
                    <w:rPr>
                      <w:color w:val="000000"/>
                      <w:sz w:val="18"/>
                      <w:szCs w:val="18"/>
                      <w:lang w:eastAsia="es-MX"/>
                    </w:rPr>
                    <w:t xml:space="preserve"> L.L.</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34</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2</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36</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Faltó</w:t>
                  </w:r>
                  <w:proofErr w:type="spellEnd"/>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JerónimoFernández</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12</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34</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46</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Muybuenainstalacióneléctrica</w:t>
                  </w:r>
                  <w:proofErr w:type="spellEnd"/>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Las Palmas</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73</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7</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18</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14</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122</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proofErr w:type="spellStart"/>
                  <w:r>
                    <w:rPr>
                      <w:color w:val="000000"/>
                      <w:sz w:val="18"/>
                      <w:szCs w:val="18"/>
                      <w:lang w:eastAsia="es-MX"/>
                    </w:rPr>
                    <w:t>Monseñor</w:t>
                  </w:r>
                  <w:proofErr w:type="spellEnd"/>
                  <w:r>
                    <w:rPr>
                      <w:color w:val="000000"/>
                      <w:sz w:val="18"/>
                      <w:szCs w:val="18"/>
                      <w:lang w:eastAsia="es-MX"/>
                    </w:rPr>
                    <w:t xml:space="preserve"> Luis </w:t>
                  </w:r>
                  <w:proofErr w:type="spellStart"/>
                  <w:r>
                    <w:rPr>
                      <w:color w:val="000000"/>
                      <w:sz w:val="18"/>
                      <w:szCs w:val="18"/>
                      <w:lang w:eastAsia="es-MX"/>
                    </w:rPr>
                    <w:t>Leipold</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5</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96</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5</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22</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74</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202</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San Antonio</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11</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16</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7</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34</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 </w:t>
                  </w:r>
                </w:p>
              </w:tc>
            </w:tr>
            <w:tr w:rsidR="00B259AF" w:rsidRPr="00D95262"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eastAsia="es-MX"/>
                    </w:rPr>
                  </w:pPr>
                  <w:r>
                    <w:rPr>
                      <w:color w:val="000000"/>
                      <w:sz w:val="18"/>
                      <w:szCs w:val="18"/>
                      <w:lang w:eastAsia="es-MX"/>
                    </w:rPr>
                    <w:t>San Cristobal</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36</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Default="00B259AF" w:rsidP="00343390">
                  <w:pPr>
                    <w:snapToGrid w:val="0"/>
                    <w:jc w:val="center"/>
                    <w:rPr>
                      <w:color w:val="000000"/>
                      <w:sz w:val="18"/>
                      <w:szCs w:val="18"/>
                      <w:lang w:eastAsia="es-MX"/>
                    </w:rPr>
                  </w:pPr>
                  <w:r>
                    <w:rPr>
                      <w:color w:val="000000"/>
                      <w:sz w:val="18"/>
                      <w:szCs w:val="18"/>
                      <w:lang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Default="00B259AF" w:rsidP="00343390">
                  <w:pPr>
                    <w:snapToGrid w:val="0"/>
                    <w:jc w:val="center"/>
                    <w:rPr>
                      <w:color w:val="FFFFFF"/>
                      <w:sz w:val="18"/>
                      <w:szCs w:val="18"/>
                      <w:lang w:eastAsia="es-MX"/>
                    </w:rPr>
                  </w:pPr>
                  <w:r>
                    <w:rPr>
                      <w:color w:val="FFFFFF"/>
                      <w:sz w:val="18"/>
                      <w:szCs w:val="18"/>
                      <w:lang w:eastAsia="es-MX"/>
                    </w:rPr>
                    <w:t>36</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Default="00B259AF" w:rsidP="00343390">
                  <w:pPr>
                    <w:snapToGrid w:val="0"/>
                    <w:rPr>
                      <w:color w:val="000000"/>
                      <w:sz w:val="18"/>
                      <w:szCs w:val="18"/>
                      <w:lang w:val="es-MX" w:eastAsia="es-MX"/>
                    </w:rPr>
                  </w:pPr>
                  <w:r>
                    <w:rPr>
                      <w:color w:val="000000"/>
                      <w:sz w:val="18"/>
                      <w:szCs w:val="18"/>
                      <w:lang w:val="es-MX" w:eastAsia="es-MX"/>
                    </w:rPr>
                    <w:t xml:space="preserve">No especifica tamaño de </w:t>
                  </w:r>
                  <w:proofErr w:type="spellStart"/>
                  <w:r>
                    <w:rPr>
                      <w:color w:val="000000"/>
                      <w:sz w:val="18"/>
                      <w:szCs w:val="18"/>
                      <w:lang w:val="es-MX" w:eastAsia="es-MX"/>
                    </w:rPr>
                    <w:t>fluorecentes</w:t>
                  </w:r>
                  <w:proofErr w:type="spellEnd"/>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Pr="008F3F45" w:rsidRDefault="00B259AF" w:rsidP="00343390">
                  <w:pPr>
                    <w:snapToGrid w:val="0"/>
                    <w:rPr>
                      <w:color w:val="000000"/>
                      <w:sz w:val="18"/>
                      <w:szCs w:val="18"/>
                      <w:lang w:val="es-CR" w:eastAsia="es-MX"/>
                    </w:rPr>
                  </w:pPr>
                  <w:r w:rsidRPr="008F3F45">
                    <w:rPr>
                      <w:color w:val="000000"/>
                      <w:sz w:val="18"/>
                      <w:szCs w:val="18"/>
                      <w:lang w:val="es-CR" w:eastAsia="es-MX"/>
                    </w:rPr>
                    <w:t>San Luis</w:t>
                  </w:r>
                </w:p>
              </w:tc>
              <w:tc>
                <w:tcPr>
                  <w:tcW w:w="1780"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21</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6</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7</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4</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Pr="008F3F45" w:rsidRDefault="00B259AF" w:rsidP="00343390">
                  <w:pPr>
                    <w:snapToGrid w:val="0"/>
                    <w:jc w:val="center"/>
                    <w:rPr>
                      <w:color w:val="FFFFFF"/>
                      <w:sz w:val="18"/>
                      <w:szCs w:val="18"/>
                      <w:lang w:val="es-CR" w:eastAsia="es-MX"/>
                    </w:rPr>
                  </w:pPr>
                  <w:r w:rsidRPr="008F3F45">
                    <w:rPr>
                      <w:color w:val="FFFFFF"/>
                      <w:sz w:val="18"/>
                      <w:szCs w:val="18"/>
                      <w:lang w:val="es-CR" w:eastAsia="es-MX"/>
                    </w:rPr>
                    <w:t>38</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Pr="008F3F45" w:rsidRDefault="00B259AF" w:rsidP="00343390">
                  <w:pPr>
                    <w:snapToGrid w:val="0"/>
                    <w:rPr>
                      <w:color w:val="000000"/>
                      <w:sz w:val="18"/>
                      <w:szCs w:val="18"/>
                      <w:lang w:val="es-CR" w:eastAsia="es-MX"/>
                    </w:rPr>
                  </w:pPr>
                  <w:r w:rsidRPr="008F3F45">
                    <w:rPr>
                      <w:color w:val="000000"/>
                      <w:sz w:val="18"/>
                      <w:szCs w:val="18"/>
                      <w:lang w:val="es-CR" w:eastAsia="es-MX"/>
                    </w:rPr>
                    <w:t> </w:t>
                  </w:r>
                </w:p>
              </w:tc>
            </w:tr>
            <w:tr w:rsidR="00B259AF" w:rsidTr="00343390">
              <w:trPr>
                <w:trHeight w:val="18"/>
                <w:jc w:val="center"/>
              </w:trPr>
              <w:tc>
                <w:tcPr>
                  <w:tcW w:w="991" w:type="dxa"/>
                  <w:tcBorders>
                    <w:top w:val="nil"/>
                    <w:left w:val="single" w:sz="4" w:space="0" w:color="auto"/>
                    <w:bottom w:val="single" w:sz="4" w:space="0" w:color="auto"/>
                    <w:right w:val="single" w:sz="4" w:space="0" w:color="auto"/>
                  </w:tcBorders>
                  <w:shd w:val="clear" w:color="auto" w:fill="E6B9B8"/>
                  <w:noWrap/>
                  <w:vAlign w:val="bottom"/>
                  <w:hideMark/>
                </w:tcPr>
                <w:p w:rsidR="00B259AF" w:rsidRPr="008F3F45" w:rsidRDefault="00B259AF" w:rsidP="00343390">
                  <w:pPr>
                    <w:snapToGrid w:val="0"/>
                    <w:rPr>
                      <w:color w:val="000000"/>
                      <w:sz w:val="18"/>
                      <w:szCs w:val="18"/>
                      <w:lang w:val="es-CR" w:eastAsia="es-MX"/>
                    </w:rPr>
                  </w:pPr>
                  <w:proofErr w:type="spellStart"/>
                  <w:r w:rsidRPr="008F3F45">
                    <w:rPr>
                      <w:color w:val="000000"/>
                      <w:sz w:val="18"/>
                      <w:szCs w:val="18"/>
                      <w:lang w:val="es-CR" w:eastAsia="es-MX"/>
                    </w:rPr>
                    <w:t>Sandillal</w:t>
                  </w:r>
                  <w:proofErr w:type="spellEnd"/>
                </w:p>
              </w:tc>
              <w:tc>
                <w:tcPr>
                  <w:tcW w:w="1780"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2</w:t>
                  </w:r>
                </w:p>
              </w:tc>
              <w:tc>
                <w:tcPr>
                  <w:tcW w:w="1491"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1121"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24</w:t>
                  </w:r>
                </w:p>
              </w:tc>
              <w:tc>
                <w:tcPr>
                  <w:tcW w:w="507" w:type="dxa"/>
                  <w:tcBorders>
                    <w:top w:val="nil"/>
                    <w:left w:val="nil"/>
                    <w:bottom w:val="single" w:sz="4" w:space="0" w:color="auto"/>
                    <w:right w:val="single" w:sz="4" w:space="0" w:color="auto"/>
                  </w:tcBorders>
                  <w:shd w:val="clear" w:color="auto" w:fill="F2DDDC"/>
                  <w:noWrap/>
                  <w:vAlign w:val="bottom"/>
                  <w:hideMark/>
                </w:tcPr>
                <w:p w:rsidR="00B259AF" w:rsidRPr="008F3F45" w:rsidRDefault="00B259AF" w:rsidP="00343390">
                  <w:pPr>
                    <w:snapToGrid w:val="0"/>
                    <w:jc w:val="center"/>
                    <w:rPr>
                      <w:color w:val="000000"/>
                      <w:sz w:val="18"/>
                      <w:szCs w:val="18"/>
                      <w:lang w:val="es-CR" w:eastAsia="es-MX"/>
                    </w:rPr>
                  </w:pPr>
                  <w:r w:rsidRPr="008F3F45">
                    <w:rPr>
                      <w:color w:val="000000"/>
                      <w:sz w:val="18"/>
                      <w:szCs w:val="18"/>
                      <w:lang w:val="es-CR" w:eastAsia="es-MX"/>
                    </w:rPr>
                    <w:t>0</w:t>
                  </w:r>
                </w:p>
              </w:tc>
              <w:tc>
                <w:tcPr>
                  <w:tcW w:w="980" w:type="dxa"/>
                  <w:tcBorders>
                    <w:top w:val="nil"/>
                    <w:left w:val="nil"/>
                    <w:bottom w:val="single" w:sz="4" w:space="0" w:color="auto"/>
                    <w:right w:val="single" w:sz="4" w:space="0" w:color="auto"/>
                  </w:tcBorders>
                  <w:shd w:val="clear" w:color="auto" w:fill="C0504D"/>
                  <w:noWrap/>
                  <w:vAlign w:val="bottom"/>
                  <w:hideMark/>
                </w:tcPr>
                <w:p w:rsidR="00B259AF" w:rsidRPr="008F3F45" w:rsidRDefault="00B259AF" w:rsidP="00343390">
                  <w:pPr>
                    <w:snapToGrid w:val="0"/>
                    <w:jc w:val="center"/>
                    <w:rPr>
                      <w:color w:val="FFFFFF"/>
                      <w:sz w:val="18"/>
                      <w:szCs w:val="18"/>
                      <w:lang w:val="es-CR" w:eastAsia="es-MX"/>
                    </w:rPr>
                  </w:pPr>
                  <w:r w:rsidRPr="008F3F45">
                    <w:rPr>
                      <w:color w:val="FFFFFF"/>
                      <w:sz w:val="18"/>
                      <w:szCs w:val="18"/>
                      <w:lang w:val="es-CR" w:eastAsia="es-MX"/>
                    </w:rPr>
                    <w:t>26</w:t>
                  </w:r>
                </w:p>
              </w:tc>
              <w:tc>
                <w:tcPr>
                  <w:tcW w:w="1606" w:type="dxa"/>
                  <w:tcBorders>
                    <w:top w:val="nil"/>
                    <w:left w:val="nil"/>
                    <w:bottom w:val="single" w:sz="4" w:space="0" w:color="auto"/>
                    <w:right w:val="single" w:sz="4" w:space="0" w:color="auto"/>
                  </w:tcBorders>
                  <w:shd w:val="clear" w:color="auto" w:fill="E6B9B8"/>
                  <w:noWrap/>
                  <w:vAlign w:val="bottom"/>
                  <w:hideMark/>
                </w:tcPr>
                <w:p w:rsidR="00B259AF" w:rsidRPr="008F3F45" w:rsidRDefault="00B259AF" w:rsidP="00343390">
                  <w:pPr>
                    <w:snapToGrid w:val="0"/>
                    <w:rPr>
                      <w:color w:val="000000"/>
                      <w:sz w:val="18"/>
                      <w:szCs w:val="18"/>
                      <w:lang w:val="es-CR" w:eastAsia="es-MX"/>
                    </w:rPr>
                  </w:pPr>
                  <w:r w:rsidRPr="008F3F45">
                    <w:rPr>
                      <w:color w:val="000000"/>
                      <w:sz w:val="18"/>
                      <w:szCs w:val="18"/>
                      <w:lang w:val="es-CR" w:eastAsia="es-MX"/>
                    </w:rPr>
                    <w:t> </w:t>
                  </w:r>
                </w:p>
              </w:tc>
            </w:tr>
            <w:tr w:rsidR="00B259AF" w:rsidTr="00343390">
              <w:trPr>
                <w:trHeight w:val="18"/>
                <w:jc w:val="center"/>
              </w:trPr>
              <w:tc>
                <w:tcPr>
                  <w:tcW w:w="991" w:type="dxa"/>
                  <w:tcBorders>
                    <w:top w:val="nil"/>
                    <w:left w:val="single" w:sz="4" w:space="0" w:color="auto"/>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TOTALES</w:t>
                  </w:r>
                </w:p>
              </w:tc>
              <w:tc>
                <w:tcPr>
                  <w:tcW w:w="1780"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230</w:t>
                  </w:r>
                </w:p>
              </w:tc>
              <w:tc>
                <w:tcPr>
                  <w:tcW w:w="1491"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169</w:t>
                  </w:r>
                </w:p>
              </w:tc>
              <w:tc>
                <w:tcPr>
                  <w:tcW w:w="1121"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5</w:t>
                  </w:r>
                </w:p>
              </w:tc>
              <w:tc>
                <w:tcPr>
                  <w:tcW w:w="507"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52</w:t>
                  </w:r>
                </w:p>
              </w:tc>
              <w:tc>
                <w:tcPr>
                  <w:tcW w:w="507"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311</w:t>
                  </w:r>
                </w:p>
              </w:tc>
              <w:tc>
                <w:tcPr>
                  <w:tcW w:w="507" w:type="dxa"/>
                  <w:tcBorders>
                    <w:top w:val="nil"/>
                    <w:left w:val="nil"/>
                    <w:bottom w:val="nil"/>
                    <w:right w:val="single" w:sz="4" w:space="0" w:color="auto"/>
                  </w:tcBorders>
                  <w:shd w:val="clear" w:color="auto" w:fill="C0504D"/>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105</w:t>
                  </w:r>
                </w:p>
              </w:tc>
              <w:tc>
                <w:tcPr>
                  <w:tcW w:w="98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rsidR="00B259AF" w:rsidRPr="008F3F45" w:rsidRDefault="00B259AF" w:rsidP="00343390">
                  <w:pPr>
                    <w:snapToGrid w:val="0"/>
                    <w:jc w:val="center"/>
                    <w:rPr>
                      <w:b/>
                      <w:bCs/>
                      <w:color w:val="FFFFFF"/>
                      <w:sz w:val="18"/>
                      <w:szCs w:val="18"/>
                      <w:lang w:val="es-CR" w:eastAsia="es-MX"/>
                    </w:rPr>
                  </w:pPr>
                  <w:r w:rsidRPr="008F3F45">
                    <w:rPr>
                      <w:b/>
                      <w:bCs/>
                      <w:color w:val="FFFFFF"/>
                      <w:sz w:val="18"/>
                      <w:szCs w:val="18"/>
                      <w:lang w:val="es-CR" w:eastAsia="es-MX"/>
                    </w:rPr>
                    <w:t>872</w:t>
                  </w:r>
                </w:p>
              </w:tc>
              <w:tc>
                <w:tcPr>
                  <w:tcW w:w="1606" w:type="dxa"/>
                  <w:tcBorders>
                    <w:top w:val="nil"/>
                    <w:left w:val="nil"/>
                    <w:bottom w:val="nil"/>
                    <w:right w:val="single" w:sz="4" w:space="0" w:color="auto"/>
                  </w:tcBorders>
                  <w:shd w:val="clear" w:color="auto" w:fill="E6B9B8"/>
                  <w:noWrap/>
                  <w:vAlign w:val="bottom"/>
                  <w:hideMark/>
                </w:tcPr>
                <w:p w:rsidR="00B259AF" w:rsidRPr="008F3F45" w:rsidRDefault="00B259AF" w:rsidP="00343390">
                  <w:pPr>
                    <w:snapToGrid w:val="0"/>
                    <w:rPr>
                      <w:color w:val="000000"/>
                      <w:sz w:val="18"/>
                      <w:szCs w:val="18"/>
                      <w:lang w:val="es-CR" w:eastAsia="es-MX"/>
                    </w:rPr>
                  </w:pPr>
                  <w:r w:rsidRPr="008F3F45">
                    <w:rPr>
                      <w:color w:val="000000"/>
                      <w:sz w:val="18"/>
                      <w:szCs w:val="18"/>
                      <w:lang w:val="es-CR" w:eastAsia="es-MX"/>
                    </w:rPr>
                    <w:t> </w:t>
                  </w:r>
                </w:p>
              </w:tc>
            </w:tr>
            <w:tr w:rsidR="00B259AF" w:rsidTr="00343390">
              <w:trPr>
                <w:trHeight w:val="18"/>
                <w:jc w:val="center"/>
              </w:trPr>
              <w:tc>
                <w:tcPr>
                  <w:tcW w:w="991" w:type="dxa"/>
                  <w:tcBorders>
                    <w:top w:val="nil"/>
                    <w:left w:val="single" w:sz="4" w:space="0" w:color="auto"/>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1780"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1491"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1121"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507"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507"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507" w:type="dxa"/>
                  <w:tcBorders>
                    <w:top w:val="nil"/>
                    <w:left w:val="nil"/>
                    <w:bottom w:val="nil"/>
                    <w:right w:val="single" w:sz="4" w:space="0" w:color="auto"/>
                  </w:tcBorders>
                  <w:shd w:val="clear" w:color="auto" w:fill="C0504D"/>
                  <w:noWrap/>
                  <w:vAlign w:val="bottom"/>
                  <w:hideMark/>
                </w:tcPr>
                <w:p w:rsidR="00B259AF" w:rsidRDefault="00B259AF" w:rsidP="00343390">
                  <w:pPr>
                    <w:widowControl/>
                    <w:rPr>
                      <w:rFonts w:ascii="Calibri" w:eastAsia="Calibri" w:hAnsi="Calibri"/>
                      <w:sz w:val="20"/>
                      <w:lang w:val="es-CR" w:eastAsia="es-CR"/>
                    </w:rPr>
                  </w:pPr>
                </w:p>
              </w:tc>
              <w:tc>
                <w:tcPr>
                  <w:tcW w:w="98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rsidR="00B259AF" w:rsidRDefault="00B259AF" w:rsidP="00343390">
                  <w:pPr>
                    <w:widowControl/>
                    <w:rPr>
                      <w:rFonts w:ascii="Calibri" w:eastAsia="Calibri" w:hAnsi="Calibri"/>
                      <w:sz w:val="20"/>
                      <w:lang w:val="es-CR" w:eastAsia="es-CR"/>
                    </w:rPr>
                  </w:pPr>
                </w:p>
              </w:tc>
              <w:tc>
                <w:tcPr>
                  <w:tcW w:w="1606" w:type="dxa"/>
                  <w:tcBorders>
                    <w:top w:val="nil"/>
                    <w:left w:val="nil"/>
                    <w:bottom w:val="nil"/>
                    <w:right w:val="single" w:sz="4" w:space="0" w:color="auto"/>
                  </w:tcBorders>
                  <w:shd w:val="clear" w:color="auto" w:fill="E6B9B8"/>
                  <w:noWrap/>
                  <w:vAlign w:val="bottom"/>
                  <w:hideMark/>
                </w:tcPr>
                <w:p w:rsidR="00B259AF" w:rsidRDefault="00B259AF" w:rsidP="00343390">
                  <w:pPr>
                    <w:widowControl/>
                    <w:rPr>
                      <w:rFonts w:ascii="Calibri" w:eastAsia="Calibri" w:hAnsi="Calibri"/>
                      <w:sz w:val="20"/>
                      <w:lang w:val="es-CR" w:eastAsia="es-CR"/>
                    </w:rPr>
                  </w:pPr>
                </w:p>
              </w:tc>
            </w:tr>
          </w:tbl>
          <w:p w:rsidR="00B259AF" w:rsidRPr="00065F7C" w:rsidRDefault="00B259AF" w:rsidP="00343390">
            <w:pPr>
              <w:spacing w:after="240" w:line="276" w:lineRule="auto"/>
              <w:rPr>
                <w:rFonts w:ascii="Cambria" w:hAnsi="Cambria"/>
                <w:szCs w:val="22"/>
                <w:lang w:val="es-CR"/>
              </w:rPr>
            </w:pPr>
          </w:p>
          <w:p w:rsidR="00B259AF" w:rsidRPr="001D476E" w:rsidRDefault="00B259AF" w:rsidP="00343390">
            <w:pPr>
              <w:pStyle w:val="Epgrafe"/>
              <w:rPr>
                <w:rFonts w:ascii="Cambria" w:hAnsi="Cambria"/>
                <w:b w:val="0"/>
                <w:color w:val="auto"/>
                <w:sz w:val="22"/>
                <w:szCs w:val="22"/>
              </w:rPr>
            </w:pPr>
            <w:r w:rsidRPr="00065F7C">
              <w:rPr>
                <w:rFonts w:ascii="Cambria" w:hAnsi="Cambria"/>
                <w:b w:val="0"/>
                <w:color w:val="auto"/>
                <w:sz w:val="22"/>
                <w:szCs w:val="22"/>
              </w:rPr>
              <w:t xml:space="preserve">La compra de los bombillos para las 16 escuelas se realizará con el Ing. Gerardo Gutiérrez  del Dto. </w:t>
            </w:r>
            <w:proofErr w:type="gramStart"/>
            <w:r w:rsidRPr="00065F7C">
              <w:rPr>
                <w:rFonts w:ascii="Cambria" w:hAnsi="Cambria"/>
                <w:b w:val="0"/>
                <w:color w:val="auto"/>
                <w:sz w:val="22"/>
                <w:szCs w:val="22"/>
              </w:rPr>
              <w:t>de</w:t>
            </w:r>
            <w:proofErr w:type="gramEnd"/>
            <w:r w:rsidRPr="00065F7C">
              <w:rPr>
                <w:rFonts w:ascii="Cambria" w:hAnsi="Cambria"/>
                <w:b w:val="0"/>
                <w:color w:val="auto"/>
                <w:sz w:val="22"/>
                <w:szCs w:val="22"/>
              </w:rPr>
              <w:t xml:space="preserve"> Mercadeo de </w:t>
            </w:r>
            <w:proofErr w:type="spellStart"/>
            <w:r w:rsidRPr="00065F7C">
              <w:rPr>
                <w:rFonts w:ascii="Cambria" w:hAnsi="Cambria"/>
                <w:b w:val="0"/>
                <w:color w:val="auto"/>
                <w:sz w:val="22"/>
                <w:szCs w:val="22"/>
              </w:rPr>
              <w:t>Coopeguanacaste</w:t>
            </w:r>
            <w:proofErr w:type="spellEnd"/>
            <w:r w:rsidRPr="00065F7C">
              <w:rPr>
                <w:rFonts w:ascii="Cambria" w:hAnsi="Cambria"/>
                <w:b w:val="0"/>
                <w:color w:val="auto"/>
                <w:sz w:val="22"/>
                <w:szCs w:val="22"/>
              </w:rPr>
              <w:t>. Él ya fue contactado</w:t>
            </w:r>
            <w:r w:rsidR="001D476E">
              <w:rPr>
                <w:rFonts w:ascii="Cambria" w:hAnsi="Cambria"/>
                <w:b w:val="0"/>
                <w:color w:val="auto"/>
                <w:sz w:val="22"/>
                <w:szCs w:val="22"/>
              </w:rPr>
              <w:t xml:space="preserve"> </w:t>
            </w:r>
            <w:r w:rsidR="005402F9" w:rsidRPr="001D476E">
              <w:rPr>
                <w:rFonts w:ascii="Cambria" w:hAnsi="Cambria"/>
                <w:b w:val="0"/>
                <w:color w:val="auto"/>
                <w:sz w:val="22"/>
                <w:szCs w:val="22"/>
              </w:rPr>
              <w:t>en varias ocasiones</w:t>
            </w:r>
            <w:r w:rsidRPr="001D476E">
              <w:rPr>
                <w:rFonts w:ascii="Cambria" w:hAnsi="Cambria"/>
                <w:b w:val="0"/>
                <w:color w:val="auto"/>
                <w:sz w:val="22"/>
                <w:szCs w:val="22"/>
              </w:rPr>
              <w:t>.</w:t>
            </w:r>
          </w:p>
          <w:p w:rsidR="00B259AF" w:rsidRDefault="00B259AF" w:rsidP="00343390">
            <w:pPr>
              <w:rPr>
                <w:lang w:val="es-ES"/>
              </w:rPr>
            </w:pPr>
          </w:p>
          <w:p w:rsidR="00B259AF" w:rsidRPr="008C1711" w:rsidRDefault="00B259AF" w:rsidP="00B259AF">
            <w:pPr>
              <w:numPr>
                <w:ilvl w:val="0"/>
                <w:numId w:val="12"/>
              </w:numPr>
              <w:rPr>
                <w:szCs w:val="22"/>
                <w:lang w:val="es-ES"/>
              </w:rPr>
            </w:pPr>
            <w:r w:rsidRPr="008C1711">
              <w:rPr>
                <w:sz w:val="22"/>
                <w:szCs w:val="22"/>
                <w:lang w:val="es-ES"/>
              </w:rPr>
              <w:t xml:space="preserve">Se realizo una reunión con la </w:t>
            </w:r>
            <w:proofErr w:type="spellStart"/>
            <w:r w:rsidRPr="008C1711">
              <w:rPr>
                <w:sz w:val="22"/>
                <w:szCs w:val="22"/>
                <w:lang w:val="es-ES"/>
              </w:rPr>
              <w:t>Coopeguanacaste</w:t>
            </w:r>
            <w:proofErr w:type="spellEnd"/>
            <w:r w:rsidRPr="008C1711">
              <w:rPr>
                <w:sz w:val="22"/>
                <w:szCs w:val="22"/>
                <w:lang w:val="es-ES"/>
              </w:rPr>
              <w:t xml:space="preserve">, Santa Cruz el día 26 de Junio del 2013. Con el objetivo de visitar y coordinar la compra de los bombillos LED. </w:t>
            </w:r>
          </w:p>
          <w:p w:rsidR="00B259AF" w:rsidRDefault="00B259AF" w:rsidP="00343390">
            <w:pPr>
              <w:ind w:left="1440"/>
              <w:rPr>
                <w:lang w:val="es-ES"/>
              </w:rPr>
            </w:pPr>
          </w:p>
          <w:p w:rsidR="00B259AF" w:rsidRDefault="00B259AF" w:rsidP="00343390">
            <w:pPr>
              <w:jc w:val="center"/>
              <w:rPr>
                <w:lang w:val="es-ES"/>
              </w:rPr>
            </w:pPr>
            <w:r>
              <w:rPr>
                <w:noProof/>
                <w:snapToGrid/>
                <w:lang w:val="es-MX" w:eastAsia="es-MX"/>
              </w:rPr>
              <w:drawing>
                <wp:inline distT="0" distB="0" distL="0" distR="0">
                  <wp:extent cx="2914982" cy="2184756"/>
                  <wp:effectExtent l="19050" t="0" r="0" b="0"/>
                  <wp:docPr id="3" name="Imagen 3"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1)"/>
                          <pic:cNvPicPr>
                            <a:picLocks noChangeAspect="1" noChangeArrowheads="1"/>
                          </pic:cNvPicPr>
                        </pic:nvPicPr>
                        <pic:blipFill>
                          <a:blip r:embed="rId14" cstate="print"/>
                          <a:srcRect/>
                          <a:stretch>
                            <a:fillRect/>
                          </a:stretch>
                        </pic:blipFill>
                        <pic:spPr bwMode="auto">
                          <a:xfrm>
                            <a:off x="0" y="0"/>
                            <a:ext cx="2917420" cy="2186583"/>
                          </a:xfrm>
                          <a:prstGeom prst="rect">
                            <a:avLst/>
                          </a:prstGeom>
                          <a:noFill/>
                          <a:ln w="9525">
                            <a:noFill/>
                            <a:miter lim="800000"/>
                            <a:headEnd/>
                            <a:tailEnd/>
                          </a:ln>
                        </pic:spPr>
                      </pic:pic>
                    </a:graphicData>
                  </a:graphic>
                </wp:inline>
              </w:drawing>
            </w:r>
          </w:p>
          <w:p w:rsidR="00B259AF" w:rsidRDefault="00B259AF" w:rsidP="00343390">
            <w:pPr>
              <w:rPr>
                <w:lang w:val="es-ES"/>
              </w:rPr>
            </w:pPr>
          </w:p>
          <w:p w:rsidR="00B259AF" w:rsidRPr="00090549" w:rsidRDefault="000B72FE" w:rsidP="00343390">
            <w:pPr>
              <w:jc w:val="center"/>
              <w:rPr>
                <w:rFonts w:ascii="Cambria" w:hAnsi="Cambria"/>
                <w:sz w:val="20"/>
                <w:lang w:val="es-ES"/>
              </w:rPr>
            </w:pPr>
            <w:r w:rsidRPr="00090549">
              <w:rPr>
                <w:rFonts w:ascii="Cambria" w:hAnsi="Cambria"/>
                <w:b/>
                <w:sz w:val="20"/>
                <w:lang w:val="es-ES"/>
              </w:rPr>
              <w:t>Ilustración 8</w:t>
            </w:r>
            <w:r w:rsidR="00B259AF" w:rsidRPr="00090549">
              <w:rPr>
                <w:rFonts w:ascii="Cambria" w:hAnsi="Cambria"/>
                <w:b/>
                <w:sz w:val="20"/>
                <w:lang w:val="es-ES"/>
              </w:rPr>
              <w:t>.</w:t>
            </w:r>
            <w:r w:rsidR="00B259AF" w:rsidRPr="00090549">
              <w:rPr>
                <w:rFonts w:ascii="Cambria" w:hAnsi="Cambria"/>
                <w:sz w:val="20"/>
                <w:lang w:val="es-ES"/>
              </w:rPr>
              <w:t xml:space="preserve"> Lista de participantes de la reunión con </w:t>
            </w:r>
            <w:proofErr w:type="spellStart"/>
            <w:r w:rsidR="00B259AF" w:rsidRPr="00090549">
              <w:rPr>
                <w:rFonts w:ascii="Cambria" w:hAnsi="Cambria"/>
                <w:sz w:val="20"/>
                <w:lang w:val="es-ES"/>
              </w:rPr>
              <w:t>Coopeguanacaste</w:t>
            </w:r>
            <w:proofErr w:type="spellEnd"/>
            <w:r w:rsidR="00B259AF" w:rsidRPr="00090549">
              <w:rPr>
                <w:rFonts w:ascii="Cambria" w:hAnsi="Cambria"/>
                <w:sz w:val="20"/>
                <w:lang w:val="es-ES"/>
              </w:rPr>
              <w:t xml:space="preserve">, Santa Cruz.  </w:t>
            </w:r>
          </w:p>
          <w:p w:rsidR="00365363" w:rsidRPr="00090549" w:rsidRDefault="00365363" w:rsidP="00343390">
            <w:pPr>
              <w:jc w:val="center"/>
              <w:rPr>
                <w:rFonts w:ascii="Cambria" w:hAnsi="Cambria"/>
                <w:sz w:val="20"/>
                <w:lang w:val="es-ES"/>
              </w:rPr>
            </w:pPr>
          </w:p>
          <w:p w:rsidR="00365363" w:rsidRPr="00090549" w:rsidRDefault="00365363" w:rsidP="00343390">
            <w:pPr>
              <w:jc w:val="center"/>
              <w:rPr>
                <w:rFonts w:ascii="Cambria" w:hAnsi="Cambria"/>
                <w:sz w:val="20"/>
                <w:lang w:val="es-ES"/>
              </w:rPr>
            </w:pPr>
          </w:p>
          <w:p w:rsidR="00365363" w:rsidRDefault="00365363" w:rsidP="00343390">
            <w:pPr>
              <w:jc w:val="center"/>
              <w:rPr>
                <w:sz w:val="20"/>
                <w:lang w:val="es-ES"/>
              </w:rPr>
            </w:pPr>
          </w:p>
          <w:p w:rsidR="00365363" w:rsidRDefault="00365363" w:rsidP="00343390">
            <w:pPr>
              <w:jc w:val="center"/>
              <w:rPr>
                <w:sz w:val="20"/>
                <w:lang w:val="es-ES"/>
              </w:rPr>
            </w:pPr>
          </w:p>
          <w:p w:rsidR="00365363" w:rsidRDefault="00365363" w:rsidP="00343390">
            <w:pPr>
              <w:jc w:val="center"/>
              <w:rPr>
                <w:sz w:val="20"/>
                <w:lang w:val="es-ES"/>
              </w:rPr>
            </w:pPr>
          </w:p>
          <w:p w:rsidR="00365363" w:rsidRDefault="00365363" w:rsidP="00343390">
            <w:pPr>
              <w:jc w:val="center"/>
              <w:rPr>
                <w:sz w:val="20"/>
                <w:lang w:val="es-ES"/>
              </w:rPr>
            </w:pPr>
          </w:p>
          <w:p w:rsidR="00365363" w:rsidRDefault="00365363" w:rsidP="00365363">
            <w:pPr>
              <w:pStyle w:val="Prrafodelista"/>
              <w:numPr>
                <w:ilvl w:val="0"/>
                <w:numId w:val="12"/>
              </w:numPr>
              <w:rPr>
                <w:sz w:val="20"/>
                <w:lang w:val="es-ES"/>
              </w:rPr>
            </w:pPr>
            <w:r>
              <w:rPr>
                <w:sz w:val="20"/>
                <w:lang w:val="es-ES"/>
              </w:rPr>
              <w:t xml:space="preserve">Se realizaron cotizaciones para determinar el costo de la compra de </w:t>
            </w:r>
            <w:r w:rsidR="00D370E6">
              <w:rPr>
                <w:sz w:val="20"/>
                <w:lang w:val="es-ES"/>
              </w:rPr>
              <w:t>241 bombillos LED de  9.5W.</w:t>
            </w:r>
          </w:p>
          <w:p w:rsidR="00D370E6" w:rsidRDefault="00D370E6" w:rsidP="00D370E6">
            <w:pPr>
              <w:pStyle w:val="Prrafodelista"/>
              <w:ind w:left="1440"/>
              <w:rPr>
                <w:sz w:val="20"/>
                <w:lang w:val="es-ES"/>
              </w:rPr>
            </w:pPr>
            <w:r>
              <w:rPr>
                <w:noProof/>
                <w:snapToGrid/>
                <w:sz w:val="20"/>
                <w:lang w:val="es-MX" w:eastAsia="es-MX"/>
              </w:rPr>
              <w:drawing>
                <wp:anchor distT="0" distB="0" distL="114300" distR="114300" simplePos="0" relativeHeight="251671552" behindDoc="0" locked="0" layoutInCell="1" allowOverlap="1">
                  <wp:simplePos x="0" y="0"/>
                  <wp:positionH relativeFrom="column">
                    <wp:posOffset>3205480</wp:posOffset>
                  </wp:positionH>
                  <wp:positionV relativeFrom="paragraph">
                    <wp:posOffset>84455</wp:posOffset>
                  </wp:positionV>
                  <wp:extent cx="1562735" cy="2075180"/>
                  <wp:effectExtent l="19050" t="0" r="0" b="0"/>
                  <wp:wrapTopAndBottom/>
                  <wp:docPr id="38" name="Imagen 11" descr="C:\Users\joseGarcia\Downloads\image (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Garcia\Downloads\image (42).jpeg"/>
                          <pic:cNvPicPr>
                            <a:picLocks noChangeAspect="1" noChangeArrowheads="1"/>
                          </pic:cNvPicPr>
                        </pic:nvPicPr>
                        <pic:blipFill>
                          <a:blip r:embed="rId15" cstate="print"/>
                          <a:srcRect/>
                          <a:stretch>
                            <a:fillRect/>
                          </a:stretch>
                        </pic:blipFill>
                        <pic:spPr bwMode="auto">
                          <a:xfrm>
                            <a:off x="0" y="0"/>
                            <a:ext cx="1562735" cy="2075180"/>
                          </a:xfrm>
                          <a:prstGeom prst="rect">
                            <a:avLst/>
                          </a:prstGeom>
                          <a:noFill/>
                          <a:ln w="9525">
                            <a:noFill/>
                            <a:miter lim="800000"/>
                            <a:headEnd/>
                            <a:tailEnd/>
                          </a:ln>
                        </pic:spPr>
                      </pic:pic>
                    </a:graphicData>
                  </a:graphic>
                </wp:anchor>
              </w:drawing>
            </w:r>
            <w:r>
              <w:rPr>
                <w:noProof/>
                <w:snapToGrid/>
                <w:sz w:val="20"/>
                <w:lang w:val="es-MX" w:eastAsia="es-MX"/>
              </w:rPr>
              <w:drawing>
                <wp:anchor distT="0" distB="0" distL="114300" distR="114300" simplePos="0" relativeHeight="251672576" behindDoc="0" locked="0" layoutInCell="1" allowOverlap="1">
                  <wp:simplePos x="0" y="0"/>
                  <wp:positionH relativeFrom="column">
                    <wp:posOffset>1602105</wp:posOffset>
                  </wp:positionH>
                  <wp:positionV relativeFrom="paragraph">
                    <wp:posOffset>84455</wp:posOffset>
                  </wp:positionV>
                  <wp:extent cx="1602740" cy="2075180"/>
                  <wp:effectExtent l="19050" t="0" r="0" b="0"/>
                  <wp:wrapTopAndBottom/>
                  <wp:docPr id="37" name="Imagen 10" descr="C:\Users\joseGarcia\Downloads\image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Garcia\Downloads\image (41).jpeg"/>
                          <pic:cNvPicPr>
                            <a:picLocks noChangeAspect="1" noChangeArrowheads="1"/>
                          </pic:cNvPicPr>
                        </pic:nvPicPr>
                        <pic:blipFill>
                          <a:blip r:embed="rId16" cstate="print"/>
                          <a:srcRect/>
                          <a:stretch>
                            <a:fillRect/>
                          </a:stretch>
                        </pic:blipFill>
                        <pic:spPr bwMode="auto">
                          <a:xfrm>
                            <a:off x="0" y="0"/>
                            <a:ext cx="1602740" cy="2075180"/>
                          </a:xfrm>
                          <a:prstGeom prst="rect">
                            <a:avLst/>
                          </a:prstGeom>
                          <a:noFill/>
                          <a:ln w="9525">
                            <a:noFill/>
                            <a:miter lim="800000"/>
                            <a:headEnd/>
                            <a:tailEnd/>
                          </a:ln>
                        </pic:spPr>
                      </pic:pic>
                    </a:graphicData>
                  </a:graphic>
                </wp:anchor>
              </w:drawing>
            </w:r>
          </w:p>
          <w:p w:rsidR="00D370E6" w:rsidRPr="00090549" w:rsidRDefault="00D370E6" w:rsidP="00D370E6">
            <w:pPr>
              <w:pStyle w:val="Prrafodelista"/>
              <w:ind w:left="1440"/>
              <w:rPr>
                <w:rFonts w:ascii="Cambria" w:hAnsi="Cambria"/>
                <w:sz w:val="20"/>
                <w:lang w:val="es-ES"/>
              </w:rPr>
            </w:pPr>
            <w:r w:rsidRPr="00090549">
              <w:rPr>
                <w:rFonts w:ascii="Cambria" w:hAnsi="Cambria"/>
                <w:b/>
                <w:sz w:val="20"/>
                <w:lang w:val="es-ES"/>
              </w:rPr>
              <w:t xml:space="preserve">Ilustración </w:t>
            </w:r>
            <w:r w:rsidR="000B72FE" w:rsidRPr="00090549">
              <w:rPr>
                <w:rFonts w:ascii="Cambria" w:hAnsi="Cambria"/>
                <w:b/>
                <w:sz w:val="20"/>
                <w:lang w:val="es-ES"/>
              </w:rPr>
              <w:t>8</w:t>
            </w:r>
            <w:r w:rsidRPr="00090549">
              <w:rPr>
                <w:rFonts w:ascii="Cambria" w:hAnsi="Cambria"/>
                <w:sz w:val="20"/>
                <w:lang w:val="es-ES"/>
              </w:rPr>
              <w:t>.  Cotizaciones de los Bombillos LED para las escuelas del cantón de Cañas.</w:t>
            </w:r>
          </w:p>
          <w:p w:rsidR="00D370E6" w:rsidRPr="00090549" w:rsidRDefault="00D370E6" w:rsidP="00D370E6">
            <w:pPr>
              <w:pStyle w:val="Prrafodelista"/>
              <w:ind w:left="1440"/>
              <w:rPr>
                <w:rFonts w:ascii="Cambria" w:hAnsi="Cambria"/>
                <w:sz w:val="20"/>
                <w:lang w:val="es-ES"/>
              </w:rPr>
            </w:pPr>
          </w:p>
          <w:p w:rsidR="00D370E6" w:rsidRDefault="00D370E6" w:rsidP="00D370E6">
            <w:pPr>
              <w:pStyle w:val="Prrafodelista"/>
              <w:ind w:left="1440"/>
              <w:rPr>
                <w:sz w:val="20"/>
                <w:lang w:val="es-ES"/>
              </w:rPr>
            </w:pPr>
          </w:p>
          <w:p w:rsidR="00D370E6" w:rsidRDefault="00D370E6" w:rsidP="00D370E6">
            <w:pPr>
              <w:pStyle w:val="Prrafodelista"/>
              <w:ind w:left="1440"/>
              <w:rPr>
                <w:sz w:val="20"/>
                <w:lang w:val="es-ES"/>
              </w:rPr>
            </w:pPr>
          </w:p>
          <w:p w:rsidR="00D370E6" w:rsidRDefault="00D370E6" w:rsidP="00D370E6">
            <w:pPr>
              <w:pStyle w:val="Prrafodelista"/>
              <w:ind w:left="1440"/>
              <w:rPr>
                <w:sz w:val="20"/>
                <w:lang w:val="es-ES"/>
              </w:rPr>
            </w:pPr>
          </w:p>
          <w:p w:rsidR="00D370E6" w:rsidRPr="00365363" w:rsidRDefault="00D370E6" w:rsidP="00D370E6">
            <w:pPr>
              <w:pStyle w:val="Prrafodelista"/>
              <w:ind w:left="1440"/>
              <w:rPr>
                <w:sz w:val="20"/>
                <w:lang w:val="es-ES"/>
              </w:rPr>
            </w:pPr>
          </w:p>
          <w:p w:rsidR="00B259AF" w:rsidRPr="0001114B" w:rsidRDefault="00B259AF" w:rsidP="00343390">
            <w:pPr>
              <w:rPr>
                <w:sz w:val="20"/>
                <w:lang w:val="es-ES"/>
              </w:rPr>
            </w:pPr>
          </w:p>
          <w:p w:rsidR="00B259AF" w:rsidRPr="007A476F" w:rsidRDefault="00B259AF" w:rsidP="00343390">
            <w:pPr>
              <w:numPr>
                <w:ilvl w:val="0"/>
                <w:numId w:val="4"/>
              </w:numPr>
              <w:spacing w:after="240" w:line="276" w:lineRule="auto"/>
              <w:jc w:val="both"/>
              <w:rPr>
                <w:rFonts w:ascii="Book Antiqua" w:hAnsi="Book Antiqua"/>
                <w:szCs w:val="22"/>
                <w:u w:val="single"/>
                <w:lang w:val="es-CR"/>
              </w:rPr>
            </w:pPr>
            <w:r w:rsidRPr="008003DF">
              <w:rPr>
                <w:rFonts w:ascii="Book Antiqua" w:hAnsi="Book Antiqua"/>
                <w:sz w:val="22"/>
                <w:szCs w:val="22"/>
                <w:u w:val="single"/>
                <w:lang w:val="es-CR"/>
              </w:rPr>
              <w:t>Cantidad de estudiantes que son capacitados en el módulo sobre Cambio Climático y Carbono Neutralidad:</w:t>
            </w:r>
          </w:p>
          <w:p w:rsidR="00B259AF" w:rsidRPr="007A476F" w:rsidRDefault="00B259AF" w:rsidP="00343390">
            <w:pPr>
              <w:numPr>
                <w:ilvl w:val="0"/>
                <w:numId w:val="8"/>
              </w:numPr>
              <w:spacing w:after="240" w:line="276" w:lineRule="auto"/>
              <w:jc w:val="both"/>
              <w:rPr>
                <w:rFonts w:ascii="Book Antiqua" w:hAnsi="Book Antiqua"/>
                <w:szCs w:val="22"/>
                <w:u w:val="single"/>
                <w:lang w:val="es-CR"/>
              </w:rPr>
            </w:pPr>
            <w:r w:rsidRPr="008003DF">
              <w:rPr>
                <w:rFonts w:ascii="Book Antiqua" w:hAnsi="Book Antiqua"/>
                <w:sz w:val="22"/>
                <w:szCs w:val="22"/>
                <w:lang w:val="es-CR"/>
              </w:rPr>
              <w:t>Se logró diseñar el módulo sobre Cambio Climático y Carbono Neutralidad, para estudiantes de I y II ciclo de primaria.</w:t>
            </w:r>
          </w:p>
          <w:p w:rsidR="00B259AF" w:rsidRDefault="00B259AF" w:rsidP="00343390">
            <w:pPr>
              <w:spacing w:after="240" w:line="276" w:lineRule="auto"/>
              <w:ind w:left="360"/>
              <w:jc w:val="center"/>
              <w:rPr>
                <w:rFonts w:ascii="Book Antiqua" w:hAnsi="Book Antiqua"/>
                <w:sz w:val="20"/>
                <w:lang w:val="es-CR"/>
              </w:rPr>
            </w:pPr>
            <w:r>
              <w:rPr>
                <w:rFonts w:ascii="Book Antiqua" w:hAnsi="Book Antiqua"/>
                <w:b/>
                <w:sz w:val="20"/>
                <w:lang w:val="es-CR"/>
              </w:rPr>
              <w:t>Cuadro 2</w:t>
            </w:r>
            <w:r w:rsidRPr="00AF35F9">
              <w:rPr>
                <w:rFonts w:ascii="Book Antiqua" w:hAnsi="Book Antiqua"/>
                <w:b/>
                <w:sz w:val="20"/>
                <w:lang w:val="es-CR"/>
              </w:rPr>
              <w:t>:</w:t>
            </w:r>
            <w:r w:rsidRPr="00AF35F9">
              <w:rPr>
                <w:rFonts w:ascii="Book Antiqua" w:hAnsi="Book Antiqua"/>
                <w:sz w:val="20"/>
                <w:lang w:val="es-CR"/>
              </w:rPr>
              <w:t xml:space="preserve"> Contenido del Módulo sobre Cambio climático y Carbono Neutralidad.</w:t>
            </w:r>
          </w:p>
          <w:tbl>
            <w:tblPr>
              <w:tblW w:w="9224" w:type="dxa"/>
              <w:tblLayout w:type="fixed"/>
              <w:tblCellMar>
                <w:left w:w="70" w:type="dxa"/>
                <w:right w:w="70" w:type="dxa"/>
              </w:tblCellMar>
              <w:tblLook w:val="04A0"/>
            </w:tblPr>
            <w:tblGrid>
              <w:gridCol w:w="1809"/>
              <w:gridCol w:w="1515"/>
              <w:gridCol w:w="2950"/>
              <w:gridCol w:w="2950"/>
            </w:tblGrid>
            <w:tr w:rsidR="00B259AF" w:rsidRPr="00AF35F9" w:rsidTr="00343390">
              <w:trPr>
                <w:trHeight w:val="308"/>
              </w:trPr>
              <w:tc>
                <w:tcPr>
                  <w:tcW w:w="1809" w:type="dxa"/>
                  <w:tcBorders>
                    <w:top w:val="single" w:sz="8" w:space="0" w:color="auto"/>
                    <w:left w:val="single" w:sz="8" w:space="0" w:color="auto"/>
                    <w:bottom w:val="single" w:sz="8" w:space="0" w:color="auto"/>
                    <w:right w:val="single" w:sz="4" w:space="0" w:color="auto"/>
                  </w:tcBorders>
                  <w:shd w:val="clear" w:color="000000" w:fill="76923C"/>
                  <w:noWrap/>
                  <w:vAlign w:val="bottom"/>
                  <w:hideMark/>
                </w:tcPr>
                <w:p w:rsidR="00B259AF" w:rsidRPr="00AF35F9" w:rsidRDefault="00B259AF" w:rsidP="00343390">
                  <w:pPr>
                    <w:widowControl/>
                    <w:jc w:val="center"/>
                    <w:rPr>
                      <w:rFonts w:ascii="Arial" w:hAnsi="Arial" w:cs="Arial"/>
                      <w:b/>
                      <w:bCs/>
                      <w:snapToGrid/>
                      <w:color w:val="000000"/>
                      <w:szCs w:val="22"/>
                      <w:lang w:val="es-MX" w:eastAsia="es-MX"/>
                    </w:rPr>
                  </w:pPr>
                  <w:r w:rsidRPr="00AF35F9">
                    <w:rPr>
                      <w:rFonts w:ascii="Arial" w:hAnsi="Arial" w:cs="Arial"/>
                      <w:b/>
                      <w:bCs/>
                      <w:snapToGrid/>
                      <w:color w:val="000000"/>
                      <w:sz w:val="22"/>
                      <w:szCs w:val="22"/>
                      <w:lang w:val="es-MX" w:eastAsia="es-MX"/>
                    </w:rPr>
                    <w:t>Ciclo Escolar</w:t>
                  </w:r>
                </w:p>
              </w:tc>
              <w:tc>
                <w:tcPr>
                  <w:tcW w:w="1515" w:type="dxa"/>
                  <w:tcBorders>
                    <w:top w:val="single" w:sz="8" w:space="0" w:color="auto"/>
                    <w:left w:val="nil"/>
                    <w:bottom w:val="single" w:sz="8" w:space="0" w:color="auto"/>
                    <w:right w:val="single" w:sz="4" w:space="0" w:color="auto"/>
                  </w:tcBorders>
                  <w:shd w:val="clear" w:color="000000" w:fill="76923C"/>
                  <w:noWrap/>
                  <w:vAlign w:val="bottom"/>
                  <w:hideMark/>
                </w:tcPr>
                <w:p w:rsidR="00B259AF" w:rsidRPr="00AF35F9" w:rsidRDefault="00B259AF" w:rsidP="00343390">
                  <w:pPr>
                    <w:widowControl/>
                    <w:jc w:val="center"/>
                    <w:rPr>
                      <w:rFonts w:ascii="Arial" w:hAnsi="Arial" w:cs="Arial"/>
                      <w:b/>
                      <w:bCs/>
                      <w:snapToGrid/>
                      <w:color w:val="000000"/>
                      <w:szCs w:val="22"/>
                      <w:lang w:val="es-MX" w:eastAsia="es-MX"/>
                    </w:rPr>
                  </w:pPr>
                  <w:r w:rsidRPr="00AF35F9">
                    <w:rPr>
                      <w:rFonts w:ascii="Arial" w:hAnsi="Arial" w:cs="Arial"/>
                      <w:b/>
                      <w:bCs/>
                      <w:snapToGrid/>
                      <w:color w:val="000000"/>
                      <w:sz w:val="22"/>
                      <w:szCs w:val="22"/>
                      <w:lang w:val="es-MX" w:eastAsia="es-MX"/>
                    </w:rPr>
                    <w:t>Módulo</w:t>
                  </w:r>
                </w:p>
              </w:tc>
              <w:tc>
                <w:tcPr>
                  <w:tcW w:w="2950" w:type="dxa"/>
                  <w:tcBorders>
                    <w:top w:val="single" w:sz="8" w:space="0" w:color="auto"/>
                    <w:left w:val="nil"/>
                    <w:bottom w:val="single" w:sz="8" w:space="0" w:color="auto"/>
                    <w:right w:val="single" w:sz="4" w:space="0" w:color="auto"/>
                  </w:tcBorders>
                  <w:shd w:val="clear" w:color="000000" w:fill="76923C"/>
                  <w:noWrap/>
                  <w:hideMark/>
                </w:tcPr>
                <w:p w:rsidR="00B259AF" w:rsidRPr="00AF35F9" w:rsidRDefault="00B259AF" w:rsidP="00343390">
                  <w:pPr>
                    <w:widowControl/>
                    <w:jc w:val="center"/>
                    <w:rPr>
                      <w:rFonts w:ascii="Arial" w:hAnsi="Arial" w:cs="Arial"/>
                      <w:b/>
                      <w:bCs/>
                      <w:snapToGrid/>
                      <w:color w:val="000000"/>
                      <w:szCs w:val="22"/>
                      <w:lang w:val="es-MX" w:eastAsia="es-MX"/>
                    </w:rPr>
                  </w:pPr>
                  <w:r w:rsidRPr="00AF35F9">
                    <w:rPr>
                      <w:rFonts w:ascii="Arial" w:hAnsi="Arial" w:cs="Arial"/>
                      <w:b/>
                      <w:bCs/>
                      <w:snapToGrid/>
                      <w:color w:val="000000"/>
                      <w:sz w:val="22"/>
                      <w:szCs w:val="22"/>
                      <w:lang w:val="es-MX" w:eastAsia="es-MX"/>
                    </w:rPr>
                    <w:t>Actividades</w:t>
                  </w:r>
                </w:p>
              </w:tc>
              <w:tc>
                <w:tcPr>
                  <w:tcW w:w="2950" w:type="dxa"/>
                  <w:tcBorders>
                    <w:top w:val="single" w:sz="8" w:space="0" w:color="auto"/>
                    <w:left w:val="nil"/>
                    <w:bottom w:val="single" w:sz="8" w:space="0" w:color="auto"/>
                    <w:right w:val="single" w:sz="8" w:space="0" w:color="auto"/>
                  </w:tcBorders>
                  <w:shd w:val="clear" w:color="000000" w:fill="76923C"/>
                  <w:noWrap/>
                  <w:hideMark/>
                </w:tcPr>
                <w:p w:rsidR="00B259AF" w:rsidRPr="00AF35F9" w:rsidRDefault="00B259AF" w:rsidP="00343390">
                  <w:pPr>
                    <w:widowControl/>
                    <w:jc w:val="center"/>
                    <w:rPr>
                      <w:rFonts w:ascii="Arial" w:hAnsi="Arial" w:cs="Arial"/>
                      <w:b/>
                      <w:bCs/>
                      <w:snapToGrid/>
                      <w:color w:val="000000"/>
                      <w:szCs w:val="22"/>
                      <w:lang w:val="es-MX" w:eastAsia="es-MX"/>
                    </w:rPr>
                  </w:pPr>
                  <w:r w:rsidRPr="00AF35F9">
                    <w:rPr>
                      <w:rFonts w:ascii="Arial" w:hAnsi="Arial" w:cs="Arial"/>
                      <w:b/>
                      <w:bCs/>
                      <w:snapToGrid/>
                      <w:color w:val="000000"/>
                      <w:sz w:val="22"/>
                      <w:szCs w:val="22"/>
                      <w:lang w:val="es-MX" w:eastAsia="es-MX"/>
                    </w:rPr>
                    <w:t>Materiales</w:t>
                  </w:r>
                </w:p>
              </w:tc>
            </w:tr>
            <w:tr w:rsidR="00B259AF" w:rsidRPr="00D95262" w:rsidTr="00343390">
              <w:trPr>
                <w:trHeight w:val="2053"/>
              </w:trPr>
              <w:tc>
                <w:tcPr>
                  <w:tcW w:w="1809" w:type="dxa"/>
                  <w:tcBorders>
                    <w:top w:val="nil"/>
                    <w:left w:val="single" w:sz="8" w:space="0" w:color="auto"/>
                    <w:bottom w:val="single" w:sz="4" w:space="0" w:color="auto"/>
                    <w:right w:val="single" w:sz="4" w:space="0" w:color="auto"/>
                  </w:tcBorders>
                  <w:shd w:val="clear" w:color="auto" w:fill="auto"/>
                  <w:noWrap/>
                  <w:vAlign w:val="center"/>
                  <w:hideMark/>
                </w:tcPr>
                <w:p w:rsidR="00B259AF" w:rsidRPr="00AF35F9" w:rsidRDefault="00B259AF" w:rsidP="00343390">
                  <w:pPr>
                    <w:widowControl/>
                    <w:jc w:val="center"/>
                    <w:rPr>
                      <w:rFonts w:ascii="Calibri" w:hAnsi="Calibri"/>
                      <w:snapToGrid/>
                      <w:color w:val="000000"/>
                      <w:szCs w:val="22"/>
                      <w:lang w:val="es-MX" w:eastAsia="es-MX"/>
                    </w:rPr>
                  </w:pPr>
                  <w:r w:rsidRPr="00AF35F9">
                    <w:rPr>
                      <w:rFonts w:ascii="Calibri" w:hAnsi="Calibri"/>
                      <w:snapToGrid/>
                      <w:color w:val="000000"/>
                      <w:sz w:val="22"/>
                      <w:szCs w:val="22"/>
                      <w:lang w:val="es-MX" w:eastAsia="es-MX"/>
                    </w:rPr>
                    <w:t>I Ciclo (I, II, III grado)</w:t>
                  </w:r>
                </w:p>
              </w:tc>
              <w:tc>
                <w:tcPr>
                  <w:tcW w:w="1515" w:type="dxa"/>
                  <w:tcBorders>
                    <w:top w:val="nil"/>
                    <w:left w:val="nil"/>
                    <w:bottom w:val="single" w:sz="4" w:space="0" w:color="auto"/>
                    <w:right w:val="single" w:sz="4" w:space="0" w:color="auto"/>
                  </w:tcBorders>
                  <w:shd w:val="clear" w:color="auto" w:fill="auto"/>
                  <w:noWrap/>
                  <w:vAlign w:val="center"/>
                  <w:hideMark/>
                </w:tcPr>
                <w:p w:rsidR="00B259AF" w:rsidRPr="00AF35F9" w:rsidRDefault="00B259AF" w:rsidP="00343390">
                  <w:pPr>
                    <w:widowControl/>
                    <w:jc w:val="center"/>
                    <w:rPr>
                      <w:rFonts w:ascii="Calibri" w:hAnsi="Calibri"/>
                      <w:b/>
                      <w:bCs/>
                      <w:snapToGrid/>
                      <w:color w:val="000000"/>
                      <w:szCs w:val="22"/>
                      <w:lang w:val="es-MX" w:eastAsia="es-MX"/>
                    </w:rPr>
                  </w:pPr>
                  <w:r w:rsidRPr="00AF35F9">
                    <w:rPr>
                      <w:rFonts w:ascii="Calibri" w:hAnsi="Calibri"/>
                      <w:b/>
                      <w:bCs/>
                      <w:snapToGrid/>
                      <w:color w:val="000000"/>
                      <w:sz w:val="22"/>
                      <w:szCs w:val="22"/>
                      <w:lang w:val="es-MX" w:eastAsia="es-MX"/>
                    </w:rPr>
                    <w:t>Cambio Climático</w:t>
                  </w:r>
                </w:p>
              </w:tc>
              <w:tc>
                <w:tcPr>
                  <w:tcW w:w="2950" w:type="dxa"/>
                  <w:tcBorders>
                    <w:top w:val="nil"/>
                    <w:left w:val="nil"/>
                    <w:bottom w:val="single" w:sz="4" w:space="0" w:color="auto"/>
                    <w:right w:val="single" w:sz="4" w:space="0" w:color="auto"/>
                  </w:tcBorders>
                  <w:shd w:val="clear" w:color="auto" w:fill="auto"/>
                  <w:vAlign w:val="center"/>
                  <w:hideMark/>
                </w:tcPr>
                <w:p w:rsidR="00B259AF"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 xml:space="preserve">Obra de títeres: "El día que me cambió el clima": 20 min.                               Dibujo sobre la obra de títeres: 15 min. </w:t>
                  </w:r>
                </w:p>
                <w:p w:rsidR="00B259AF"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 xml:space="preserve">Video: "Odisea 2050": 15 min.                      </w:t>
                  </w:r>
                </w:p>
                <w:p w:rsidR="00B259AF" w:rsidRPr="00AF35F9"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Juego de evaluación: Causas y Acciones para mitigar el cambio: 20 min.</w:t>
                  </w:r>
                </w:p>
              </w:tc>
              <w:tc>
                <w:tcPr>
                  <w:tcW w:w="2950" w:type="dxa"/>
                  <w:tcBorders>
                    <w:top w:val="nil"/>
                    <w:left w:val="nil"/>
                    <w:bottom w:val="single" w:sz="4" w:space="0" w:color="auto"/>
                    <w:right w:val="single" w:sz="8" w:space="0" w:color="auto"/>
                  </w:tcBorders>
                  <w:shd w:val="clear" w:color="auto" w:fill="auto"/>
                  <w:vAlign w:val="center"/>
                  <w:hideMark/>
                </w:tcPr>
                <w:p w:rsidR="00B259AF" w:rsidRPr="00AF35F9"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 xml:space="preserve">Títeres, escenario móvil, hojas papel bond, lápices de color, tajadores, computadora, video proyector, pantalla de proyección, extensiones eléctricas, equipo de audio, presentación </w:t>
                  </w:r>
                  <w:proofErr w:type="spellStart"/>
                  <w:r w:rsidRPr="00AF35F9">
                    <w:rPr>
                      <w:rFonts w:ascii="Calibri" w:hAnsi="Calibri"/>
                      <w:snapToGrid/>
                      <w:color w:val="000000"/>
                      <w:sz w:val="22"/>
                      <w:szCs w:val="22"/>
                      <w:lang w:val="es-MX" w:eastAsia="es-MX"/>
                    </w:rPr>
                    <w:t>Power</w:t>
                  </w:r>
                  <w:proofErr w:type="spellEnd"/>
                  <w:r w:rsidRPr="00AF35F9">
                    <w:rPr>
                      <w:rFonts w:ascii="Calibri" w:hAnsi="Calibri"/>
                      <w:snapToGrid/>
                      <w:color w:val="000000"/>
                      <w:sz w:val="22"/>
                      <w:szCs w:val="22"/>
                      <w:lang w:val="es-MX" w:eastAsia="es-MX"/>
                    </w:rPr>
                    <w:t xml:space="preserve"> Point: Juego de evaluación.</w:t>
                  </w:r>
                </w:p>
              </w:tc>
            </w:tr>
            <w:tr w:rsidR="00B259AF" w:rsidRPr="00D95262" w:rsidTr="00343390">
              <w:trPr>
                <w:trHeight w:val="2067"/>
              </w:trPr>
              <w:tc>
                <w:tcPr>
                  <w:tcW w:w="1809" w:type="dxa"/>
                  <w:tcBorders>
                    <w:top w:val="nil"/>
                    <w:left w:val="single" w:sz="8" w:space="0" w:color="auto"/>
                    <w:bottom w:val="single" w:sz="8" w:space="0" w:color="auto"/>
                    <w:right w:val="single" w:sz="4" w:space="0" w:color="auto"/>
                  </w:tcBorders>
                  <w:shd w:val="clear" w:color="auto" w:fill="auto"/>
                  <w:noWrap/>
                  <w:vAlign w:val="center"/>
                  <w:hideMark/>
                </w:tcPr>
                <w:p w:rsidR="00B259AF" w:rsidRPr="00AF35F9" w:rsidRDefault="00B259AF" w:rsidP="00343390">
                  <w:pPr>
                    <w:widowControl/>
                    <w:jc w:val="center"/>
                    <w:rPr>
                      <w:rFonts w:ascii="Calibri" w:hAnsi="Calibri"/>
                      <w:snapToGrid/>
                      <w:color w:val="000000"/>
                      <w:szCs w:val="22"/>
                      <w:lang w:val="es-MX" w:eastAsia="es-MX"/>
                    </w:rPr>
                  </w:pPr>
                  <w:r w:rsidRPr="00AF35F9">
                    <w:rPr>
                      <w:rFonts w:ascii="Calibri" w:hAnsi="Calibri"/>
                      <w:snapToGrid/>
                      <w:color w:val="000000"/>
                      <w:sz w:val="22"/>
                      <w:szCs w:val="22"/>
                      <w:lang w:val="es-MX" w:eastAsia="es-MX"/>
                    </w:rPr>
                    <w:lastRenderedPageBreak/>
                    <w:t>II Ciclo (IV, V, VI grado)</w:t>
                  </w:r>
                </w:p>
              </w:tc>
              <w:tc>
                <w:tcPr>
                  <w:tcW w:w="1515" w:type="dxa"/>
                  <w:tcBorders>
                    <w:top w:val="nil"/>
                    <w:left w:val="nil"/>
                    <w:bottom w:val="single" w:sz="8" w:space="0" w:color="auto"/>
                    <w:right w:val="single" w:sz="4" w:space="0" w:color="auto"/>
                  </w:tcBorders>
                  <w:shd w:val="clear" w:color="auto" w:fill="auto"/>
                  <w:noWrap/>
                  <w:vAlign w:val="center"/>
                  <w:hideMark/>
                </w:tcPr>
                <w:p w:rsidR="00B259AF" w:rsidRPr="00AF35F9" w:rsidRDefault="00B259AF" w:rsidP="00343390">
                  <w:pPr>
                    <w:widowControl/>
                    <w:jc w:val="center"/>
                    <w:rPr>
                      <w:rFonts w:ascii="Calibri" w:hAnsi="Calibri"/>
                      <w:b/>
                      <w:bCs/>
                      <w:snapToGrid/>
                      <w:color w:val="000000"/>
                      <w:szCs w:val="22"/>
                      <w:lang w:val="es-MX" w:eastAsia="es-MX"/>
                    </w:rPr>
                  </w:pPr>
                  <w:r w:rsidRPr="00AF35F9">
                    <w:rPr>
                      <w:rFonts w:ascii="Calibri" w:hAnsi="Calibri"/>
                      <w:b/>
                      <w:bCs/>
                      <w:snapToGrid/>
                      <w:color w:val="000000"/>
                      <w:sz w:val="22"/>
                      <w:szCs w:val="22"/>
                      <w:lang w:val="es-MX" w:eastAsia="es-MX"/>
                    </w:rPr>
                    <w:t>Cambio Climático</w:t>
                  </w:r>
                </w:p>
              </w:tc>
              <w:tc>
                <w:tcPr>
                  <w:tcW w:w="2950" w:type="dxa"/>
                  <w:tcBorders>
                    <w:top w:val="nil"/>
                    <w:left w:val="nil"/>
                    <w:bottom w:val="single" w:sz="8" w:space="0" w:color="auto"/>
                    <w:right w:val="single" w:sz="4" w:space="0" w:color="auto"/>
                  </w:tcBorders>
                  <w:shd w:val="clear" w:color="auto" w:fill="auto"/>
                  <w:vAlign w:val="center"/>
                  <w:hideMark/>
                </w:tcPr>
                <w:p w:rsidR="00B259AF"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Video: "¿Qué es el cambio climático?": 15 min.</w:t>
                  </w:r>
                </w:p>
                <w:p w:rsidR="00B259AF"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Exposición en grupo con carteles sobre el video: 30 min.</w:t>
                  </w:r>
                </w:p>
                <w:p w:rsidR="00B259AF" w:rsidRPr="00AF35F9"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Juego de evaluación: Causas y Acciones para mitigar el cambio: 20 min.</w:t>
                  </w:r>
                </w:p>
              </w:tc>
              <w:tc>
                <w:tcPr>
                  <w:tcW w:w="2950" w:type="dxa"/>
                  <w:tcBorders>
                    <w:top w:val="nil"/>
                    <w:left w:val="nil"/>
                    <w:bottom w:val="single" w:sz="8" w:space="0" w:color="auto"/>
                    <w:right w:val="single" w:sz="8" w:space="0" w:color="auto"/>
                  </w:tcBorders>
                  <w:shd w:val="clear" w:color="auto" w:fill="auto"/>
                  <w:vAlign w:val="center"/>
                  <w:hideMark/>
                </w:tcPr>
                <w:p w:rsidR="00B259AF" w:rsidRPr="00AF35F9" w:rsidRDefault="00B259AF" w:rsidP="00343390">
                  <w:pPr>
                    <w:widowControl/>
                    <w:jc w:val="both"/>
                    <w:rPr>
                      <w:rFonts w:ascii="Calibri" w:hAnsi="Calibri"/>
                      <w:snapToGrid/>
                      <w:color w:val="000000"/>
                      <w:szCs w:val="22"/>
                      <w:lang w:val="es-MX" w:eastAsia="es-MX"/>
                    </w:rPr>
                  </w:pPr>
                  <w:r w:rsidRPr="00AF35F9">
                    <w:rPr>
                      <w:rFonts w:ascii="Calibri" w:hAnsi="Calibri"/>
                      <w:snapToGrid/>
                      <w:color w:val="000000"/>
                      <w:sz w:val="22"/>
                      <w:szCs w:val="22"/>
                      <w:lang w:val="es-MX" w:eastAsia="es-MX"/>
                    </w:rPr>
                    <w:t xml:space="preserve">Computadora, video proyector, pantalla de proyección, extensiones eléctricas, equipo de audio, CD Video, pliegos papel periódico, recortes de revistas, marcadores, tijeras, gomas, presentación </w:t>
                  </w:r>
                  <w:proofErr w:type="spellStart"/>
                  <w:r w:rsidRPr="00AF35F9">
                    <w:rPr>
                      <w:rFonts w:ascii="Calibri" w:hAnsi="Calibri"/>
                      <w:snapToGrid/>
                      <w:color w:val="000000"/>
                      <w:sz w:val="22"/>
                      <w:szCs w:val="22"/>
                      <w:lang w:val="es-MX" w:eastAsia="es-MX"/>
                    </w:rPr>
                    <w:t>Power</w:t>
                  </w:r>
                  <w:proofErr w:type="spellEnd"/>
                  <w:r w:rsidRPr="00AF35F9">
                    <w:rPr>
                      <w:rFonts w:ascii="Calibri" w:hAnsi="Calibri"/>
                      <w:snapToGrid/>
                      <w:color w:val="000000"/>
                      <w:sz w:val="22"/>
                      <w:szCs w:val="22"/>
                      <w:lang w:val="es-MX" w:eastAsia="es-MX"/>
                    </w:rPr>
                    <w:t xml:space="preserve"> Point: Juego de evaluación.</w:t>
                  </w:r>
                </w:p>
              </w:tc>
            </w:tr>
          </w:tbl>
          <w:p w:rsidR="00B259AF" w:rsidRDefault="00B259AF" w:rsidP="00343390">
            <w:pPr>
              <w:rPr>
                <w:lang w:val="es-ES"/>
              </w:rPr>
            </w:pPr>
          </w:p>
          <w:p w:rsidR="00B259AF" w:rsidRDefault="00B259AF" w:rsidP="00343390">
            <w:pPr>
              <w:rPr>
                <w:lang w:val="es-ES"/>
              </w:rPr>
            </w:pPr>
          </w:p>
          <w:p w:rsidR="00B259AF" w:rsidRDefault="00B259AF" w:rsidP="00343390">
            <w:pPr>
              <w:numPr>
                <w:ilvl w:val="0"/>
                <w:numId w:val="8"/>
              </w:numPr>
              <w:jc w:val="both"/>
              <w:rPr>
                <w:lang w:val="es-ES"/>
              </w:rPr>
            </w:pPr>
            <w:r>
              <w:rPr>
                <w:lang w:val="es-ES"/>
              </w:rPr>
              <w:t>Se realizo un diagnostico en las Escuelas para determinar las principales actividades a realizar y las fechas para impartir el modulo de Cambio Climático y Carbono Neutralidad. Así como también la implementación del proyecto “La Ruta para ser Carbono Neutral en Cañas”.</w:t>
            </w:r>
          </w:p>
          <w:p w:rsidR="00B259AF" w:rsidRDefault="00B259AF" w:rsidP="00343390">
            <w:pPr>
              <w:ind w:left="1080"/>
              <w:rPr>
                <w:lang w:val="es-ES"/>
              </w:rPr>
            </w:pPr>
          </w:p>
          <w:p w:rsidR="00B259AF" w:rsidRDefault="00B259AF" w:rsidP="00343390">
            <w:pPr>
              <w:ind w:left="720"/>
              <w:rPr>
                <w:lang w:val="es-ES"/>
              </w:rPr>
            </w:pPr>
            <w:r>
              <w:rPr>
                <w:noProof/>
                <w:snapToGrid/>
                <w:lang w:val="es-MX" w:eastAsia="es-MX"/>
              </w:rPr>
              <w:drawing>
                <wp:inline distT="0" distB="0" distL="0" distR="0">
                  <wp:extent cx="4993640" cy="2329815"/>
                  <wp:effectExtent l="19050" t="0" r="0" b="0"/>
                  <wp:docPr id="4" name="Imagen 4" descr="diagno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nostico"/>
                          <pic:cNvPicPr>
                            <a:picLocks noChangeAspect="1" noChangeArrowheads="1"/>
                          </pic:cNvPicPr>
                        </pic:nvPicPr>
                        <pic:blipFill>
                          <a:blip r:embed="rId17" cstate="print"/>
                          <a:srcRect/>
                          <a:stretch>
                            <a:fillRect/>
                          </a:stretch>
                        </pic:blipFill>
                        <pic:spPr bwMode="auto">
                          <a:xfrm>
                            <a:off x="0" y="0"/>
                            <a:ext cx="4993640" cy="2329815"/>
                          </a:xfrm>
                          <a:prstGeom prst="rect">
                            <a:avLst/>
                          </a:prstGeom>
                          <a:noFill/>
                          <a:ln w="9525">
                            <a:noFill/>
                            <a:miter lim="800000"/>
                            <a:headEnd/>
                            <a:tailEnd/>
                          </a:ln>
                        </pic:spPr>
                      </pic:pic>
                    </a:graphicData>
                  </a:graphic>
                </wp:inline>
              </w:drawing>
            </w:r>
          </w:p>
          <w:p w:rsidR="00B259AF" w:rsidRPr="00090549" w:rsidRDefault="002A57AB" w:rsidP="00FE3559">
            <w:pPr>
              <w:jc w:val="center"/>
              <w:rPr>
                <w:rFonts w:ascii="Cambria" w:hAnsi="Cambria"/>
                <w:sz w:val="20"/>
                <w:lang w:val="es-ES"/>
              </w:rPr>
            </w:pPr>
            <w:r w:rsidRPr="00090549">
              <w:rPr>
                <w:rFonts w:ascii="Cambria" w:hAnsi="Cambria"/>
                <w:b/>
                <w:sz w:val="20"/>
                <w:lang w:val="es-ES"/>
              </w:rPr>
              <w:t>Ilustración 9</w:t>
            </w:r>
            <w:r w:rsidR="00B259AF" w:rsidRPr="00090549">
              <w:rPr>
                <w:rFonts w:ascii="Cambria" w:hAnsi="Cambria"/>
                <w:b/>
                <w:sz w:val="20"/>
                <w:lang w:val="es-ES"/>
              </w:rPr>
              <w:t>.</w:t>
            </w:r>
            <w:r w:rsidR="00B259AF" w:rsidRPr="00090549">
              <w:rPr>
                <w:rFonts w:ascii="Cambria" w:hAnsi="Cambria"/>
                <w:sz w:val="20"/>
                <w:lang w:val="es-ES"/>
              </w:rPr>
              <w:t xml:space="preserve"> Diagnostico </w:t>
            </w:r>
            <w:r w:rsidR="00FE3559" w:rsidRPr="00090549">
              <w:rPr>
                <w:rFonts w:ascii="Cambria" w:hAnsi="Cambria"/>
                <w:sz w:val="20"/>
                <w:lang w:val="es-ES"/>
              </w:rPr>
              <w:t xml:space="preserve">general </w:t>
            </w:r>
            <w:r w:rsidR="00B259AF" w:rsidRPr="00090549">
              <w:rPr>
                <w:rFonts w:ascii="Cambria" w:hAnsi="Cambria"/>
                <w:sz w:val="20"/>
                <w:lang w:val="es-ES"/>
              </w:rPr>
              <w:t>de las escuelas con respecto a su avance en el proyecto.</w:t>
            </w:r>
          </w:p>
          <w:p w:rsidR="00FE3559" w:rsidRPr="00090549" w:rsidRDefault="00FE3559" w:rsidP="00FE3559">
            <w:pPr>
              <w:jc w:val="center"/>
              <w:rPr>
                <w:rFonts w:ascii="Cambria" w:hAnsi="Cambria"/>
                <w:sz w:val="20"/>
                <w:lang w:val="es-ES"/>
              </w:rPr>
            </w:pPr>
          </w:p>
          <w:p w:rsidR="00FE3559" w:rsidRPr="00090549" w:rsidRDefault="00FE3559" w:rsidP="00FE3559">
            <w:pPr>
              <w:jc w:val="center"/>
              <w:rPr>
                <w:rFonts w:ascii="Cambria" w:hAnsi="Cambria"/>
                <w:sz w:val="20"/>
                <w:lang w:val="es-ES"/>
              </w:rPr>
            </w:pPr>
          </w:p>
          <w:p w:rsidR="00FE3559" w:rsidRPr="00090549" w:rsidRDefault="00FE3559" w:rsidP="00FE3559">
            <w:pPr>
              <w:jc w:val="center"/>
              <w:rPr>
                <w:rFonts w:ascii="Cambria" w:hAnsi="Cambria"/>
                <w:sz w:val="20"/>
                <w:lang w:val="es-ES"/>
              </w:rPr>
            </w:pPr>
          </w:p>
          <w:p w:rsidR="00B259AF" w:rsidRDefault="00B259AF" w:rsidP="00343390">
            <w:pPr>
              <w:rPr>
                <w:sz w:val="20"/>
                <w:lang w:val="es-ES"/>
              </w:rPr>
            </w:pPr>
          </w:p>
          <w:p w:rsidR="00FE3559" w:rsidRPr="00090549" w:rsidRDefault="00FE3559" w:rsidP="00365363">
            <w:pPr>
              <w:spacing w:after="240" w:line="276" w:lineRule="auto"/>
              <w:ind w:left="360"/>
              <w:jc w:val="center"/>
              <w:rPr>
                <w:rFonts w:ascii="Cambria" w:hAnsi="Cambria"/>
                <w:sz w:val="20"/>
                <w:lang w:val="es-CR"/>
              </w:rPr>
            </w:pPr>
            <w:r w:rsidRPr="00090549">
              <w:rPr>
                <w:rFonts w:ascii="Cambria" w:hAnsi="Cambria"/>
                <w:b/>
                <w:noProof/>
                <w:snapToGrid/>
                <w:sz w:val="20"/>
                <w:lang w:val="es-MX" w:eastAsia="es-MX"/>
              </w:rPr>
              <w:drawing>
                <wp:anchor distT="0" distB="0" distL="114300" distR="114300" simplePos="0" relativeHeight="251670528" behindDoc="0" locked="0" layoutInCell="1" allowOverlap="1">
                  <wp:simplePos x="0" y="0"/>
                  <wp:positionH relativeFrom="column">
                    <wp:posOffset>2807970</wp:posOffset>
                  </wp:positionH>
                  <wp:positionV relativeFrom="paragraph">
                    <wp:posOffset>71755</wp:posOffset>
                  </wp:positionV>
                  <wp:extent cx="1530985" cy="2091055"/>
                  <wp:effectExtent l="19050" t="0" r="0" b="0"/>
                  <wp:wrapTopAndBottom/>
                  <wp:docPr id="36" name="Imagen 9" descr="C:\Users\joseGarcia\Downloads\image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Garcia\Downloads\image (40).jpeg"/>
                          <pic:cNvPicPr>
                            <a:picLocks noChangeAspect="1" noChangeArrowheads="1"/>
                          </pic:cNvPicPr>
                        </pic:nvPicPr>
                        <pic:blipFill>
                          <a:blip r:embed="rId18" cstate="print"/>
                          <a:srcRect/>
                          <a:stretch>
                            <a:fillRect/>
                          </a:stretch>
                        </pic:blipFill>
                        <pic:spPr bwMode="auto">
                          <a:xfrm>
                            <a:off x="0" y="0"/>
                            <a:ext cx="1530985" cy="2091055"/>
                          </a:xfrm>
                          <a:prstGeom prst="rect">
                            <a:avLst/>
                          </a:prstGeom>
                          <a:noFill/>
                          <a:ln w="9525">
                            <a:noFill/>
                            <a:miter lim="800000"/>
                            <a:headEnd/>
                            <a:tailEnd/>
                          </a:ln>
                        </pic:spPr>
                      </pic:pic>
                    </a:graphicData>
                  </a:graphic>
                </wp:anchor>
              </w:drawing>
            </w:r>
            <w:r w:rsidRPr="00090549">
              <w:rPr>
                <w:rFonts w:ascii="Cambria" w:hAnsi="Cambria"/>
                <w:b/>
                <w:noProof/>
                <w:snapToGrid/>
                <w:sz w:val="20"/>
                <w:lang w:val="es-MX" w:eastAsia="es-MX"/>
              </w:rPr>
              <w:drawing>
                <wp:anchor distT="0" distB="0" distL="114300" distR="114300" simplePos="0" relativeHeight="251669504" behindDoc="0" locked="0" layoutInCell="1" allowOverlap="1">
                  <wp:simplePos x="0" y="0"/>
                  <wp:positionH relativeFrom="column">
                    <wp:posOffset>1276350</wp:posOffset>
                  </wp:positionH>
                  <wp:positionV relativeFrom="paragraph">
                    <wp:posOffset>71755</wp:posOffset>
                  </wp:positionV>
                  <wp:extent cx="1530985" cy="2091055"/>
                  <wp:effectExtent l="19050" t="0" r="0" b="0"/>
                  <wp:wrapTopAndBottom/>
                  <wp:docPr id="35" name="Imagen 8" descr="C:\Users\joseGarcia\Downloads\image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Garcia\Downloads\image (39).jpeg"/>
                          <pic:cNvPicPr>
                            <a:picLocks noChangeAspect="1" noChangeArrowheads="1"/>
                          </pic:cNvPicPr>
                        </pic:nvPicPr>
                        <pic:blipFill>
                          <a:blip r:embed="rId19" cstate="print"/>
                          <a:srcRect/>
                          <a:stretch>
                            <a:fillRect/>
                          </a:stretch>
                        </pic:blipFill>
                        <pic:spPr bwMode="auto">
                          <a:xfrm>
                            <a:off x="0" y="0"/>
                            <a:ext cx="1530985" cy="2091055"/>
                          </a:xfrm>
                          <a:prstGeom prst="rect">
                            <a:avLst/>
                          </a:prstGeom>
                          <a:noFill/>
                          <a:ln w="9525">
                            <a:noFill/>
                            <a:miter lim="800000"/>
                            <a:headEnd/>
                            <a:tailEnd/>
                          </a:ln>
                        </pic:spPr>
                      </pic:pic>
                    </a:graphicData>
                  </a:graphic>
                </wp:anchor>
              </w:drawing>
            </w:r>
            <w:r w:rsidR="006610DC" w:rsidRPr="00090549">
              <w:rPr>
                <w:rFonts w:ascii="Cambria" w:hAnsi="Cambria"/>
                <w:b/>
                <w:sz w:val="20"/>
                <w:lang w:val="es-CR"/>
              </w:rPr>
              <w:t>Ilustración 10</w:t>
            </w:r>
            <w:r w:rsidRPr="00090549">
              <w:rPr>
                <w:rFonts w:ascii="Cambria" w:hAnsi="Cambria"/>
                <w:b/>
                <w:sz w:val="20"/>
                <w:lang w:val="es-CR"/>
              </w:rPr>
              <w:t xml:space="preserve">. </w:t>
            </w:r>
            <w:r w:rsidRPr="00090549">
              <w:rPr>
                <w:rFonts w:ascii="Cambria" w:hAnsi="Cambria"/>
                <w:sz w:val="20"/>
                <w:lang w:val="es-CR"/>
              </w:rPr>
              <w:t>Matriz para la to</w:t>
            </w:r>
            <w:r w:rsidR="00365363" w:rsidRPr="00090549">
              <w:rPr>
                <w:rFonts w:ascii="Cambria" w:hAnsi="Cambria"/>
                <w:sz w:val="20"/>
                <w:lang w:val="es-CR"/>
              </w:rPr>
              <w:t>ma de datos de cada institución sobre su estado actual con respecto al PBAE.</w:t>
            </w:r>
          </w:p>
          <w:p w:rsidR="00FE3559" w:rsidRPr="00FE3559" w:rsidRDefault="00FE3559" w:rsidP="00FE3559">
            <w:pPr>
              <w:spacing w:after="240" w:line="276" w:lineRule="auto"/>
              <w:ind w:left="360"/>
              <w:jc w:val="both"/>
              <w:rPr>
                <w:rFonts w:ascii="Book Antiqua" w:hAnsi="Book Antiqua"/>
                <w:szCs w:val="22"/>
                <w:u w:val="single"/>
                <w:lang w:val="es-CR"/>
              </w:rPr>
            </w:pPr>
          </w:p>
          <w:p w:rsidR="00B259AF" w:rsidRPr="007F215E" w:rsidRDefault="00B259AF" w:rsidP="00343390">
            <w:pPr>
              <w:numPr>
                <w:ilvl w:val="0"/>
                <w:numId w:val="4"/>
              </w:numPr>
              <w:spacing w:after="240" w:line="276" w:lineRule="auto"/>
              <w:jc w:val="both"/>
              <w:rPr>
                <w:rFonts w:ascii="Book Antiqua" w:hAnsi="Book Antiqua"/>
                <w:szCs w:val="22"/>
                <w:u w:val="single"/>
                <w:lang w:val="es-CR"/>
              </w:rPr>
            </w:pPr>
            <w:r>
              <w:rPr>
                <w:rFonts w:ascii="Book Antiqua" w:hAnsi="Book Antiqua"/>
                <w:sz w:val="22"/>
                <w:szCs w:val="22"/>
                <w:u w:val="single"/>
                <w:lang w:val="es-CR"/>
              </w:rPr>
              <w:t>Avances en la decoración  de murales temáticos dentro de los centros educativos</w:t>
            </w:r>
            <w:r w:rsidRPr="008003DF">
              <w:rPr>
                <w:rFonts w:ascii="Book Antiqua" w:hAnsi="Book Antiqua"/>
                <w:sz w:val="22"/>
                <w:szCs w:val="22"/>
                <w:u w:val="single"/>
                <w:lang w:val="es-CR"/>
              </w:rPr>
              <w:t>:</w:t>
            </w:r>
          </w:p>
          <w:p w:rsidR="00B259AF" w:rsidRDefault="00B259AF" w:rsidP="00343390">
            <w:pPr>
              <w:numPr>
                <w:ilvl w:val="0"/>
                <w:numId w:val="8"/>
              </w:numPr>
              <w:spacing w:after="240" w:line="276" w:lineRule="auto"/>
              <w:jc w:val="both"/>
              <w:rPr>
                <w:rFonts w:ascii="Book Antiqua" w:hAnsi="Book Antiqua"/>
                <w:szCs w:val="22"/>
                <w:lang w:val="es-CR"/>
              </w:rPr>
            </w:pPr>
            <w:r w:rsidRPr="007F215E">
              <w:rPr>
                <w:rFonts w:ascii="Book Antiqua" w:hAnsi="Book Antiqua"/>
                <w:sz w:val="22"/>
                <w:szCs w:val="22"/>
                <w:lang w:val="es-CR"/>
              </w:rPr>
              <w:t xml:space="preserve">Correo </w:t>
            </w:r>
            <w:r>
              <w:rPr>
                <w:rFonts w:ascii="Book Antiqua" w:hAnsi="Book Antiqua"/>
                <w:sz w:val="22"/>
                <w:szCs w:val="22"/>
                <w:lang w:val="es-CR"/>
              </w:rPr>
              <w:t>electrónico enviado el día 6 de febrero del 2013 al</w:t>
            </w:r>
            <w:r w:rsidRPr="007F215E">
              <w:rPr>
                <w:rFonts w:ascii="Book Antiqua" w:hAnsi="Book Antiqua"/>
                <w:sz w:val="22"/>
                <w:szCs w:val="22"/>
                <w:lang w:val="es-CR"/>
              </w:rPr>
              <w:t xml:space="preserve"> señor </w:t>
            </w:r>
            <w:r>
              <w:rPr>
                <w:rFonts w:ascii="Book Antiqua" w:hAnsi="Book Antiqua"/>
                <w:sz w:val="22"/>
                <w:szCs w:val="22"/>
                <w:lang w:val="es-CR"/>
              </w:rPr>
              <w:t>Germán Aguilar Vega, coordinador del programa de educación ambiental y corredores biológicos, con el propósito de determinar el costo de los murales.</w:t>
            </w:r>
          </w:p>
          <w:p w:rsidR="00B259AF" w:rsidRDefault="00B259AF" w:rsidP="00343390">
            <w:pPr>
              <w:spacing w:after="240" w:line="276" w:lineRule="auto"/>
              <w:ind w:left="1080"/>
              <w:jc w:val="center"/>
              <w:rPr>
                <w:rFonts w:ascii="Book Antiqua" w:hAnsi="Book Antiqua"/>
                <w:szCs w:val="22"/>
                <w:lang w:val="es-CR"/>
              </w:rPr>
            </w:pPr>
            <w:r>
              <w:rPr>
                <w:rFonts w:ascii="Book Antiqua" w:hAnsi="Book Antiqua"/>
                <w:noProof/>
                <w:snapToGrid/>
                <w:sz w:val="22"/>
                <w:szCs w:val="22"/>
                <w:lang w:val="es-MX" w:eastAsia="es-MX"/>
              </w:rPr>
              <w:drawing>
                <wp:inline distT="0" distB="0" distL="0" distR="0">
                  <wp:extent cx="2194560" cy="2926080"/>
                  <wp:effectExtent l="19050" t="0" r="0" b="0"/>
                  <wp:docPr id="5" name="Imagen 5"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23)"/>
                          <pic:cNvPicPr>
                            <a:picLocks noChangeAspect="1" noChangeArrowheads="1"/>
                          </pic:cNvPicPr>
                        </pic:nvPicPr>
                        <pic:blipFill>
                          <a:blip r:embed="rId20" cstate="print"/>
                          <a:srcRect/>
                          <a:stretch>
                            <a:fillRect/>
                          </a:stretch>
                        </pic:blipFill>
                        <pic:spPr bwMode="auto">
                          <a:xfrm>
                            <a:off x="0" y="0"/>
                            <a:ext cx="2194560" cy="2926080"/>
                          </a:xfrm>
                          <a:prstGeom prst="rect">
                            <a:avLst/>
                          </a:prstGeom>
                          <a:noFill/>
                          <a:ln w="9525">
                            <a:noFill/>
                            <a:miter lim="800000"/>
                            <a:headEnd/>
                            <a:tailEnd/>
                          </a:ln>
                        </pic:spPr>
                      </pic:pic>
                    </a:graphicData>
                  </a:graphic>
                </wp:inline>
              </w:drawing>
            </w:r>
          </w:p>
          <w:p w:rsidR="00B259AF" w:rsidRPr="00090549" w:rsidRDefault="00B259AF" w:rsidP="00343390">
            <w:pPr>
              <w:spacing w:after="240" w:line="276" w:lineRule="auto"/>
              <w:ind w:left="1080"/>
              <w:jc w:val="both"/>
              <w:rPr>
                <w:rFonts w:ascii="Cambria" w:hAnsi="Cambria"/>
                <w:b/>
                <w:sz w:val="20"/>
                <w:lang w:val="es-CR"/>
              </w:rPr>
            </w:pPr>
            <w:r w:rsidRPr="00090549">
              <w:rPr>
                <w:rFonts w:ascii="Cambria" w:hAnsi="Cambria"/>
                <w:b/>
                <w:sz w:val="20"/>
                <w:lang w:val="es-CR"/>
              </w:rPr>
              <w:t xml:space="preserve">Ilustración </w:t>
            </w:r>
            <w:r w:rsidR="006610DC" w:rsidRPr="00090549">
              <w:rPr>
                <w:rFonts w:ascii="Cambria" w:hAnsi="Cambria"/>
                <w:b/>
                <w:sz w:val="20"/>
                <w:lang w:val="es-CR"/>
              </w:rPr>
              <w:t>11</w:t>
            </w:r>
            <w:r w:rsidRPr="00090549">
              <w:rPr>
                <w:rFonts w:ascii="Cambria" w:hAnsi="Cambria"/>
                <w:sz w:val="20"/>
                <w:lang w:val="es-CR"/>
              </w:rPr>
              <w:t>: Correo electrónico enviado al señor Germán Agu</w:t>
            </w:r>
            <w:r w:rsidR="00624B38" w:rsidRPr="00090549">
              <w:rPr>
                <w:rFonts w:ascii="Cambria" w:hAnsi="Cambria"/>
                <w:b/>
                <w:color w:val="FF0000"/>
                <w:sz w:val="20"/>
                <w:lang w:val="es-CR"/>
              </w:rPr>
              <w:t>i</w:t>
            </w:r>
            <w:r w:rsidRPr="00090549">
              <w:rPr>
                <w:rFonts w:ascii="Cambria" w:hAnsi="Cambria"/>
                <w:sz w:val="20"/>
                <w:lang w:val="es-CR"/>
              </w:rPr>
              <w:t>lar Vega.</w:t>
            </w:r>
          </w:p>
          <w:p w:rsidR="00B259AF" w:rsidRDefault="00B259AF" w:rsidP="00343390">
            <w:pPr>
              <w:numPr>
                <w:ilvl w:val="0"/>
                <w:numId w:val="8"/>
              </w:numPr>
              <w:spacing w:after="240" w:line="276" w:lineRule="auto"/>
              <w:jc w:val="both"/>
              <w:rPr>
                <w:rFonts w:ascii="Book Antiqua" w:hAnsi="Book Antiqua"/>
                <w:szCs w:val="22"/>
                <w:lang w:val="es-CR"/>
              </w:rPr>
            </w:pPr>
            <w:r>
              <w:rPr>
                <w:rFonts w:ascii="Book Antiqua" w:hAnsi="Book Antiqua"/>
                <w:sz w:val="22"/>
                <w:szCs w:val="22"/>
                <w:lang w:val="es-CR"/>
              </w:rPr>
              <w:t xml:space="preserve">Correo electrónico enviado por Juan Carlos Ruiz, encargado de la elaboración de los murales. Enviando el presupuesto de los materiales y mano de obra para los 16 murales a realizar. </w:t>
            </w:r>
          </w:p>
          <w:p w:rsidR="00B259AF" w:rsidRDefault="00B259AF" w:rsidP="00343390">
            <w:pPr>
              <w:spacing w:after="240" w:line="276" w:lineRule="auto"/>
              <w:ind w:left="1080"/>
              <w:jc w:val="center"/>
              <w:rPr>
                <w:rFonts w:ascii="Book Antiqua" w:hAnsi="Book Antiqua"/>
                <w:szCs w:val="22"/>
                <w:lang w:val="es-CR"/>
              </w:rPr>
            </w:pPr>
            <w:r>
              <w:rPr>
                <w:rFonts w:ascii="Book Antiqua" w:hAnsi="Book Antiqua"/>
                <w:noProof/>
                <w:snapToGrid/>
                <w:sz w:val="22"/>
                <w:szCs w:val="22"/>
                <w:lang w:val="es-MX" w:eastAsia="es-MX"/>
              </w:rPr>
              <w:lastRenderedPageBreak/>
              <w:drawing>
                <wp:inline distT="0" distB="0" distL="0" distR="0">
                  <wp:extent cx="2003425" cy="2671445"/>
                  <wp:effectExtent l="19050" t="0" r="0" b="0"/>
                  <wp:docPr id="6" name="Imagen 6"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24)"/>
                          <pic:cNvPicPr>
                            <a:picLocks noChangeAspect="1" noChangeArrowheads="1"/>
                          </pic:cNvPicPr>
                        </pic:nvPicPr>
                        <pic:blipFill>
                          <a:blip r:embed="rId21" cstate="print"/>
                          <a:srcRect/>
                          <a:stretch>
                            <a:fillRect/>
                          </a:stretch>
                        </pic:blipFill>
                        <pic:spPr bwMode="auto">
                          <a:xfrm>
                            <a:off x="0" y="0"/>
                            <a:ext cx="2003425" cy="2671445"/>
                          </a:xfrm>
                          <a:prstGeom prst="rect">
                            <a:avLst/>
                          </a:prstGeom>
                          <a:noFill/>
                          <a:ln w="9525">
                            <a:noFill/>
                            <a:miter lim="800000"/>
                            <a:headEnd/>
                            <a:tailEnd/>
                          </a:ln>
                        </pic:spPr>
                      </pic:pic>
                    </a:graphicData>
                  </a:graphic>
                </wp:inline>
              </w:drawing>
            </w:r>
          </w:p>
          <w:p w:rsidR="00B259AF" w:rsidRPr="00090549" w:rsidRDefault="006610DC" w:rsidP="00343390">
            <w:pPr>
              <w:spacing w:after="240" w:line="276" w:lineRule="auto"/>
              <w:ind w:left="1080"/>
              <w:jc w:val="center"/>
              <w:rPr>
                <w:rFonts w:ascii="Cambria" w:hAnsi="Cambria"/>
                <w:b/>
                <w:sz w:val="20"/>
                <w:lang w:val="es-CR"/>
              </w:rPr>
            </w:pPr>
            <w:r w:rsidRPr="00090549">
              <w:rPr>
                <w:rFonts w:ascii="Cambria" w:hAnsi="Cambria"/>
                <w:b/>
                <w:sz w:val="20"/>
                <w:lang w:val="es-CR"/>
              </w:rPr>
              <w:t>Ilustración 12</w:t>
            </w:r>
            <w:r w:rsidR="00B259AF" w:rsidRPr="00090549">
              <w:rPr>
                <w:rFonts w:ascii="Cambria" w:hAnsi="Cambria"/>
                <w:b/>
                <w:sz w:val="20"/>
                <w:lang w:val="es-CR"/>
              </w:rPr>
              <w:t xml:space="preserve">. </w:t>
            </w:r>
            <w:r w:rsidR="00B259AF" w:rsidRPr="00090549">
              <w:rPr>
                <w:rFonts w:ascii="Cambria" w:hAnsi="Cambria"/>
                <w:sz w:val="20"/>
                <w:lang w:val="es-CR"/>
              </w:rPr>
              <w:t>Correo electrónico enviado por Juan Carlos Ruiz con el presupuesto de los murales.</w:t>
            </w:r>
          </w:p>
          <w:p w:rsidR="00B259AF" w:rsidRDefault="00B259AF" w:rsidP="00343390">
            <w:pPr>
              <w:numPr>
                <w:ilvl w:val="0"/>
                <w:numId w:val="4"/>
              </w:numPr>
              <w:spacing w:before="240" w:after="240" w:line="276" w:lineRule="auto"/>
              <w:jc w:val="both"/>
              <w:rPr>
                <w:rFonts w:ascii="Book Antiqua" w:hAnsi="Book Antiqua"/>
                <w:szCs w:val="22"/>
                <w:lang w:val="es-CR"/>
              </w:rPr>
            </w:pPr>
            <w:r w:rsidRPr="008003DF">
              <w:rPr>
                <w:rFonts w:ascii="Book Antiqua" w:hAnsi="Book Antiqua"/>
                <w:sz w:val="22"/>
                <w:szCs w:val="22"/>
                <w:u w:val="single"/>
                <w:lang w:val="es-CR"/>
              </w:rPr>
              <w:t>Cantidad de material elaborado para la divulgación del proyecto y su problemática:</w:t>
            </w:r>
          </w:p>
          <w:p w:rsidR="00B259AF" w:rsidRDefault="00B259AF" w:rsidP="00343390">
            <w:pPr>
              <w:numPr>
                <w:ilvl w:val="0"/>
                <w:numId w:val="8"/>
              </w:numPr>
              <w:spacing w:before="240" w:after="240" w:line="276" w:lineRule="auto"/>
              <w:jc w:val="both"/>
              <w:rPr>
                <w:rFonts w:ascii="Book Antiqua" w:hAnsi="Book Antiqua"/>
                <w:szCs w:val="22"/>
                <w:lang w:val="es-CR"/>
              </w:rPr>
            </w:pPr>
            <w:r>
              <w:rPr>
                <w:rFonts w:ascii="Book Antiqua" w:hAnsi="Book Antiqua"/>
                <w:sz w:val="22"/>
                <w:szCs w:val="22"/>
                <w:lang w:val="es-CR"/>
              </w:rPr>
              <w:t>Se realizó un bosquejo para el diseño de las  vallas publicitarias-educativas por medio de la colaboración del diseñador gráfico Federico Vargas. El diseño no es definitivo, es la primera propuesta y debe ser aprobada por PPD, asimismo hacen falta los logos de ambas instituciones.</w:t>
            </w:r>
          </w:p>
          <w:p w:rsidR="00B259AF" w:rsidRDefault="00B259AF" w:rsidP="00343390">
            <w:pPr>
              <w:spacing w:after="240" w:line="276" w:lineRule="auto"/>
              <w:ind w:left="360"/>
              <w:jc w:val="center"/>
              <w:rPr>
                <w:rFonts w:ascii="Book Antiqua" w:hAnsi="Book Antiqua"/>
                <w:szCs w:val="22"/>
                <w:lang w:val="es-CR"/>
              </w:rPr>
            </w:pPr>
            <w:r>
              <w:rPr>
                <w:rFonts w:ascii="Book Antiqua" w:hAnsi="Book Antiqua"/>
                <w:noProof/>
                <w:snapToGrid/>
                <w:sz w:val="22"/>
                <w:szCs w:val="22"/>
                <w:lang w:val="es-MX" w:eastAsia="es-MX"/>
              </w:rPr>
              <w:drawing>
                <wp:inline distT="0" distB="0" distL="0" distR="0">
                  <wp:extent cx="1550670" cy="2250440"/>
                  <wp:effectExtent l="19050" t="0" r="0" b="0"/>
                  <wp:docPr id="7" name="Imagen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22" cstate="print"/>
                          <a:srcRect/>
                          <a:stretch>
                            <a:fillRect/>
                          </a:stretch>
                        </pic:blipFill>
                        <pic:spPr bwMode="auto">
                          <a:xfrm>
                            <a:off x="0" y="0"/>
                            <a:ext cx="1550670" cy="2250440"/>
                          </a:xfrm>
                          <a:prstGeom prst="rect">
                            <a:avLst/>
                          </a:prstGeom>
                          <a:noFill/>
                          <a:ln w="9525">
                            <a:noFill/>
                            <a:miter lim="800000"/>
                            <a:headEnd/>
                            <a:tailEnd/>
                          </a:ln>
                        </pic:spPr>
                      </pic:pic>
                    </a:graphicData>
                  </a:graphic>
                </wp:inline>
              </w:drawing>
            </w:r>
          </w:p>
          <w:p w:rsidR="00B259AF" w:rsidRPr="00090549" w:rsidRDefault="006610DC" w:rsidP="00343390">
            <w:pPr>
              <w:jc w:val="center"/>
              <w:rPr>
                <w:rFonts w:ascii="Cambria" w:hAnsi="Cambria"/>
                <w:sz w:val="20"/>
                <w:lang w:val="es-CR"/>
              </w:rPr>
            </w:pPr>
            <w:r w:rsidRPr="00090549">
              <w:rPr>
                <w:rFonts w:ascii="Cambria" w:hAnsi="Cambria"/>
                <w:b/>
                <w:sz w:val="20"/>
                <w:lang w:val="es-CR"/>
              </w:rPr>
              <w:t>Ilustración 13</w:t>
            </w:r>
            <w:r w:rsidR="00B259AF" w:rsidRPr="00090549">
              <w:rPr>
                <w:rFonts w:ascii="Cambria" w:hAnsi="Cambria"/>
                <w:b/>
                <w:sz w:val="20"/>
                <w:lang w:val="es-CR"/>
              </w:rPr>
              <w:t>:</w:t>
            </w:r>
            <w:r w:rsidR="00B259AF" w:rsidRPr="00090549">
              <w:rPr>
                <w:rFonts w:ascii="Cambria" w:hAnsi="Cambria"/>
                <w:sz w:val="20"/>
                <w:lang w:val="es-CR"/>
              </w:rPr>
              <w:t xml:space="preserve"> Diseño de las vallas publicitarias</w:t>
            </w:r>
          </w:p>
          <w:p w:rsidR="00B259AF" w:rsidRPr="00090549" w:rsidRDefault="00B259AF" w:rsidP="00343390">
            <w:pPr>
              <w:jc w:val="center"/>
              <w:rPr>
                <w:rFonts w:ascii="Cambria" w:hAnsi="Cambria"/>
                <w:sz w:val="20"/>
                <w:lang w:val="es-CR"/>
              </w:rPr>
            </w:pPr>
          </w:p>
          <w:p w:rsidR="00B259AF" w:rsidRDefault="00B259AF" w:rsidP="00343390">
            <w:pPr>
              <w:widowControl/>
              <w:numPr>
                <w:ilvl w:val="0"/>
                <w:numId w:val="8"/>
              </w:numPr>
              <w:shd w:val="clear" w:color="auto" w:fill="FFFFFF"/>
              <w:snapToGrid w:val="0"/>
              <w:spacing w:after="240" w:line="276" w:lineRule="auto"/>
              <w:jc w:val="both"/>
              <w:rPr>
                <w:rFonts w:ascii="Book Antiqua" w:hAnsi="Book Antiqua"/>
                <w:i/>
                <w:szCs w:val="22"/>
                <w:lang w:val="es-CR"/>
              </w:rPr>
            </w:pPr>
            <w:r>
              <w:rPr>
                <w:rFonts w:ascii="Book Antiqua" w:hAnsi="Book Antiqua"/>
                <w:sz w:val="22"/>
                <w:szCs w:val="22"/>
                <w:lang w:val="es-CR"/>
              </w:rPr>
              <w:t xml:space="preserve">Se realizaron los diseños del material educativo para los centros educativos sobre ahorro en el uso de agua potable, reducción de energía eléctrica, eliminación del uso de aerosoles. Hacen falta los diseños sobre reducción en el uso de combustibles fósiles y reducción del uso de papel. Los diseños no son definitivos e igualmente </w:t>
            </w:r>
            <w:r>
              <w:rPr>
                <w:rFonts w:ascii="Book Antiqua" w:hAnsi="Book Antiqua"/>
                <w:sz w:val="22"/>
                <w:szCs w:val="22"/>
                <w:lang w:val="es-CR"/>
              </w:rPr>
              <w:lastRenderedPageBreak/>
              <w:t>falta colocar los logos del PPD.</w:t>
            </w:r>
          </w:p>
          <w:p w:rsidR="00B259AF" w:rsidRDefault="00B259AF" w:rsidP="00343390">
            <w:pPr>
              <w:spacing w:after="240" w:line="276" w:lineRule="auto"/>
              <w:ind w:left="360"/>
              <w:jc w:val="center"/>
              <w:rPr>
                <w:rFonts w:ascii="Book Antiqua" w:hAnsi="Book Antiqua"/>
                <w:b/>
                <w:sz w:val="20"/>
                <w:lang w:val="es-CR"/>
              </w:rPr>
            </w:pPr>
            <w:r>
              <w:rPr>
                <w:rFonts w:ascii="Book Antiqua" w:hAnsi="Book Antiqua"/>
                <w:b/>
                <w:noProof/>
                <w:snapToGrid/>
                <w:sz w:val="20"/>
                <w:lang w:val="es-MX" w:eastAsia="es-MX"/>
              </w:rPr>
              <w:drawing>
                <wp:inline distT="0" distB="0" distL="0" distR="0">
                  <wp:extent cx="1670050" cy="2401570"/>
                  <wp:effectExtent l="19050" t="0" r="6350" b="0"/>
                  <wp:docPr id="8" name="Imagen 8" descr="FA Es MIO PROTEGE agu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 Es MIO PROTEGE agua 01"/>
                          <pic:cNvPicPr>
                            <a:picLocks noChangeAspect="1" noChangeArrowheads="1"/>
                          </pic:cNvPicPr>
                        </pic:nvPicPr>
                        <pic:blipFill>
                          <a:blip r:embed="rId23" cstate="print"/>
                          <a:srcRect/>
                          <a:stretch>
                            <a:fillRect/>
                          </a:stretch>
                        </pic:blipFill>
                        <pic:spPr bwMode="auto">
                          <a:xfrm>
                            <a:off x="0" y="0"/>
                            <a:ext cx="1670050" cy="2401570"/>
                          </a:xfrm>
                          <a:prstGeom prst="rect">
                            <a:avLst/>
                          </a:prstGeom>
                          <a:noFill/>
                          <a:ln w="9525">
                            <a:noFill/>
                            <a:miter lim="800000"/>
                            <a:headEnd/>
                            <a:tailEnd/>
                          </a:ln>
                        </pic:spPr>
                      </pic:pic>
                    </a:graphicData>
                  </a:graphic>
                </wp:inline>
              </w:drawing>
            </w:r>
            <w:r>
              <w:rPr>
                <w:rFonts w:ascii="Book Antiqua" w:hAnsi="Book Antiqua"/>
                <w:b/>
                <w:noProof/>
                <w:snapToGrid/>
                <w:sz w:val="20"/>
                <w:lang w:val="es-MX" w:eastAsia="es-MX"/>
              </w:rPr>
              <w:drawing>
                <wp:inline distT="0" distB="0" distL="0" distR="0">
                  <wp:extent cx="1709420" cy="2353310"/>
                  <wp:effectExtent l="19050" t="0" r="5080" b="0"/>
                  <wp:docPr id="9" name="Imagen 9" descr="FA Es MIO PROTEGE energi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 Es MIO PROTEGE energia 02"/>
                          <pic:cNvPicPr>
                            <a:picLocks noChangeAspect="1" noChangeArrowheads="1"/>
                          </pic:cNvPicPr>
                        </pic:nvPicPr>
                        <pic:blipFill>
                          <a:blip r:embed="rId24" cstate="print"/>
                          <a:srcRect/>
                          <a:stretch>
                            <a:fillRect/>
                          </a:stretch>
                        </pic:blipFill>
                        <pic:spPr bwMode="auto">
                          <a:xfrm>
                            <a:off x="0" y="0"/>
                            <a:ext cx="1709420" cy="2353310"/>
                          </a:xfrm>
                          <a:prstGeom prst="rect">
                            <a:avLst/>
                          </a:prstGeom>
                          <a:noFill/>
                          <a:ln w="9525">
                            <a:noFill/>
                            <a:miter lim="800000"/>
                            <a:headEnd/>
                            <a:tailEnd/>
                          </a:ln>
                        </pic:spPr>
                      </pic:pic>
                    </a:graphicData>
                  </a:graphic>
                </wp:inline>
              </w:drawing>
            </w:r>
            <w:r>
              <w:rPr>
                <w:rFonts w:ascii="Book Antiqua" w:hAnsi="Book Antiqua"/>
                <w:b/>
                <w:noProof/>
                <w:snapToGrid/>
                <w:sz w:val="20"/>
                <w:lang w:val="es-MX" w:eastAsia="es-MX"/>
              </w:rPr>
              <w:drawing>
                <wp:inline distT="0" distB="0" distL="0" distR="0">
                  <wp:extent cx="1637665" cy="2361565"/>
                  <wp:effectExtent l="19050" t="0" r="635" b="0"/>
                  <wp:docPr id="10" name="Imagen 10" descr="FA Es MIO PROTEGE aerosol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Es MIO PROTEGE aerosol 03"/>
                          <pic:cNvPicPr>
                            <a:picLocks noChangeAspect="1" noChangeArrowheads="1"/>
                          </pic:cNvPicPr>
                        </pic:nvPicPr>
                        <pic:blipFill>
                          <a:blip r:embed="rId25" cstate="print"/>
                          <a:srcRect/>
                          <a:stretch>
                            <a:fillRect/>
                          </a:stretch>
                        </pic:blipFill>
                        <pic:spPr bwMode="auto">
                          <a:xfrm>
                            <a:off x="0" y="0"/>
                            <a:ext cx="1637665" cy="2361565"/>
                          </a:xfrm>
                          <a:prstGeom prst="rect">
                            <a:avLst/>
                          </a:prstGeom>
                          <a:noFill/>
                          <a:ln w="9525">
                            <a:noFill/>
                            <a:miter lim="800000"/>
                            <a:headEnd/>
                            <a:tailEnd/>
                          </a:ln>
                        </pic:spPr>
                      </pic:pic>
                    </a:graphicData>
                  </a:graphic>
                </wp:inline>
              </w:drawing>
            </w:r>
          </w:p>
          <w:p w:rsidR="00B259AF" w:rsidRPr="00090549" w:rsidRDefault="006610DC" w:rsidP="00343390">
            <w:pPr>
              <w:spacing w:after="240" w:line="276" w:lineRule="auto"/>
              <w:ind w:left="360"/>
              <w:jc w:val="center"/>
              <w:rPr>
                <w:rFonts w:ascii="Cambria" w:hAnsi="Cambria"/>
                <w:sz w:val="20"/>
                <w:lang w:val="es-CR"/>
              </w:rPr>
            </w:pPr>
            <w:r w:rsidRPr="00090549">
              <w:rPr>
                <w:rFonts w:ascii="Cambria" w:hAnsi="Cambria"/>
                <w:b/>
                <w:sz w:val="20"/>
                <w:lang w:val="es-CR"/>
              </w:rPr>
              <w:t>Ilustración 14</w:t>
            </w:r>
            <w:r w:rsidR="00B259AF" w:rsidRPr="00090549">
              <w:rPr>
                <w:rFonts w:ascii="Cambria" w:hAnsi="Cambria"/>
                <w:b/>
                <w:sz w:val="20"/>
                <w:lang w:val="es-CR"/>
              </w:rPr>
              <w:t>:</w:t>
            </w:r>
            <w:r w:rsidR="00B259AF" w:rsidRPr="00090549">
              <w:rPr>
                <w:rFonts w:ascii="Cambria" w:hAnsi="Cambria"/>
                <w:sz w:val="20"/>
                <w:lang w:val="es-CR"/>
              </w:rPr>
              <w:t xml:space="preserve"> Diseño de los afiches de ahorro en el uso de agua potable, reducción de energía eléctrica, eliminación del uso de aerosoles.</w:t>
            </w:r>
          </w:p>
          <w:p w:rsidR="00B259AF" w:rsidRPr="000C3C27" w:rsidRDefault="00B259AF" w:rsidP="00343390">
            <w:pPr>
              <w:widowControl/>
              <w:numPr>
                <w:ilvl w:val="0"/>
                <w:numId w:val="8"/>
              </w:numPr>
              <w:shd w:val="clear" w:color="auto" w:fill="FFFFFF"/>
              <w:snapToGrid w:val="0"/>
              <w:spacing w:after="240" w:line="276" w:lineRule="auto"/>
              <w:jc w:val="both"/>
              <w:rPr>
                <w:rFonts w:ascii="Book Antiqua" w:hAnsi="Book Antiqua"/>
                <w:i/>
                <w:szCs w:val="22"/>
                <w:lang w:val="es-CR"/>
              </w:rPr>
            </w:pPr>
            <w:r>
              <w:rPr>
                <w:rFonts w:ascii="Book Antiqua" w:hAnsi="Book Antiqua"/>
                <w:sz w:val="22"/>
                <w:szCs w:val="22"/>
                <w:lang w:val="es-CR"/>
              </w:rPr>
              <w:t xml:space="preserve">Se realizo un tríptico que forma parte del material educativo con el tema de uso eficiente del Agua, para el apoyo en la educación ambiental de niños. </w:t>
            </w:r>
          </w:p>
          <w:p w:rsidR="00B259AF" w:rsidRDefault="00B259AF" w:rsidP="00343390">
            <w:pPr>
              <w:widowControl/>
              <w:shd w:val="clear" w:color="auto" w:fill="FFFFFF"/>
              <w:snapToGrid w:val="0"/>
              <w:spacing w:after="240" w:line="276" w:lineRule="auto"/>
              <w:ind w:left="720"/>
              <w:jc w:val="both"/>
              <w:rPr>
                <w:rFonts w:ascii="Book Antiqua" w:hAnsi="Book Antiqua"/>
                <w:i/>
                <w:szCs w:val="22"/>
                <w:lang w:val="es-CR"/>
              </w:rPr>
            </w:pPr>
            <w:r>
              <w:rPr>
                <w:rFonts w:ascii="Book Antiqua" w:hAnsi="Book Antiqua"/>
                <w:i/>
                <w:noProof/>
                <w:snapToGrid/>
                <w:sz w:val="22"/>
                <w:szCs w:val="22"/>
                <w:lang w:val="es-MX" w:eastAsia="es-MX"/>
              </w:rPr>
              <w:drawing>
                <wp:inline distT="0" distB="0" distL="0" distR="0">
                  <wp:extent cx="2433320" cy="1820545"/>
                  <wp:effectExtent l="19050" t="0" r="5080" b="0"/>
                  <wp:docPr id="11" name="Imagen 11"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30)"/>
                          <pic:cNvPicPr>
                            <a:picLocks noChangeAspect="1" noChangeArrowheads="1"/>
                          </pic:cNvPicPr>
                        </pic:nvPicPr>
                        <pic:blipFill>
                          <a:blip r:embed="rId26" cstate="print"/>
                          <a:srcRect/>
                          <a:stretch>
                            <a:fillRect/>
                          </a:stretch>
                        </pic:blipFill>
                        <pic:spPr bwMode="auto">
                          <a:xfrm>
                            <a:off x="0" y="0"/>
                            <a:ext cx="2433320" cy="1820545"/>
                          </a:xfrm>
                          <a:prstGeom prst="rect">
                            <a:avLst/>
                          </a:prstGeom>
                          <a:noFill/>
                          <a:ln w="9525">
                            <a:noFill/>
                            <a:miter lim="800000"/>
                            <a:headEnd/>
                            <a:tailEnd/>
                          </a:ln>
                        </pic:spPr>
                      </pic:pic>
                    </a:graphicData>
                  </a:graphic>
                </wp:inline>
              </w:drawing>
            </w:r>
            <w:r>
              <w:rPr>
                <w:rFonts w:ascii="Book Antiqua" w:hAnsi="Book Antiqua"/>
                <w:i/>
                <w:noProof/>
                <w:snapToGrid/>
                <w:sz w:val="22"/>
                <w:szCs w:val="22"/>
                <w:lang w:val="es-MX" w:eastAsia="es-MX"/>
              </w:rPr>
              <w:drawing>
                <wp:inline distT="0" distB="0" distL="0" distR="0">
                  <wp:extent cx="2417445" cy="1812925"/>
                  <wp:effectExtent l="19050" t="0" r="1905" b="0"/>
                  <wp:docPr id="12" name="Imagen 12"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31)"/>
                          <pic:cNvPicPr>
                            <a:picLocks noChangeAspect="1" noChangeArrowheads="1"/>
                          </pic:cNvPicPr>
                        </pic:nvPicPr>
                        <pic:blipFill>
                          <a:blip r:embed="rId27" cstate="print"/>
                          <a:srcRect/>
                          <a:stretch>
                            <a:fillRect/>
                          </a:stretch>
                        </pic:blipFill>
                        <pic:spPr bwMode="auto">
                          <a:xfrm>
                            <a:off x="0" y="0"/>
                            <a:ext cx="2417445" cy="1812925"/>
                          </a:xfrm>
                          <a:prstGeom prst="rect">
                            <a:avLst/>
                          </a:prstGeom>
                          <a:noFill/>
                          <a:ln w="9525">
                            <a:noFill/>
                            <a:miter lim="800000"/>
                            <a:headEnd/>
                            <a:tailEnd/>
                          </a:ln>
                        </pic:spPr>
                      </pic:pic>
                    </a:graphicData>
                  </a:graphic>
                </wp:inline>
              </w:drawing>
            </w:r>
          </w:p>
          <w:p w:rsidR="00624B38" w:rsidRPr="00090549" w:rsidRDefault="006610DC" w:rsidP="00343390">
            <w:pPr>
              <w:tabs>
                <w:tab w:val="left" w:pos="2222"/>
              </w:tabs>
              <w:spacing w:after="240" w:line="276" w:lineRule="auto"/>
              <w:jc w:val="center"/>
              <w:rPr>
                <w:rFonts w:ascii="Cambria" w:hAnsi="Cambria"/>
                <w:sz w:val="20"/>
                <w:lang w:val="es-CR"/>
              </w:rPr>
            </w:pPr>
            <w:r w:rsidRPr="00090549">
              <w:rPr>
                <w:rFonts w:ascii="Cambria" w:hAnsi="Cambria"/>
                <w:b/>
                <w:sz w:val="20"/>
                <w:lang w:val="es-CR"/>
              </w:rPr>
              <w:t>Ilustración 15</w:t>
            </w:r>
            <w:r w:rsidR="00B259AF" w:rsidRPr="00090549">
              <w:rPr>
                <w:rFonts w:ascii="Cambria" w:hAnsi="Cambria"/>
                <w:b/>
                <w:sz w:val="20"/>
                <w:lang w:val="es-CR"/>
              </w:rPr>
              <w:t>:</w:t>
            </w:r>
            <w:r w:rsidR="00B259AF" w:rsidRPr="00090549">
              <w:rPr>
                <w:rFonts w:ascii="Cambria" w:hAnsi="Cambria"/>
                <w:sz w:val="20"/>
                <w:lang w:val="es-CR"/>
              </w:rPr>
              <w:t xml:space="preserve"> Fotografía del tríptico realizado por </w:t>
            </w:r>
          </w:p>
          <w:p w:rsidR="00B259AF" w:rsidRPr="00090549" w:rsidRDefault="00624B38" w:rsidP="00343390">
            <w:pPr>
              <w:tabs>
                <w:tab w:val="left" w:pos="2222"/>
              </w:tabs>
              <w:spacing w:after="240" w:line="276" w:lineRule="auto"/>
              <w:jc w:val="center"/>
              <w:rPr>
                <w:rFonts w:ascii="Cambria" w:hAnsi="Cambria"/>
                <w:sz w:val="20"/>
                <w:lang w:val="es-CR"/>
              </w:rPr>
            </w:pPr>
            <w:r w:rsidRPr="00090549">
              <w:rPr>
                <w:rFonts w:ascii="Cambria" w:hAnsi="Cambria"/>
                <w:sz w:val="20"/>
                <w:lang w:val="es-CR"/>
              </w:rPr>
              <w:t>FUNDARBOL</w:t>
            </w:r>
            <w:r w:rsidR="00B259AF" w:rsidRPr="00090549">
              <w:rPr>
                <w:rFonts w:ascii="Cambria" w:hAnsi="Cambria"/>
                <w:sz w:val="20"/>
                <w:lang w:val="es-CR"/>
              </w:rPr>
              <w:t xml:space="preserve"> para incentivar el uso adecuado del agua.</w:t>
            </w:r>
          </w:p>
          <w:p w:rsidR="00CE0A6F" w:rsidRPr="00CE0A6F" w:rsidRDefault="00CE0A6F" w:rsidP="00CE0A6F">
            <w:pPr>
              <w:pStyle w:val="Prrafodelista"/>
              <w:numPr>
                <w:ilvl w:val="0"/>
                <w:numId w:val="8"/>
              </w:numPr>
              <w:tabs>
                <w:tab w:val="left" w:pos="2222"/>
              </w:tabs>
              <w:spacing w:after="240" w:line="276" w:lineRule="auto"/>
              <w:rPr>
                <w:rFonts w:ascii="Book Antiqua" w:hAnsi="Book Antiqua"/>
                <w:sz w:val="20"/>
                <w:lang w:val="es-CR"/>
              </w:rPr>
            </w:pPr>
            <w:r>
              <w:rPr>
                <w:rFonts w:ascii="Book Antiqua" w:hAnsi="Book Antiqua"/>
                <w:sz w:val="20"/>
                <w:lang w:val="es-CR"/>
              </w:rPr>
              <w:t xml:space="preserve">Se realizo un tríptico promocionando el proyecto “Cañas Carbono Neutral” con la ayuda de la municipalidad del cantón y FUNDARBOL.  </w:t>
            </w:r>
          </w:p>
          <w:p w:rsidR="00B259AF" w:rsidRDefault="00CE0A6F" w:rsidP="00CE0A6F">
            <w:pPr>
              <w:tabs>
                <w:tab w:val="left" w:pos="2830"/>
              </w:tabs>
              <w:spacing w:after="240" w:line="276" w:lineRule="auto"/>
              <w:rPr>
                <w:rFonts w:ascii="Book Antiqua" w:hAnsi="Book Antiqua"/>
                <w:sz w:val="20"/>
                <w:lang w:val="es-CR"/>
              </w:rPr>
            </w:pPr>
            <w:r>
              <w:rPr>
                <w:rFonts w:ascii="Book Antiqua" w:hAnsi="Book Antiqua"/>
                <w:noProof/>
                <w:snapToGrid/>
                <w:sz w:val="20"/>
                <w:lang w:val="es-MX" w:eastAsia="es-MX"/>
              </w:rPr>
              <w:lastRenderedPageBreak/>
              <w:drawing>
                <wp:anchor distT="0" distB="0" distL="114300" distR="114300" simplePos="0" relativeHeight="251666432" behindDoc="0" locked="0" layoutInCell="1" allowOverlap="1">
                  <wp:simplePos x="0" y="0"/>
                  <wp:positionH relativeFrom="column">
                    <wp:posOffset>2818765</wp:posOffset>
                  </wp:positionH>
                  <wp:positionV relativeFrom="paragraph">
                    <wp:posOffset>179705</wp:posOffset>
                  </wp:positionV>
                  <wp:extent cx="2119630" cy="1534160"/>
                  <wp:effectExtent l="19050" t="0" r="0" b="0"/>
                  <wp:wrapTopAndBottom/>
                  <wp:docPr id="32" name="Imagen 6" descr="C:\Users\joseGarcia\Downloads\image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Garcia\Downloads\image (37).jpeg"/>
                          <pic:cNvPicPr>
                            <a:picLocks noChangeAspect="1" noChangeArrowheads="1"/>
                          </pic:cNvPicPr>
                        </pic:nvPicPr>
                        <pic:blipFill>
                          <a:blip r:embed="rId28" cstate="print"/>
                          <a:srcRect/>
                          <a:stretch>
                            <a:fillRect/>
                          </a:stretch>
                        </pic:blipFill>
                        <pic:spPr bwMode="auto">
                          <a:xfrm>
                            <a:off x="0" y="0"/>
                            <a:ext cx="2119630" cy="1534160"/>
                          </a:xfrm>
                          <a:prstGeom prst="rect">
                            <a:avLst/>
                          </a:prstGeom>
                          <a:noFill/>
                          <a:ln w="9525">
                            <a:noFill/>
                            <a:miter lim="800000"/>
                            <a:headEnd/>
                            <a:tailEnd/>
                          </a:ln>
                        </pic:spPr>
                      </pic:pic>
                    </a:graphicData>
                  </a:graphic>
                </wp:anchor>
              </w:drawing>
            </w:r>
            <w:r>
              <w:rPr>
                <w:rFonts w:ascii="Book Antiqua" w:hAnsi="Book Antiqua"/>
                <w:noProof/>
                <w:snapToGrid/>
                <w:sz w:val="20"/>
                <w:lang w:val="es-MX" w:eastAsia="es-MX"/>
              </w:rPr>
              <w:drawing>
                <wp:anchor distT="0" distB="0" distL="114300" distR="114300" simplePos="0" relativeHeight="251665408" behindDoc="0" locked="0" layoutInCell="1" allowOverlap="1">
                  <wp:simplePos x="0" y="0"/>
                  <wp:positionH relativeFrom="column">
                    <wp:posOffset>671830</wp:posOffset>
                  </wp:positionH>
                  <wp:positionV relativeFrom="paragraph">
                    <wp:posOffset>179705</wp:posOffset>
                  </wp:positionV>
                  <wp:extent cx="2046605" cy="1534160"/>
                  <wp:effectExtent l="19050" t="0" r="0" b="0"/>
                  <wp:wrapTopAndBottom/>
                  <wp:docPr id="31" name="Imagen 5" descr="C:\Users\joseGarcia\Downloads\image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Garcia\Downloads\image (36).jpeg"/>
                          <pic:cNvPicPr>
                            <a:picLocks noChangeAspect="1" noChangeArrowheads="1"/>
                          </pic:cNvPicPr>
                        </pic:nvPicPr>
                        <pic:blipFill>
                          <a:blip r:embed="rId29" cstate="print"/>
                          <a:srcRect/>
                          <a:stretch>
                            <a:fillRect/>
                          </a:stretch>
                        </pic:blipFill>
                        <pic:spPr bwMode="auto">
                          <a:xfrm>
                            <a:off x="0" y="0"/>
                            <a:ext cx="2046605" cy="1534160"/>
                          </a:xfrm>
                          <a:prstGeom prst="rect">
                            <a:avLst/>
                          </a:prstGeom>
                          <a:noFill/>
                          <a:ln w="9525">
                            <a:noFill/>
                            <a:miter lim="800000"/>
                            <a:headEnd/>
                            <a:tailEnd/>
                          </a:ln>
                        </pic:spPr>
                      </pic:pic>
                    </a:graphicData>
                  </a:graphic>
                </wp:anchor>
              </w:drawing>
            </w:r>
            <w:r>
              <w:rPr>
                <w:rFonts w:ascii="Book Antiqua" w:hAnsi="Book Antiqua"/>
                <w:sz w:val="20"/>
                <w:lang w:val="es-CR"/>
              </w:rPr>
              <w:tab/>
            </w:r>
          </w:p>
          <w:p w:rsidR="00B259AF" w:rsidRPr="00090549" w:rsidRDefault="006610DC" w:rsidP="00365363">
            <w:pPr>
              <w:tabs>
                <w:tab w:val="left" w:pos="2830"/>
              </w:tabs>
              <w:spacing w:after="240" w:line="276" w:lineRule="auto"/>
              <w:jc w:val="center"/>
              <w:rPr>
                <w:rFonts w:ascii="Cambria" w:hAnsi="Cambria"/>
                <w:b/>
                <w:sz w:val="20"/>
                <w:lang w:val="es-CR"/>
              </w:rPr>
            </w:pPr>
            <w:r w:rsidRPr="00090549">
              <w:rPr>
                <w:rFonts w:ascii="Cambria" w:hAnsi="Cambria"/>
                <w:b/>
                <w:sz w:val="20"/>
                <w:lang w:val="es-CR"/>
              </w:rPr>
              <w:t>Ilustración 16</w:t>
            </w:r>
            <w:r w:rsidR="00CE0A6F" w:rsidRPr="00090549">
              <w:rPr>
                <w:rFonts w:ascii="Cambria" w:hAnsi="Cambria"/>
                <w:b/>
                <w:sz w:val="20"/>
                <w:lang w:val="es-CR"/>
              </w:rPr>
              <w:t xml:space="preserve">: </w:t>
            </w:r>
            <w:r w:rsidR="00CE0A6F" w:rsidRPr="00090549">
              <w:rPr>
                <w:rFonts w:ascii="Cambria" w:hAnsi="Cambria"/>
                <w:sz w:val="20"/>
                <w:lang w:val="es-CR"/>
              </w:rPr>
              <w:t>Tríptico promocional del proyecto elaborado por la Municipalidad de Cañas y FUNDARBOL.</w:t>
            </w:r>
            <w:r w:rsidR="00365363" w:rsidRPr="00090549">
              <w:rPr>
                <w:rFonts w:ascii="Cambria" w:hAnsi="Cambria"/>
                <w:szCs w:val="22"/>
                <w:lang w:val="es-CR"/>
              </w:rPr>
              <w:tab/>
            </w:r>
          </w:p>
          <w:p w:rsidR="00B259AF" w:rsidRPr="008C1711" w:rsidRDefault="00B259AF" w:rsidP="00343390">
            <w:pPr>
              <w:numPr>
                <w:ilvl w:val="0"/>
                <w:numId w:val="6"/>
              </w:numPr>
              <w:jc w:val="both"/>
              <w:rPr>
                <w:rFonts w:ascii="Book Antiqua" w:hAnsi="Book Antiqua"/>
                <w:szCs w:val="22"/>
                <w:lang w:val="es-ES"/>
              </w:rPr>
            </w:pPr>
            <w:r w:rsidRPr="008C1711">
              <w:rPr>
                <w:rFonts w:ascii="Book Antiqua" w:hAnsi="Book Antiqua"/>
                <w:sz w:val="22"/>
                <w:szCs w:val="22"/>
                <w:u w:val="single"/>
                <w:lang w:val="es-ES"/>
              </w:rPr>
              <w:t xml:space="preserve">Cantidad de centros educativos incentivados para que se inscriban en el PBAE en las categorías III y VI:  </w:t>
            </w:r>
          </w:p>
          <w:p w:rsidR="00B259AF" w:rsidRPr="008C1711" w:rsidRDefault="00B259AF" w:rsidP="00343390">
            <w:pPr>
              <w:ind w:left="720"/>
              <w:jc w:val="both"/>
              <w:rPr>
                <w:rFonts w:ascii="Book Antiqua" w:hAnsi="Book Antiqua"/>
                <w:szCs w:val="22"/>
                <w:lang w:val="es-ES"/>
              </w:rPr>
            </w:pPr>
          </w:p>
          <w:p w:rsidR="00B259AF" w:rsidRPr="008C1711" w:rsidRDefault="00B259AF" w:rsidP="00343390">
            <w:pPr>
              <w:numPr>
                <w:ilvl w:val="0"/>
                <w:numId w:val="7"/>
              </w:numPr>
              <w:jc w:val="both"/>
              <w:rPr>
                <w:szCs w:val="22"/>
                <w:lang w:val="es-ES"/>
              </w:rPr>
            </w:pPr>
            <w:r w:rsidRPr="008C1711">
              <w:rPr>
                <w:sz w:val="22"/>
                <w:szCs w:val="22"/>
                <w:lang w:val="es-ES"/>
              </w:rPr>
              <w:t xml:space="preserve">Se proporciono a los centros educativos por medio de un correo electrónico, el Manual de Procedimiento de la Categoría Centros Educativos, el mismo contiene el machote para elaborar el diagnostico inicial, el plan de trabajo anual y el informe final, indispensables para alcanzar la Bandera Azul Ecológica. </w:t>
            </w:r>
          </w:p>
          <w:p w:rsidR="00B259AF" w:rsidRDefault="00B259AF" w:rsidP="00343390">
            <w:pPr>
              <w:ind w:left="1440"/>
              <w:jc w:val="both"/>
              <w:rPr>
                <w:lang w:val="es-ES"/>
              </w:rPr>
            </w:pPr>
          </w:p>
          <w:p w:rsidR="00B259AF" w:rsidRPr="009C3DD6" w:rsidRDefault="00B259AF" w:rsidP="00343390">
            <w:pPr>
              <w:ind w:left="1440"/>
              <w:jc w:val="both"/>
              <w:rPr>
                <w:lang w:val="es-ES"/>
              </w:rPr>
            </w:pPr>
            <w:r>
              <w:rPr>
                <w:noProof/>
                <w:snapToGrid/>
                <w:lang w:val="es-MX" w:eastAsia="es-MX"/>
              </w:rPr>
              <w:drawing>
                <wp:inline distT="0" distB="0" distL="0" distR="0">
                  <wp:extent cx="4627880" cy="2377440"/>
                  <wp:effectExtent l="19050" t="0" r="1270" b="0"/>
                  <wp:docPr id="13" name="Imagen 13" descr="mail p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l pbae"/>
                          <pic:cNvPicPr>
                            <a:picLocks noChangeAspect="1" noChangeArrowheads="1"/>
                          </pic:cNvPicPr>
                        </pic:nvPicPr>
                        <pic:blipFill>
                          <a:blip r:embed="rId30" cstate="print"/>
                          <a:srcRect b="12892"/>
                          <a:stretch>
                            <a:fillRect/>
                          </a:stretch>
                        </pic:blipFill>
                        <pic:spPr bwMode="auto">
                          <a:xfrm>
                            <a:off x="0" y="0"/>
                            <a:ext cx="4627880" cy="2377440"/>
                          </a:xfrm>
                          <a:prstGeom prst="rect">
                            <a:avLst/>
                          </a:prstGeom>
                          <a:noFill/>
                          <a:ln w="9525">
                            <a:noFill/>
                            <a:miter lim="800000"/>
                            <a:headEnd/>
                            <a:tailEnd/>
                          </a:ln>
                        </pic:spPr>
                      </pic:pic>
                    </a:graphicData>
                  </a:graphic>
                </wp:inline>
              </w:drawing>
            </w:r>
          </w:p>
          <w:p w:rsidR="00B259AF" w:rsidRPr="00065F7C" w:rsidRDefault="00B259AF" w:rsidP="00343390">
            <w:pPr>
              <w:jc w:val="center"/>
              <w:rPr>
                <w:rFonts w:ascii="Cambria" w:hAnsi="Cambria"/>
                <w:szCs w:val="22"/>
                <w:lang w:val="es-ES"/>
              </w:rPr>
            </w:pPr>
          </w:p>
          <w:p w:rsidR="00B259AF" w:rsidRPr="00090549" w:rsidRDefault="006610DC" w:rsidP="00343390">
            <w:pPr>
              <w:jc w:val="center"/>
              <w:rPr>
                <w:rFonts w:ascii="Cambria" w:hAnsi="Cambria"/>
                <w:sz w:val="20"/>
                <w:lang w:val="es-CR"/>
              </w:rPr>
            </w:pPr>
            <w:r w:rsidRPr="00090549">
              <w:rPr>
                <w:rFonts w:ascii="Cambria" w:hAnsi="Cambria"/>
                <w:b/>
                <w:sz w:val="20"/>
                <w:lang w:val="es-CR"/>
              </w:rPr>
              <w:t>Ilustración 17</w:t>
            </w:r>
            <w:r w:rsidR="00B259AF" w:rsidRPr="00090549">
              <w:rPr>
                <w:rFonts w:ascii="Cambria" w:hAnsi="Cambria"/>
                <w:b/>
                <w:sz w:val="20"/>
                <w:lang w:val="es-CR"/>
              </w:rPr>
              <w:t xml:space="preserve">: </w:t>
            </w:r>
            <w:r w:rsidR="00B259AF" w:rsidRPr="00090549">
              <w:rPr>
                <w:rFonts w:ascii="Cambria" w:hAnsi="Cambria"/>
                <w:sz w:val="20"/>
                <w:lang w:val="es-CR"/>
              </w:rPr>
              <w:t xml:space="preserve">Correo electrónico enviado a los centro educativos con el machote para la elaboración del diagnostico inicial, del plan de trabajo anual y el informe final. </w:t>
            </w:r>
          </w:p>
          <w:p w:rsidR="00B259AF" w:rsidRDefault="00B259AF" w:rsidP="00343390">
            <w:pPr>
              <w:jc w:val="center"/>
              <w:rPr>
                <w:rFonts w:ascii="Book Antiqua" w:hAnsi="Book Antiqua"/>
                <w:sz w:val="20"/>
                <w:lang w:val="es-CR"/>
              </w:rPr>
            </w:pPr>
          </w:p>
          <w:p w:rsidR="00B259AF" w:rsidRPr="005C22E9" w:rsidRDefault="00B259AF" w:rsidP="00B259AF">
            <w:pPr>
              <w:widowControl/>
              <w:numPr>
                <w:ilvl w:val="0"/>
                <w:numId w:val="9"/>
              </w:numPr>
              <w:tabs>
                <w:tab w:val="left" w:pos="-720"/>
              </w:tabs>
              <w:suppressAutoHyphens/>
              <w:spacing w:line="276" w:lineRule="auto"/>
              <w:jc w:val="both"/>
              <w:rPr>
                <w:rFonts w:ascii="Cambria" w:hAnsi="Cambria"/>
                <w:szCs w:val="22"/>
                <w:u w:val="single"/>
                <w:lang w:val="es-CR"/>
              </w:rPr>
            </w:pPr>
            <w:r w:rsidRPr="005C22E9">
              <w:rPr>
                <w:rFonts w:ascii="Book Antiqua" w:hAnsi="Book Antiqua"/>
                <w:sz w:val="20"/>
                <w:u w:val="single"/>
                <w:lang w:val="es-CR"/>
              </w:rPr>
              <w:t>Avances del fortalecimiento de la cobertura boscosa del Corredor Biológico Paso del Mono Aullador:</w:t>
            </w:r>
          </w:p>
          <w:p w:rsidR="00B259AF" w:rsidRDefault="00B259AF" w:rsidP="00343390">
            <w:pPr>
              <w:ind w:left="720"/>
              <w:rPr>
                <w:rFonts w:ascii="Book Antiqua" w:hAnsi="Book Antiqua"/>
                <w:sz w:val="20"/>
                <w:lang w:val="es-CR"/>
              </w:rPr>
            </w:pPr>
          </w:p>
          <w:p w:rsidR="00B259AF" w:rsidRPr="00CD30BA" w:rsidRDefault="00B259AF" w:rsidP="00343390">
            <w:pPr>
              <w:numPr>
                <w:ilvl w:val="0"/>
                <w:numId w:val="7"/>
              </w:numPr>
              <w:rPr>
                <w:rFonts w:ascii="Book Antiqua" w:hAnsi="Book Antiqua"/>
                <w:sz w:val="20"/>
                <w:lang w:val="es-CR"/>
              </w:rPr>
            </w:pPr>
            <w:r w:rsidRPr="00CD30BA">
              <w:rPr>
                <w:rFonts w:ascii="Cambria" w:hAnsi="Cambria"/>
                <w:sz w:val="22"/>
                <w:szCs w:val="22"/>
                <w:lang w:val="es-CR"/>
              </w:rPr>
              <w:t xml:space="preserve">Se </w:t>
            </w:r>
            <w:r>
              <w:rPr>
                <w:rFonts w:ascii="Cambria" w:hAnsi="Cambria"/>
                <w:sz w:val="22"/>
                <w:szCs w:val="22"/>
                <w:lang w:val="es-CR"/>
              </w:rPr>
              <w:t xml:space="preserve">llevo a cavo una reunión el día 7 de Junio del 2013, con el fin de determinar las áreas de siembra para el Corredor Biológico del Mono Aullador, en Las Juntas, Abangares. </w:t>
            </w:r>
          </w:p>
          <w:p w:rsidR="00B259AF" w:rsidRPr="00CD30BA" w:rsidRDefault="00B259AF" w:rsidP="00343390">
            <w:pPr>
              <w:ind w:left="1440"/>
              <w:jc w:val="center"/>
              <w:rPr>
                <w:rFonts w:ascii="Book Antiqua" w:hAnsi="Book Antiqua"/>
                <w:sz w:val="20"/>
                <w:lang w:val="es-CR"/>
              </w:rPr>
            </w:pPr>
            <w:r>
              <w:rPr>
                <w:rFonts w:ascii="Book Antiqua" w:hAnsi="Book Antiqua"/>
                <w:noProof/>
                <w:snapToGrid/>
                <w:sz w:val="20"/>
                <w:lang w:val="es-MX" w:eastAsia="es-MX"/>
              </w:rPr>
              <w:lastRenderedPageBreak/>
              <w:drawing>
                <wp:inline distT="0" distB="0" distL="0" distR="0">
                  <wp:extent cx="2258060" cy="1693545"/>
                  <wp:effectExtent l="19050" t="0" r="8890" b="0"/>
                  <wp:docPr id="14" name="Imagen 14"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8)"/>
                          <pic:cNvPicPr>
                            <a:picLocks noChangeAspect="1" noChangeArrowheads="1"/>
                          </pic:cNvPicPr>
                        </pic:nvPicPr>
                        <pic:blipFill>
                          <a:blip r:embed="rId31" cstate="print"/>
                          <a:srcRect/>
                          <a:stretch>
                            <a:fillRect/>
                          </a:stretch>
                        </pic:blipFill>
                        <pic:spPr bwMode="auto">
                          <a:xfrm>
                            <a:off x="0" y="0"/>
                            <a:ext cx="2258060" cy="1693545"/>
                          </a:xfrm>
                          <a:prstGeom prst="rect">
                            <a:avLst/>
                          </a:prstGeom>
                          <a:noFill/>
                          <a:ln w="9525">
                            <a:noFill/>
                            <a:miter lim="800000"/>
                            <a:headEnd/>
                            <a:tailEnd/>
                          </a:ln>
                        </pic:spPr>
                      </pic:pic>
                    </a:graphicData>
                  </a:graphic>
                </wp:inline>
              </w:drawing>
            </w:r>
          </w:p>
          <w:p w:rsidR="00B259AF" w:rsidRPr="00090549" w:rsidRDefault="00B259AF" w:rsidP="00343390">
            <w:pPr>
              <w:jc w:val="center"/>
              <w:rPr>
                <w:rFonts w:ascii="Cambria" w:hAnsi="Cambria"/>
                <w:sz w:val="20"/>
                <w:lang w:val="es-CR"/>
              </w:rPr>
            </w:pPr>
            <w:r w:rsidRPr="00090549">
              <w:rPr>
                <w:rFonts w:ascii="Cambria" w:hAnsi="Cambria"/>
                <w:b/>
                <w:sz w:val="20"/>
                <w:lang w:val="es-CR"/>
              </w:rPr>
              <w:t>Ilustración 1</w:t>
            </w:r>
            <w:r w:rsidR="006610DC" w:rsidRPr="00090549">
              <w:rPr>
                <w:rFonts w:ascii="Cambria" w:hAnsi="Cambria"/>
                <w:b/>
                <w:sz w:val="20"/>
                <w:lang w:val="es-CR"/>
              </w:rPr>
              <w:t>8</w:t>
            </w:r>
            <w:r w:rsidRPr="00090549">
              <w:rPr>
                <w:rFonts w:ascii="Cambria" w:hAnsi="Cambria"/>
                <w:sz w:val="20"/>
                <w:lang w:val="es-CR"/>
              </w:rPr>
              <w:t xml:space="preserve">: Lista de asistencia a la Reunión en Abangares para tratar </w:t>
            </w:r>
          </w:p>
          <w:p w:rsidR="00B259AF" w:rsidRPr="00090549" w:rsidRDefault="00B259AF" w:rsidP="00343390">
            <w:pPr>
              <w:jc w:val="center"/>
              <w:rPr>
                <w:rFonts w:ascii="Cambria" w:hAnsi="Cambria"/>
                <w:sz w:val="20"/>
                <w:lang w:val="es-CR"/>
              </w:rPr>
            </w:pPr>
            <w:proofErr w:type="gramStart"/>
            <w:r w:rsidRPr="00090549">
              <w:rPr>
                <w:rFonts w:ascii="Cambria" w:hAnsi="Cambria"/>
                <w:sz w:val="20"/>
                <w:lang w:val="es-CR"/>
              </w:rPr>
              <w:t>los</w:t>
            </w:r>
            <w:proofErr w:type="gramEnd"/>
            <w:r w:rsidRPr="00090549">
              <w:rPr>
                <w:rFonts w:ascii="Cambria" w:hAnsi="Cambria"/>
                <w:sz w:val="20"/>
                <w:lang w:val="es-CR"/>
              </w:rPr>
              <w:t xml:space="preserve"> sitios de siembra.</w:t>
            </w:r>
          </w:p>
          <w:p w:rsidR="00B259AF" w:rsidRDefault="00537EF2" w:rsidP="00537EF2">
            <w:pPr>
              <w:jc w:val="center"/>
              <w:rPr>
                <w:rFonts w:ascii="Cambria" w:hAnsi="Cambria"/>
                <w:szCs w:val="22"/>
                <w:lang w:val="es-ES"/>
              </w:rPr>
            </w:pPr>
            <w:r>
              <w:rPr>
                <w:rFonts w:ascii="Cambria" w:hAnsi="Cambria"/>
                <w:noProof/>
                <w:snapToGrid/>
                <w:szCs w:val="22"/>
                <w:lang w:val="es-MX" w:eastAsia="es-MX"/>
              </w:rPr>
              <w:drawing>
                <wp:inline distT="0" distB="0" distL="0" distR="0">
                  <wp:extent cx="2024436" cy="2146827"/>
                  <wp:effectExtent l="19050" t="0" r="0" b="0"/>
                  <wp:docPr id="5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2025555" cy="2148013"/>
                          </a:xfrm>
                          <a:prstGeom prst="rect">
                            <a:avLst/>
                          </a:prstGeom>
                          <a:noFill/>
                          <a:ln w="9525">
                            <a:noFill/>
                            <a:miter lim="800000"/>
                            <a:headEnd/>
                            <a:tailEnd/>
                          </a:ln>
                        </pic:spPr>
                      </pic:pic>
                    </a:graphicData>
                  </a:graphic>
                </wp:inline>
              </w:drawing>
            </w:r>
          </w:p>
          <w:p w:rsidR="00D43D6B" w:rsidRPr="00D43D6B" w:rsidRDefault="00D43D6B" w:rsidP="00537EF2">
            <w:pPr>
              <w:jc w:val="center"/>
              <w:rPr>
                <w:rFonts w:ascii="Cambria" w:hAnsi="Cambria"/>
                <w:sz w:val="20"/>
                <w:lang w:val="es-ES"/>
              </w:rPr>
            </w:pPr>
            <w:r w:rsidRPr="00D43D6B">
              <w:rPr>
                <w:rFonts w:ascii="Cambria" w:hAnsi="Cambria"/>
                <w:b/>
                <w:sz w:val="20"/>
                <w:lang w:val="es-ES"/>
              </w:rPr>
              <w:t xml:space="preserve">Ilustración </w:t>
            </w:r>
            <w:r w:rsidR="006610DC">
              <w:rPr>
                <w:rFonts w:ascii="Cambria" w:hAnsi="Cambria"/>
                <w:b/>
                <w:sz w:val="20"/>
                <w:lang w:val="es-ES"/>
              </w:rPr>
              <w:t>19</w:t>
            </w:r>
            <w:r w:rsidRPr="00D43D6B">
              <w:rPr>
                <w:rFonts w:ascii="Cambria" w:hAnsi="Cambria"/>
                <w:sz w:val="20"/>
                <w:lang w:val="es-ES"/>
              </w:rPr>
              <w:t xml:space="preserve">. Correo electrónico enviado por el señor Antonio </w:t>
            </w:r>
            <w:proofErr w:type="spellStart"/>
            <w:r w:rsidRPr="00D43D6B">
              <w:rPr>
                <w:rFonts w:ascii="Cambria" w:hAnsi="Cambria"/>
                <w:sz w:val="20"/>
                <w:lang w:val="es-ES"/>
              </w:rPr>
              <w:t>Leigh</w:t>
            </w:r>
            <w:proofErr w:type="spellEnd"/>
            <w:r w:rsidRPr="00D43D6B">
              <w:rPr>
                <w:rFonts w:ascii="Cambria" w:hAnsi="Cambria"/>
                <w:sz w:val="20"/>
                <w:lang w:val="es-ES"/>
              </w:rPr>
              <w:t xml:space="preserve"> hacia el responsable del sector ambiente del SINAC, Sr. Germán Aguilar. </w:t>
            </w:r>
          </w:p>
          <w:p w:rsidR="00B259AF" w:rsidRDefault="00B259AF" w:rsidP="00343390">
            <w:pPr>
              <w:jc w:val="both"/>
              <w:rPr>
                <w:rFonts w:ascii="Cambria" w:hAnsi="Cambria"/>
                <w:szCs w:val="22"/>
                <w:lang w:val="es-ES"/>
              </w:rPr>
            </w:pPr>
          </w:p>
          <w:p w:rsidR="00B259AF" w:rsidRDefault="00B259AF" w:rsidP="00343390">
            <w:pPr>
              <w:numPr>
                <w:ilvl w:val="0"/>
                <w:numId w:val="7"/>
              </w:numPr>
              <w:jc w:val="both"/>
              <w:rPr>
                <w:rFonts w:ascii="Cambria" w:hAnsi="Cambria"/>
                <w:szCs w:val="22"/>
                <w:lang w:val="es-ES"/>
              </w:rPr>
            </w:pPr>
            <w:r>
              <w:rPr>
                <w:rFonts w:ascii="Cambria" w:hAnsi="Cambria"/>
                <w:sz w:val="22"/>
                <w:szCs w:val="22"/>
                <w:lang w:val="es-ES"/>
              </w:rPr>
              <w:t xml:space="preserve">Reunión con Germán Aguilar, del SINAC, con el fin de profundizar en la toma de decisiones sobre el tema de reforestación en el proyecto del Corredor Biológico Paso del Mono Aullador. </w:t>
            </w:r>
          </w:p>
          <w:p w:rsidR="00B259AF" w:rsidRDefault="00B259AF" w:rsidP="00343390">
            <w:pPr>
              <w:ind w:left="1440"/>
              <w:jc w:val="both"/>
              <w:rPr>
                <w:rFonts w:ascii="Cambria" w:hAnsi="Cambria"/>
                <w:szCs w:val="22"/>
                <w:lang w:val="es-ES"/>
              </w:rPr>
            </w:pPr>
          </w:p>
          <w:p w:rsidR="00B259AF" w:rsidRDefault="00B259AF" w:rsidP="00343390">
            <w:pPr>
              <w:ind w:left="1440"/>
              <w:jc w:val="center"/>
              <w:rPr>
                <w:rFonts w:ascii="Cambria" w:hAnsi="Cambria"/>
                <w:szCs w:val="22"/>
                <w:lang w:val="es-ES"/>
              </w:rPr>
            </w:pPr>
            <w:r>
              <w:rPr>
                <w:rFonts w:ascii="Cambria" w:hAnsi="Cambria"/>
                <w:noProof/>
                <w:snapToGrid/>
                <w:sz w:val="22"/>
                <w:szCs w:val="22"/>
                <w:lang w:val="es-MX" w:eastAsia="es-MX"/>
              </w:rPr>
              <w:drawing>
                <wp:inline distT="0" distB="0" distL="0" distR="0">
                  <wp:extent cx="1264285" cy="1693545"/>
                  <wp:effectExtent l="19050" t="0" r="0" b="0"/>
                  <wp:docPr id="15" name="Imagen 15"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9)"/>
                          <pic:cNvPicPr>
                            <a:picLocks noChangeAspect="1" noChangeArrowheads="1"/>
                          </pic:cNvPicPr>
                        </pic:nvPicPr>
                        <pic:blipFill>
                          <a:blip r:embed="rId33" cstate="print"/>
                          <a:srcRect/>
                          <a:stretch>
                            <a:fillRect/>
                          </a:stretch>
                        </pic:blipFill>
                        <pic:spPr bwMode="auto">
                          <a:xfrm>
                            <a:off x="0" y="0"/>
                            <a:ext cx="1264285" cy="1693545"/>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264285" cy="1685925"/>
                  <wp:effectExtent l="19050" t="0" r="0" b="0"/>
                  <wp:docPr id="16" name="Imagen 1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0)"/>
                          <pic:cNvPicPr>
                            <a:picLocks noChangeAspect="1" noChangeArrowheads="1"/>
                          </pic:cNvPicPr>
                        </pic:nvPicPr>
                        <pic:blipFill>
                          <a:blip r:embed="rId34" cstate="print"/>
                          <a:srcRect/>
                          <a:stretch>
                            <a:fillRect/>
                          </a:stretch>
                        </pic:blipFill>
                        <pic:spPr bwMode="auto">
                          <a:xfrm>
                            <a:off x="0" y="0"/>
                            <a:ext cx="1264285" cy="1685925"/>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264285" cy="1685925"/>
                  <wp:effectExtent l="19050" t="0" r="0" b="0"/>
                  <wp:docPr id="17" name="Imagen 17"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1)"/>
                          <pic:cNvPicPr>
                            <a:picLocks noChangeAspect="1" noChangeArrowheads="1"/>
                          </pic:cNvPicPr>
                        </pic:nvPicPr>
                        <pic:blipFill>
                          <a:blip r:embed="rId35" cstate="print"/>
                          <a:srcRect/>
                          <a:stretch>
                            <a:fillRect/>
                          </a:stretch>
                        </pic:blipFill>
                        <pic:spPr bwMode="auto">
                          <a:xfrm>
                            <a:off x="0" y="0"/>
                            <a:ext cx="1264285" cy="1685925"/>
                          </a:xfrm>
                          <a:prstGeom prst="rect">
                            <a:avLst/>
                          </a:prstGeom>
                          <a:noFill/>
                          <a:ln w="9525">
                            <a:noFill/>
                            <a:miter lim="800000"/>
                            <a:headEnd/>
                            <a:tailEnd/>
                          </a:ln>
                        </pic:spPr>
                      </pic:pic>
                    </a:graphicData>
                  </a:graphic>
                </wp:inline>
              </w:drawing>
            </w:r>
          </w:p>
          <w:p w:rsidR="00B259AF" w:rsidRPr="0001114B" w:rsidRDefault="00B259AF" w:rsidP="00343390">
            <w:pPr>
              <w:ind w:left="1440"/>
              <w:jc w:val="center"/>
              <w:rPr>
                <w:rFonts w:ascii="Cambria" w:hAnsi="Cambria"/>
                <w:sz w:val="20"/>
                <w:lang w:val="es-ES"/>
              </w:rPr>
            </w:pPr>
            <w:r w:rsidRPr="0001114B">
              <w:rPr>
                <w:rFonts w:ascii="Cambria" w:hAnsi="Cambria"/>
                <w:b/>
                <w:sz w:val="20"/>
                <w:lang w:val="es-ES"/>
              </w:rPr>
              <w:t>Ilustración</w:t>
            </w:r>
            <w:r w:rsidR="006610DC">
              <w:rPr>
                <w:rFonts w:ascii="Cambria" w:hAnsi="Cambria"/>
                <w:b/>
                <w:sz w:val="20"/>
                <w:lang w:val="es-ES"/>
              </w:rPr>
              <w:t xml:space="preserve"> 19</w:t>
            </w:r>
            <w:r w:rsidRPr="0001114B">
              <w:rPr>
                <w:rFonts w:ascii="Cambria" w:hAnsi="Cambria"/>
                <w:b/>
                <w:sz w:val="20"/>
                <w:lang w:val="es-ES"/>
              </w:rPr>
              <w:t xml:space="preserve">: </w:t>
            </w:r>
            <w:r w:rsidRPr="0001114B">
              <w:rPr>
                <w:rFonts w:ascii="Cambria" w:hAnsi="Cambria"/>
                <w:sz w:val="20"/>
                <w:lang w:val="es-ES"/>
              </w:rPr>
              <w:t>Informe de reunión con el SINAC, el día 19 de junio del 2013.</w:t>
            </w:r>
          </w:p>
          <w:p w:rsidR="00B259AF" w:rsidRDefault="00B259AF" w:rsidP="00343390">
            <w:pPr>
              <w:ind w:left="1440"/>
              <w:jc w:val="both"/>
              <w:rPr>
                <w:rFonts w:ascii="Cambria" w:hAnsi="Cambria"/>
                <w:szCs w:val="22"/>
                <w:lang w:val="es-ES"/>
              </w:rPr>
            </w:pPr>
          </w:p>
          <w:p w:rsidR="00B259AF" w:rsidRDefault="00B259AF" w:rsidP="00343390">
            <w:pPr>
              <w:numPr>
                <w:ilvl w:val="0"/>
                <w:numId w:val="7"/>
              </w:numPr>
              <w:jc w:val="both"/>
              <w:rPr>
                <w:rFonts w:ascii="Cambria" w:hAnsi="Cambria"/>
                <w:szCs w:val="22"/>
                <w:lang w:val="es-ES"/>
              </w:rPr>
            </w:pPr>
            <w:r>
              <w:rPr>
                <w:rFonts w:ascii="Cambria" w:hAnsi="Cambria"/>
                <w:sz w:val="22"/>
                <w:szCs w:val="22"/>
                <w:lang w:val="es-ES"/>
              </w:rPr>
              <w:t>Se realizo un listado de todas las fincas por donde pasa el corredor biológico y en las que futuramente se realizaran ref</w:t>
            </w:r>
            <w:r w:rsidR="001E1408">
              <w:rPr>
                <w:rFonts w:ascii="Cambria" w:hAnsi="Cambria"/>
                <w:sz w:val="22"/>
                <w:szCs w:val="22"/>
                <w:lang w:val="es-ES"/>
              </w:rPr>
              <w:t xml:space="preserve">orestaciones para incrementar </w:t>
            </w:r>
            <w:r w:rsidR="001E1408" w:rsidRPr="001E1408">
              <w:rPr>
                <w:rFonts w:ascii="Cambria" w:hAnsi="Cambria"/>
                <w:b/>
                <w:color w:val="FF0000"/>
                <w:sz w:val="22"/>
                <w:szCs w:val="22"/>
                <w:lang w:val="es-ES"/>
              </w:rPr>
              <w:t>el</w:t>
            </w:r>
            <w:r>
              <w:rPr>
                <w:rFonts w:ascii="Cambria" w:hAnsi="Cambria"/>
                <w:sz w:val="22"/>
                <w:szCs w:val="22"/>
                <w:lang w:val="es-ES"/>
              </w:rPr>
              <w:t xml:space="preserve"> área boscosa. </w:t>
            </w:r>
          </w:p>
          <w:p w:rsidR="00B259AF" w:rsidRDefault="00B259AF" w:rsidP="00343390">
            <w:pPr>
              <w:ind w:left="1080"/>
              <w:jc w:val="center"/>
              <w:rPr>
                <w:rFonts w:ascii="Cambria" w:hAnsi="Cambria"/>
                <w:szCs w:val="22"/>
                <w:lang w:val="es-ES"/>
              </w:rPr>
            </w:pPr>
            <w:r>
              <w:rPr>
                <w:rFonts w:ascii="Cambria" w:hAnsi="Cambria"/>
                <w:noProof/>
                <w:snapToGrid/>
                <w:sz w:val="22"/>
                <w:szCs w:val="22"/>
                <w:lang w:val="es-MX" w:eastAsia="es-MX"/>
              </w:rPr>
              <w:lastRenderedPageBreak/>
              <w:drawing>
                <wp:inline distT="0" distB="0" distL="0" distR="0">
                  <wp:extent cx="2115185" cy="1582420"/>
                  <wp:effectExtent l="19050" t="0" r="0" b="0"/>
                  <wp:docPr id="18" name="Imagen 1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2)"/>
                          <pic:cNvPicPr>
                            <a:picLocks noChangeAspect="1" noChangeArrowheads="1"/>
                          </pic:cNvPicPr>
                        </pic:nvPicPr>
                        <pic:blipFill>
                          <a:blip r:embed="rId36" cstate="print"/>
                          <a:srcRect/>
                          <a:stretch>
                            <a:fillRect/>
                          </a:stretch>
                        </pic:blipFill>
                        <pic:spPr bwMode="auto">
                          <a:xfrm>
                            <a:off x="0" y="0"/>
                            <a:ext cx="2115185" cy="1582420"/>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2106930" cy="1582420"/>
                  <wp:effectExtent l="19050" t="0" r="7620" b="0"/>
                  <wp:docPr id="19" name="Imagen 19"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3)"/>
                          <pic:cNvPicPr>
                            <a:picLocks noChangeAspect="1" noChangeArrowheads="1"/>
                          </pic:cNvPicPr>
                        </pic:nvPicPr>
                        <pic:blipFill>
                          <a:blip r:embed="rId37" cstate="print"/>
                          <a:srcRect/>
                          <a:stretch>
                            <a:fillRect/>
                          </a:stretch>
                        </pic:blipFill>
                        <pic:spPr bwMode="auto">
                          <a:xfrm>
                            <a:off x="0" y="0"/>
                            <a:ext cx="2106930" cy="1582420"/>
                          </a:xfrm>
                          <a:prstGeom prst="rect">
                            <a:avLst/>
                          </a:prstGeom>
                          <a:noFill/>
                          <a:ln w="9525">
                            <a:noFill/>
                            <a:miter lim="800000"/>
                            <a:headEnd/>
                            <a:tailEnd/>
                          </a:ln>
                        </pic:spPr>
                      </pic:pic>
                    </a:graphicData>
                  </a:graphic>
                </wp:inline>
              </w:drawing>
            </w:r>
          </w:p>
          <w:p w:rsidR="00B259AF" w:rsidRPr="000C3C27" w:rsidRDefault="006610DC" w:rsidP="00343390">
            <w:pPr>
              <w:ind w:left="1080"/>
              <w:jc w:val="center"/>
              <w:rPr>
                <w:rFonts w:ascii="Cambria" w:hAnsi="Cambria"/>
                <w:b/>
                <w:sz w:val="20"/>
                <w:lang w:val="es-ES"/>
              </w:rPr>
            </w:pPr>
            <w:r>
              <w:rPr>
                <w:rFonts w:ascii="Cambria" w:hAnsi="Cambria"/>
                <w:b/>
                <w:sz w:val="20"/>
                <w:lang w:val="es-ES"/>
              </w:rPr>
              <w:t>Ilustración 20</w:t>
            </w:r>
            <w:r w:rsidR="00B259AF" w:rsidRPr="000C3C27">
              <w:rPr>
                <w:rFonts w:ascii="Cambria" w:hAnsi="Cambria"/>
                <w:b/>
                <w:sz w:val="20"/>
                <w:lang w:val="es-ES"/>
              </w:rPr>
              <w:t xml:space="preserve">: </w:t>
            </w:r>
            <w:r w:rsidR="00B259AF" w:rsidRPr="000C3C27">
              <w:rPr>
                <w:rFonts w:ascii="Cambria" w:hAnsi="Cambria"/>
                <w:sz w:val="20"/>
                <w:lang w:val="es-ES"/>
              </w:rPr>
              <w:t>Lista de fincas dentro del área de cobertura del Corredor Biológico Paso del Mono Aullador.</w:t>
            </w:r>
          </w:p>
          <w:p w:rsidR="00B259AF" w:rsidRDefault="00B259AF" w:rsidP="00343390">
            <w:pPr>
              <w:ind w:left="1080"/>
              <w:jc w:val="center"/>
              <w:rPr>
                <w:rFonts w:ascii="Cambria" w:hAnsi="Cambria"/>
                <w:b/>
                <w:szCs w:val="22"/>
                <w:lang w:val="es-ES"/>
              </w:rPr>
            </w:pPr>
          </w:p>
          <w:p w:rsidR="00B259AF" w:rsidRDefault="00B259AF" w:rsidP="00343390">
            <w:pPr>
              <w:ind w:left="1080"/>
              <w:jc w:val="center"/>
              <w:rPr>
                <w:rFonts w:ascii="Cambria" w:hAnsi="Cambria"/>
                <w:b/>
                <w:szCs w:val="22"/>
                <w:lang w:val="es-ES"/>
              </w:rPr>
            </w:pPr>
            <w:r>
              <w:rPr>
                <w:rFonts w:ascii="Cambria" w:hAnsi="Cambria"/>
                <w:b/>
                <w:noProof/>
                <w:snapToGrid/>
                <w:sz w:val="22"/>
                <w:szCs w:val="22"/>
                <w:lang w:val="es-MX" w:eastAsia="es-MX"/>
              </w:rPr>
              <w:drawing>
                <wp:inline distT="0" distB="0" distL="0" distR="0">
                  <wp:extent cx="3768725" cy="2774950"/>
                  <wp:effectExtent l="19050" t="0" r="3175" b="0"/>
                  <wp:docPr id="20" name="Imagen 20" descr="MAPA SITIOS SIE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A SITIOS SIEMBRA"/>
                          <pic:cNvPicPr>
                            <a:picLocks noChangeAspect="1" noChangeArrowheads="1"/>
                          </pic:cNvPicPr>
                        </pic:nvPicPr>
                        <pic:blipFill>
                          <a:blip r:embed="rId38" cstate="print"/>
                          <a:srcRect/>
                          <a:stretch>
                            <a:fillRect/>
                          </a:stretch>
                        </pic:blipFill>
                        <pic:spPr bwMode="auto">
                          <a:xfrm>
                            <a:off x="0" y="0"/>
                            <a:ext cx="3768725" cy="2774950"/>
                          </a:xfrm>
                          <a:prstGeom prst="rect">
                            <a:avLst/>
                          </a:prstGeom>
                          <a:noFill/>
                          <a:ln w="9525">
                            <a:noFill/>
                            <a:miter lim="800000"/>
                            <a:headEnd/>
                            <a:tailEnd/>
                          </a:ln>
                        </pic:spPr>
                      </pic:pic>
                    </a:graphicData>
                  </a:graphic>
                </wp:inline>
              </w:drawing>
            </w:r>
          </w:p>
          <w:p w:rsidR="00B259AF" w:rsidRDefault="006610DC" w:rsidP="00343390">
            <w:pPr>
              <w:ind w:left="1080"/>
              <w:jc w:val="center"/>
              <w:rPr>
                <w:rFonts w:ascii="Cambria" w:hAnsi="Cambria"/>
                <w:b/>
                <w:szCs w:val="22"/>
                <w:lang w:val="es-ES"/>
              </w:rPr>
            </w:pPr>
            <w:r>
              <w:rPr>
                <w:rFonts w:ascii="Cambria" w:hAnsi="Cambria"/>
                <w:b/>
                <w:sz w:val="20"/>
                <w:lang w:val="es-ES"/>
              </w:rPr>
              <w:t>Ilustración 21</w:t>
            </w:r>
            <w:r w:rsidR="00B259AF" w:rsidRPr="000C3C27">
              <w:rPr>
                <w:rFonts w:ascii="Cambria" w:hAnsi="Cambria"/>
                <w:b/>
                <w:sz w:val="20"/>
                <w:lang w:val="es-ES"/>
              </w:rPr>
              <w:t xml:space="preserve">: </w:t>
            </w:r>
            <w:r w:rsidR="00B259AF" w:rsidRPr="000C3C27">
              <w:rPr>
                <w:rFonts w:ascii="Cambria" w:hAnsi="Cambria"/>
                <w:sz w:val="20"/>
                <w:lang w:val="es-ES"/>
              </w:rPr>
              <w:t>Mapa de las fincas dentro del área de cobertura del Corredor Biológico</w:t>
            </w:r>
            <w:r w:rsidR="00B259AF" w:rsidRPr="00477742">
              <w:rPr>
                <w:rFonts w:ascii="Cambria" w:hAnsi="Cambria"/>
                <w:sz w:val="22"/>
                <w:szCs w:val="22"/>
                <w:lang w:val="es-ES"/>
              </w:rPr>
              <w:t xml:space="preserve"> Paso del Mono Aullador.</w:t>
            </w:r>
          </w:p>
          <w:p w:rsidR="00B259AF" w:rsidRDefault="00B259AF" w:rsidP="00343390">
            <w:pPr>
              <w:ind w:left="1080"/>
              <w:jc w:val="center"/>
              <w:rPr>
                <w:rFonts w:ascii="Cambria" w:hAnsi="Cambria"/>
                <w:b/>
                <w:szCs w:val="22"/>
                <w:lang w:val="es-ES"/>
              </w:rPr>
            </w:pPr>
          </w:p>
          <w:p w:rsidR="00971B7E" w:rsidRDefault="00971B7E" w:rsidP="00971B7E">
            <w:pPr>
              <w:jc w:val="both"/>
              <w:rPr>
                <w:rFonts w:ascii="Cambria" w:hAnsi="Cambria"/>
                <w:szCs w:val="22"/>
                <w:lang w:val="es-ES"/>
              </w:rPr>
            </w:pPr>
          </w:p>
          <w:p w:rsidR="00971B7E" w:rsidRDefault="00971B7E" w:rsidP="00971B7E">
            <w:pPr>
              <w:jc w:val="both"/>
              <w:rPr>
                <w:rFonts w:ascii="Cambria" w:hAnsi="Cambria"/>
                <w:szCs w:val="22"/>
                <w:lang w:val="es-ES"/>
              </w:rPr>
            </w:pPr>
            <w:r>
              <w:rPr>
                <w:rFonts w:ascii="Cambria" w:hAnsi="Cambria"/>
                <w:noProof/>
                <w:snapToGrid/>
                <w:sz w:val="22"/>
                <w:szCs w:val="22"/>
                <w:lang w:val="es-MX" w:eastAsia="es-MX"/>
              </w:rPr>
              <w:drawing>
                <wp:inline distT="0" distB="0" distL="0" distR="0">
                  <wp:extent cx="1936971" cy="1451744"/>
                  <wp:effectExtent l="19050" t="0" r="6129" b="0"/>
                  <wp:docPr id="28" name="Imagen 2" descr="C:\Users\joseGarcia\Downloads\image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Garcia\Downloads\image (32).jpeg"/>
                          <pic:cNvPicPr>
                            <a:picLocks noChangeAspect="1" noChangeArrowheads="1"/>
                          </pic:cNvPicPr>
                        </pic:nvPicPr>
                        <pic:blipFill>
                          <a:blip r:embed="rId39" cstate="print"/>
                          <a:srcRect/>
                          <a:stretch>
                            <a:fillRect/>
                          </a:stretch>
                        </pic:blipFill>
                        <pic:spPr bwMode="auto">
                          <a:xfrm>
                            <a:off x="0" y="0"/>
                            <a:ext cx="1938591" cy="1452958"/>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960824" cy="1469622"/>
                  <wp:effectExtent l="19050" t="0" r="1326" b="0"/>
                  <wp:docPr id="29" name="Imagen 3" descr="C:\Users\joseGarcia\Downloads\image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Garcia\Downloads\image (33).jpeg"/>
                          <pic:cNvPicPr>
                            <a:picLocks noChangeAspect="1" noChangeArrowheads="1"/>
                          </pic:cNvPicPr>
                        </pic:nvPicPr>
                        <pic:blipFill>
                          <a:blip r:embed="rId40" cstate="print"/>
                          <a:srcRect/>
                          <a:stretch>
                            <a:fillRect/>
                          </a:stretch>
                        </pic:blipFill>
                        <pic:spPr bwMode="auto">
                          <a:xfrm>
                            <a:off x="0" y="0"/>
                            <a:ext cx="1963794" cy="1471848"/>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823113" cy="1461824"/>
                  <wp:effectExtent l="19050" t="0" r="5687" b="0"/>
                  <wp:docPr id="30" name="Imagen 4" descr="C:\Users\joseGarcia\Downloads\image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Garcia\Downloads\image (34).jpeg"/>
                          <pic:cNvPicPr>
                            <a:picLocks noChangeAspect="1" noChangeArrowheads="1"/>
                          </pic:cNvPicPr>
                        </pic:nvPicPr>
                        <pic:blipFill>
                          <a:blip r:embed="rId41" cstate="print"/>
                          <a:srcRect/>
                          <a:stretch>
                            <a:fillRect/>
                          </a:stretch>
                        </pic:blipFill>
                        <pic:spPr bwMode="auto">
                          <a:xfrm>
                            <a:off x="0" y="0"/>
                            <a:ext cx="1827180" cy="1465085"/>
                          </a:xfrm>
                          <a:prstGeom prst="rect">
                            <a:avLst/>
                          </a:prstGeom>
                          <a:noFill/>
                          <a:ln w="9525">
                            <a:noFill/>
                            <a:miter lim="800000"/>
                            <a:headEnd/>
                            <a:tailEnd/>
                          </a:ln>
                        </pic:spPr>
                      </pic:pic>
                    </a:graphicData>
                  </a:graphic>
                </wp:inline>
              </w:drawing>
            </w:r>
          </w:p>
          <w:p w:rsidR="00971B7E" w:rsidRDefault="00971B7E" w:rsidP="00971B7E">
            <w:pPr>
              <w:jc w:val="both"/>
              <w:rPr>
                <w:rFonts w:ascii="Cambria" w:hAnsi="Cambria"/>
                <w:szCs w:val="22"/>
                <w:lang w:val="es-ES"/>
              </w:rPr>
            </w:pPr>
            <w:r>
              <w:rPr>
                <w:rFonts w:ascii="Cambria" w:hAnsi="Cambria"/>
                <w:sz w:val="22"/>
                <w:szCs w:val="22"/>
                <w:lang w:val="es-ES"/>
              </w:rPr>
              <w:t xml:space="preserve"> </w:t>
            </w:r>
          </w:p>
          <w:p w:rsidR="00971B7E" w:rsidRPr="00971B7E" w:rsidRDefault="006610DC" w:rsidP="00CE0A6F">
            <w:pPr>
              <w:jc w:val="center"/>
              <w:rPr>
                <w:rFonts w:ascii="Cambria" w:hAnsi="Cambria"/>
                <w:b/>
                <w:szCs w:val="22"/>
                <w:lang w:val="es-ES"/>
              </w:rPr>
            </w:pPr>
            <w:r w:rsidRPr="00090549">
              <w:rPr>
                <w:rFonts w:ascii="Cambria" w:hAnsi="Cambria"/>
                <w:b/>
                <w:sz w:val="20"/>
                <w:lang w:val="es-ES"/>
              </w:rPr>
              <w:t>Ilustración 22</w:t>
            </w:r>
            <w:r w:rsidR="00971B7E" w:rsidRPr="00090549">
              <w:rPr>
                <w:rFonts w:ascii="Cambria" w:hAnsi="Cambria"/>
                <w:b/>
                <w:sz w:val="20"/>
                <w:lang w:val="es-ES"/>
              </w:rPr>
              <w:t xml:space="preserve">: </w:t>
            </w:r>
            <w:r w:rsidR="00971B7E" w:rsidRPr="00090549">
              <w:rPr>
                <w:rFonts w:ascii="Cambria" w:hAnsi="Cambria"/>
                <w:sz w:val="20"/>
                <w:lang w:val="es-ES"/>
              </w:rPr>
              <w:t xml:space="preserve">Mapas de las fincas </w:t>
            </w:r>
            <w:r w:rsidR="00CE0A6F" w:rsidRPr="00090549">
              <w:rPr>
                <w:rFonts w:ascii="Cambria" w:hAnsi="Cambria"/>
                <w:sz w:val="20"/>
                <w:lang w:val="es-ES"/>
              </w:rPr>
              <w:t>dentro del área de cobertura del Corredor Biológico Paso del Mono Aullador y sus propietarios</w:t>
            </w:r>
            <w:r w:rsidR="00CE0A6F" w:rsidRPr="00CE0A6F">
              <w:rPr>
                <w:rFonts w:ascii="Cambria" w:hAnsi="Cambria"/>
                <w:sz w:val="22"/>
                <w:szCs w:val="22"/>
                <w:lang w:val="es-ES"/>
              </w:rPr>
              <w:t>.</w:t>
            </w:r>
          </w:p>
          <w:p w:rsidR="00971B7E" w:rsidRDefault="00971B7E" w:rsidP="00971B7E">
            <w:pPr>
              <w:jc w:val="both"/>
              <w:rPr>
                <w:rFonts w:ascii="Cambria" w:hAnsi="Cambria"/>
                <w:szCs w:val="22"/>
                <w:lang w:val="es-ES"/>
              </w:rPr>
            </w:pPr>
          </w:p>
          <w:p w:rsidR="00971B7E" w:rsidRPr="00971B7E" w:rsidRDefault="00971B7E" w:rsidP="00971B7E">
            <w:pPr>
              <w:numPr>
                <w:ilvl w:val="0"/>
                <w:numId w:val="7"/>
              </w:numPr>
              <w:jc w:val="both"/>
              <w:rPr>
                <w:rFonts w:ascii="Cambria" w:hAnsi="Cambria"/>
                <w:szCs w:val="22"/>
                <w:lang w:val="es-ES"/>
              </w:rPr>
            </w:pPr>
            <w:r>
              <w:rPr>
                <w:rFonts w:ascii="Cambria" w:hAnsi="Cambria"/>
                <w:sz w:val="22"/>
                <w:szCs w:val="22"/>
                <w:lang w:val="es-ES"/>
              </w:rPr>
              <w:t xml:space="preserve"> Mapeo de la zona donde se trabajara en la reforestación del Corredor Biológico. </w:t>
            </w:r>
          </w:p>
          <w:p w:rsidR="00971B7E" w:rsidRDefault="00971B7E" w:rsidP="00971B7E">
            <w:pPr>
              <w:jc w:val="both"/>
              <w:rPr>
                <w:rFonts w:ascii="Cambria" w:hAnsi="Cambria"/>
                <w:szCs w:val="22"/>
                <w:lang w:val="es-ES"/>
              </w:rPr>
            </w:pPr>
          </w:p>
          <w:p w:rsidR="00B259AF" w:rsidRDefault="00B259AF" w:rsidP="00343390">
            <w:pPr>
              <w:ind w:left="1440"/>
              <w:jc w:val="both"/>
              <w:rPr>
                <w:rFonts w:ascii="Cambria" w:hAnsi="Cambria"/>
                <w:szCs w:val="22"/>
                <w:lang w:val="es-ES"/>
              </w:rPr>
            </w:pPr>
          </w:p>
          <w:p w:rsidR="00B259AF" w:rsidRDefault="00B259AF" w:rsidP="00343390">
            <w:pPr>
              <w:ind w:left="1440"/>
              <w:jc w:val="center"/>
              <w:rPr>
                <w:rFonts w:ascii="Cambria" w:hAnsi="Cambria"/>
                <w:szCs w:val="22"/>
                <w:lang w:val="es-ES"/>
              </w:rPr>
            </w:pPr>
            <w:r>
              <w:rPr>
                <w:rFonts w:ascii="Cambria" w:hAnsi="Cambria"/>
                <w:noProof/>
                <w:snapToGrid/>
                <w:sz w:val="22"/>
                <w:szCs w:val="22"/>
                <w:lang w:val="es-MX" w:eastAsia="es-MX"/>
              </w:rPr>
              <w:lastRenderedPageBreak/>
              <w:drawing>
                <wp:inline distT="0" distB="0" distL="0" distR="0">
                  <wp:extent cx="1478915" cy="1971675"/>
                  <wp:effectExtent l="19050" t="0" r="6985" b="0"/>
                  <wp:docPr id="21" name="Imagen 21"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14)"/>
                          <pic:cNvPicPr>
                            <a:picLocks noChangeAspect="1" noChangeArrowheads="1"/>
                          </pic:cNvPicPr>
                        </pic:nvPicPr>
                        <pic:blipFill>
                          <a:blip r:embed="rId42" cstate="print"/>
                          <a:srcRect/>
                          <a:stretch>
                            <a:fillRect/>
                          </a:stretch>
                        </pic:blipFill>
                        <pic:spPr bwMode="auto">
                          <a:xfrm>
                            <a:off x="0" y="0"/>
                            <a:ext cx="1478915" cy="1971675"/>
                          </a:xfrm>
                          <a:prstGeom prst="rect">
                            <a:avLst/>
                          </a:prstGeom>
                          <a:noFill/>
                          <a:ln w="9525">
                            <a:noFill/>
                            <a:miter lim="800000"/>
                            <a:headEnd/>
                            <a:tailEnd/>
                          </a:ln>
                        </pic:spPr>
                      </pic:pic>
                    </a:graphicData>
                  </a:graphic>
                </wp:inline>
              </w:drawing>
            </w:r>
          </w:p>
          <w:p w:rsidR="00B259AF" w:rsidRPr="000C3C27" w:rsidRDefault="006610DC" w:rsidP="00343390">
            <w:pPr>
              <w:ind w:left="1440"/>
              <w:jc w:val="center"/>
              <w:rPr>
                <w:rFonts w:ascii="Cambria" w:hAnsi="Cambria"/>
                <w:sz w:val="20"/>
                <w:lang w:val="es-ES"/>
              </w:rPr>
            </w:pPr>
            <w:r>
              <w:rPr>
                <w:rFonts w:ascii="Cambria" w:hAnsi="Cambria"/>
                <w:b/>
                <w:sz w:val="20"/>
                <w:lang w:val="es-ES"/>
              </w:rPr>
              <w:t>Ilustración 23</w:t>
            </w:r>
            <w:r w:rsidR="00B259AF" w:rsidRPr="000C3C27">
              <w:rPr>
                <w:rFonts w:ascii="Cambria" w:hAnsi="Cambria"/>
                <w:b/>
                <w:sz w:val="20"/>
                <w:lang w:val="es-ES"/>
              </w:rPr>
              <w:t>.</w:t>
            </w:r>
            <w:r w:rsidR="00B259AF" w:rsidRPr="000C3C27">
              <w:rPr>
                <w:rFonts w:ascii="Cambria" w:hAnsi="Cambria"/>
                <w:sz w:val="20"/>
                <w:lang w:val="es-ES"/>
              </w:rPr>
              <w:t xml:space="preserve"> Mapa del Corredor Biológico Paso del Mono Aullador. </w:t>
            </w:r>
          </w:p>
          <w:p w:rsidR="00B259AF" w:rsidRDefault="00B259AF" w:rsidP="00343390">
            <w:pPr>
              <w:ind w:left="1440"/>
              <w:jc w:val="center"/>
              <w:rPr>
                <w:rFonts w:ascii="Cambria" w:hAnsi="Cambria"/>
                <w:szCs w:val="22"/>
                <w:lang w:val="es-ES"/>
              </w:rPr>
            </w:pPr>
          </w:p>
          <w:p w:rsidR="00B259AF" w:rsidRDefault="00B259AF" w:rsidP="00343390">
            <w:pPr>
              <w:numPr>
                <w:ilvl w:val="0"/>
                <w:numId w:val="7"/>
              </w:numPr>
              <w:jc w:val="both"/>
              <w:rPr>
                <w:rFonts w:ascii="Cambria" w:hAnsi="Cambria"/>
                <w:szCs w:val="22"/>
                <w:lang w:val="es-ES"/>
              </w:rPr>
            </w:pPr>
            <w:r>
              <w:rPr>
                <w:rFonts w:ascii="Cambria" w:hAnsi="Cambria"/>
                <w:sz w:val="22"/>
                <w:szCs w:val="22"/>
                <w:lang w:val="es-ES"/>
              </w:rPr>
              <w:t xml:space="preserve">Avance de la siembra de árboles hasta la fecha en el área de cobertura del Corredor Biológico Paso del Mono Aullador. Se presentan las boletas de control de las fincas y sus propietarios donde fueron sembrados los arboles. </w:t>
            </w:r>
          </w:p>
          <w:p w:rsidR="00B259AF" w:rsidRDefault="00B259AF" w:rsidP="00343390">
            <w:pPr>
              <w:jc w:val="both"/>
              <w:rPr>
                <w:rFonts w:ascii="Cambria" w:hAnsi="Cambria"/>
                <w:szCs w:val="22"/>
                <w:lang w:val="es-ES"/>
              </w:rPr>
            </w:pPr>
          </w:p>
          <w:p w:rsidR="00B259AF" w:rsidRDefault="00B259AF" w:rsidP="00343390">
            <w:pPr>
              <w:jc w:val="both"/>
              <w:rPr>
                <w:rFonts w:ascii="Cambria" w:hAnsi="Cambria"/>
                <w:szCs w:val="22"/>
                <w:lang w:val="es-ES"/>
              </w:rPr>
            </w:pPr>
            <w:r>
              <w:rPr>
                <w:rFonts w:ascii="Cambria" w:hAnsi="Cambria"/>
                <w:noProof/>
                <w:snapToGrid/>
                <w:sz w:val="22"/>
                <w:szCs w:val="22"/>
                <w:lang w:val="es-MX" w:eastAsia="es-MX"/>
              </w:rPr>
              <w:drawing>
                <wp:inline distT="0" distB="0" distL="0" distR="0">
                  <wp:extent cx="1876425" cy="2496820"/>
                  <wp:effectExtent l="19050" t="0" r="9525" b="0"/>
                  <wp:docPr id="22" name="Imagen 22"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25)"/>
                          <pic:cNvPicPr>
                            <a:picLocks noChangeAspect="1" noChangeArrowheads="1"/>
                          </pic:cNvPicPr>
                        </pic:nvPicPr>
                        <pic:blipFill>
                          <a:blip r:embed="rId43" cstate="print"/>
                          <a:srcRect/>
                          <a:stretch>
                            <a:fillRect/>
                          </a:stretch>
                        </pic:blipFill>
                        <pic:spPr bwMode="auto">
                          <a:xfrm>
                            <a:off x="0" y="0"/>
                            <a:ext cx="1876425" cy="2496820"/>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876425" cy="2496820"/>
                  <wp:effectExtent l="19050" t="0" r="9525" b="0"/>
                  <wp:docPr id="23" name="Imagen 23"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6)"/>
                          <pic:cNvPicPr>
                            <a:picLocks noChangeAspect="1" noChangeArrowheads="1"/>
                          </pic:cNvPicPr>
                        </pic:nvPicPr>
                        <pic:blipFill>
                          <a:blip r:embed="rId44" cstate="print"/>
                          <a:srcRect/>
                          <a:stretch>
                            <a:fillRect/>
                          </a:stretch>
                        </pic:blipFill>
                        <pic:spPr bwMode="auto">
                          <a:xfrm>
                            <a:off x="0" y="0"/>
                            <a:ext cx="1876425" cy="2496820"/>
                          </a:xfrm>
                          <a:prstGeom prst="rect">
                            <a:avLst/>
                          </a:prstGeom>
                          <a:noFill/>
                          <a:ln w="9525">
                            <a:noFill/>
                            <a:miter lim="800000"/>
                            <a:headEnd/>
                            <a:tailEnd/>
                          </a:ln>
                        </pic:spPr>
                      </pic:pic>
                    </a:graphicData>
                  </a:graphic>
                </wp:inline>
              </w:drawing>
            </w:r>
            <w:r>
              <w:rPr>
                <w:rFonts w:ascii="Cambria" w:hAnsi="Cambria"/>
                <w:noProof/>
                <w:snapToGrid/>
                <w:sz w:val="22"/>
                <w:szCs w:val="22"/>
                <w:lang w:val="es-MX" w:eastAsia="es-MX"/>
              </w:rPr>
              <w:drawing>
                <wp:inline distT="0" distB="0" distL="0" distR="0">
                  <wp:extent cx="1868805" cy="2496820"/>
                  <wp:effectExtent l="19050" t="0" r="0" b="0"/>
                  <wp:docPr id="24" name="Imagen 24"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7)"/>
                          <pic:cNvPicPr>
                            <a:picLocks noChangeAspect="1" noChangeArrowheads="1"/>
                          </pic:cNvPicPr>
                        </pic:nvPicPr>
                        <pic:blipFill>
                          <a:blip r:embed="rId45" cstate="print"/>
                          <a:srcRect/>
                          <a:stretch>
                            <a:fillRect/>
                          </a:stretch>
                        </pic:blipFill>
                        <pic:spPr bwMode="auto">
                          <a:xfrm>
                            <a:off x="0" y="0"/>
                            <a:ext cx="1868805" cy="2496820"/>
                          </a:xfrm>
                          <a:prstGeom prst="rect">
                            <a:avLst/>
                          </a:prstGeom>
                          <a:noFill/>
                          <a:ln w="9525">
                            <a:noFill/>
                            <a:miter lim="800000"/>
                            <a:headEnd/>
                            <a:tailEnd/>
                          </a:ln>
                        </pic:spPr>
                      </pic:pic>
                    </a:graphicData>
                  </a:graphic>
                </wp:inline>
              </w:drawing>
            </w:r>
          </w:p>
          <w:p w:rsidR="00B259AF" w:rsidRDefault="00B259AF" w:rsidP="00343390">
            <w:pPr>
              <w:jc w:val="both"/>
              <w:rPr>
                <w:rFonts w:ascii="Cambria" w:hAnsi="Cambria"/>
                <w:szCs w:val="22"/>
                <w:lang w:val="es-ES"/>
              </w:rPr>
            </w:pPr>
          </w:p>
          <w:p w:rsidR="00B259AF" w:rsidRPr="000C3C27" w:rsidRDefault="006610DC" w:rsidP="00343390">
            <w:pPr>
              <w:jc w:val="center"/>
              <w:rPr>
                <w:rFonts w:ascii="Cambria" w:hAnsi="Cambria"/>
                <w:b/>
                <w:sz w:val="20"/>
                <w:lang w:val="es-ES"/>
              </w:rPr>
            </w:pPr>
            <w:r>
              <w:rPr>
                <w:rFonts w:ascii="Cambria" w:hAnsi="Cambria"/>
                <w:b/>
                <w:sz w:val="20"/>
                <w:lang w:val="es-ES"/>
              </w:rPr>
              <w:t>Ilustración 24</w:t>
            </w:r>
            <w:r w:rsidR="00B259AF" w:rsidRPr="000C3C27">
              <w:rPr>
                <w:rFonts w:ascii="Cambria" w:hAnsi="Cambria"/>
                <w:sz w:val="20"/>
                <w:lang w:val="es-ES"/>
              </w:rPr>
              <w:t>: Boletas de siembra de Árboles en fincas dentro del área del Corredor Biológico Mono Aullador.</w:t>
            </w:r>
          </w:p>
          <w:p w:rsidR="000D69CE" w:rsidRPr="000D69CE" w:rsidRDefault="000D69CE" w:rsidP="0089709B">
            <w:pPr>
              <w:pStyle w:val="Prrafodelista"/>
              <w:numPr>
                <w:ilvl w:val="0"/>
                <w:numId w:val="9"/>
              </w:numPr>
              <w:jc w:val="both"/>
              <w:rPr>
                <w:rFonts w:ascii="Cambria" w:hAnsi="Cambria"/>
                <w:szCs w:val="22"/>
                <w:u w:val="single"/>
                <w:lang w:val="es-ES"/>
              </w:rPr>
            </w:pPr>
            <w:r w:rsidRPr="000D69CE">
              <w:rPr>
                <w:rFonts w:ascii="Cambria" w:hAnsi="Cambria"/>
                <w:sz w:val="22"/>
                <w:szCs w:val="22"/>
                <w:u w:val="single"/>
                <w:lang w:val="es-ES"/>
              </w:rPr>
              <w:t>Reuniones realizadas con distintos entes involucrados en el proyecto Cañas Carbono Neutro.</w:t>
            </w:r>
          </w:p>
          <w:p w:rsidR="000D69CE" w:rsidRDefault="000D69CE" w:rsidP="000D69CE">
            <w:pPr>
              <w:pStyle w:val="Prrafodelista"/>
              <w:numPr>
                <w:ilvl w:val="0"/>
                <w:numId w:val="7"/>
              </w:numPr>
              <w:jc w:val="both"/>
              <w:rPr>
                <w:rFonts w:ascii="Cambria" w:hAnsi="Cambria"/>
                <w:szCs w:val="22"/>
                <w:lang w:val="es-ES"/>
              </w:rPr>
            </w:pPr>
            <w:r>
              <w:rPr>
                <w:rFonts w:ascii="Cambria" w:hAnsi="Cambria"/>
                <w:sz w:val="22"/>
                <w:szCs w:val="22"/>
                <w:lang w:val="es-ES"/>
              </w:rPr>
              <w:t xml:space="preserve">Se llevo a cabo una reunión entre la Municipalidad de Cañas, la Universidad EARTH y FUNDARBOL con el fin de tratar temas relacionados al proyecto Cañas Carbono Neutro, de manera que exista una retroalimentación positiva que  fomente el intercambio de ideas para mejorar la eficiencia de los proyectos en el cantón de cañas </w:t>
            </w:r>
            <w:proofErr w:type="gramStart"/>
            <w:r>
              <w:rPr>
                <w:rFonts w:ascii="Cambria" w:hAnsi="Cambria"/>
                <w:sz w:val="22"/>
                <w:szCs w:val="22"/>
                <w:lang w:val="es-ES"/>
              </w:rPr>
              <w:t>relacionados</w:t>
            </w:r>
            <w:proofErr w:type="gramEnd"/>
            <w:r>
              <w:rPr>
                <w:rFonts w:ascii="Cambria" w:hAnsi="Cambria"/>
                <w:sz w:val="22"/>
                <w:szCs w:val="22"/>
                <w:lang w:val="es-ES"/>
              </w:rPr>
              <w:t xml:space="preserve"> con Carbono Neutralidad. </w:t>
            </w:r>
          </w:p>
          <w:p w:rsidR="00CD0844" w:rsidRPr="00DB050D" w:rsidRDefault="00CD0844" w:rsidP="00CD0844">
            <w:pPr>
              <w:pStyle w:val="Prrafodelista"/>
              <w:ind w:left="1440"/>
              <w:jc w:val="both"/>
              <w:rPr>
                <w:rFonts w:ascii="Cambria" w:hAnsi="Cambria"/>
                <w:b/>
                <w:szCs w:val="22"/>
                <w:lang w:val="es-ES"/>
              </w:rPr>
            </w:pPr>
            <w:r>
              <w:rPr>
                <w:rFonts w:ascii="Cambria" w:hAnsi="Cambria"/>
                <w:noProof/>
                <w:snapToGrid/>
                <w:sz w:val="22"/>
                <w:szCs w:val="22"/>
                <w:lang w:val="es-MX" w:eastAsia="es-MX"/>
              </w:rPr>
              <w:lastRenderedPageBreak/>
              <w:drawing>
                <wp:anchor distT="0" distB="0" distL="114300" distR="114300" simplePos="0" relativeHeight="251681792" behindDoc="0" locked="0" layoutInCell="1" allowOverlap="1">
                  <wp:simplePos x="0" y="0"/>
                  <wp:positionH relativeFrom="column">
                    <wp:posOffset>1149350</wp:posOffset>
                  </wp:positionH>
                  <wp:positionV relativeFrom="paragraph">
                    <wp:posOffset>126365</wp:posOffset>
                  </wp:positionV>
                  <wp:extent cx="1557020" cy="2011680"/>
                  <wp:effectExtent l="19050" t="0" r="5080" b="0"/>
                  <wp:wrapTopAndBottom/>
                  <wp:docPr id="52" name="Imagen 23" descr="C:\Users\joseGarcia\Downloads\Ing. Manrique Arguedas -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Garcia\Downloads\Ing. Manrique Arguedas - EARTH.jpg"/>
                          <pic:cNvPicPr>
                            <a:picLocks noChangeAspect="1" noChangeArrowheads="1"/>
                          </pic:cNvPicPr>
                        </pic:nvPicPr>
                        <pic:blipFill>
                          <a:blip r:embed="rId46" cstate="print"/>
                          <a:srcRect/>
                          <a:stretch>
                            <a:fillRect/>
                          </a:stretch>
                        </pic:blipFill>
                        <pic:spPr bwMode="auto">
                          <a:xfrm>
                            <a:off x="0" y="0"/>
                            <a:ext cx="1557020" cy="2011680"/>
                          </a:xfrm>
                          <a:prstGeom prst="rect">
                            <a:avLst/>
                          </a:prstGeom>
                          <a:noFill/>
                          <a:ln w="9525">
                            <a:noFill/>
                            <a:miter lim="800000"/>
                            <a:headEnd/>
                            <a:tailEnd/>
                          </a:ln>
                        </pic:spPr>
                      </pic:pic>
                    </a:graphicData>
                  </a:graphic>
                </wp:anchor>
              </w:drawing>
            </w:r>
            <w:r>
              <w:rPr>
                <w:rFonts w:ascii="Cambria" w:hAnsi="Cambria"/>
                <w:noProof/>
                <w:snapToGrid/>
                <w:sz w:val="22"/>
                <w:szCs w:val="22"/>
                <w:lang w:val="es-MX" w:eastAsia="es-MX"/>
              </w:rPr>
              <w:drawing>
                <wp:anchor distT="0" distB="0" distL="114300" distR="114300" simplePos="0" relativeHeight="251682816" behindDoc="0" locked="0" layoutInCell="1" allowOverlap="1">
                  <wp:simplePos x="0" y="0"/>
                  <wp:positionH relativeFrom="column">
                    <wp:posOffset>2882265</wp:posOffset>
                  </wp:positionH>
                  <wp:positionV relativeFrom="paragraph">
                    <wp:posOffset>126365</wp:posOffset>
                  </wp:positionV>
                  <wp:extent cx="1630680" cy="1955800"/>
                  <wp:effectExtent l="19050" t="0" r="7620" b="0"/>
                  <wp:wrapTopAndBottom/>
                  <wp:docPr id="53" name="Imagen 24" descr="C:\Users\joseGarcia\Downloads\Jorge Araya Arias - Fundación San Ramon 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Garcia\Downloads\Jorge Araya Arias - Fundación San Ramon CN.jpg"/>
                          <pic:cNvPicPr>
                            <a:picLocks noChangeAspect="1" noChangeArrowheads="1"/>
                          </pic:cNvPicPr>
                        </pic:nvPicPr>
                        <pic:blipFill>
                          <a:blip r:embed="rId47" cstate="print"/>
                          <a:srcRect/>
                          <a:stretch>
                            <a:fillRect/>
                          </a:stretch>
                        </pic:blipFill>
                        <pic:spPr bwMode="auto">
                          <a:xfrm>
                            <a:off x="0" y="0"/>
                            <a:ext cx="1630680" cy="1955800"/>
                          </a:xfrm>
                          <a:prstGeom prst="rect">
                            <a:avLst/>
                          </a:prstGeom>
                          <a:noFill/>
                          <a:ln w="9525">
                            <a:noFill/>
                            <a:miter lim="800000"/>
                            <a:headEnd/>
                            <a:tailEnd/>
                          </a:ln>
                        </pic:spPr>
                      </pic:pic>
                    </a:graphicData>
                  </a:graphic>
                </wp:anchor>
              </w:drawing>
            </w:r>
          </w:p>
          <w:p w:rsidR="000D69CE" w:rsidRPr="00090549" w:rsidRDefault="006610DC" w:rsidP="00DB050D">
            <w:pPr>
              <w:jc w:val="center"/>
              <w:rPr>
                <w:rFonts w:ascii="Cambria" w:hAnsi="Cambria"/>
                <w:sz w:val="20"/>
                <w:lang w:val="es-ES"/>
              </w:rPr>
            </w:pPr>
            <w:r w:rsidRPr="00090549">
              <w:rPr>
                <w:rFonts w:ascii="Cambria" w:hAnsi="Cambria"/>
                <w:b/>
                <w:sz w:val="20"/>
                <w:lang w:val="es-ES"/>
              </w:rPr>
              <w:t>Ilustración 25</w:t>
            </w:r>
            <w:r w:rsidR="00DB050D" w:rsidRPr="00090549">
              <w:rPr>
                <w:rFonts w:ascii="Cambria" w:hAnsi="Cambria"/>
                <w:b/>
                <w:sz w:val="20"/>
                <w:lang w:val="es-ES"/>
              </w:rPr>
              <w:t>.</w:t>
            </w:r>
            <w:r w:rsidR="00DB050D" w:rsidRPr="00090549">
              <w:rPr>
                <w:rFonts w:ascii="Cambria" w:hAnsi="Cambria"/>
                <w:sz w:val="20"/>
                <w:lang w:val="es-ES"/>
              </w:rPr>
              <w:t xml:space="preserve"> Copia de la convocatoria realizada por la Municipalidad de Cañas a las distintas entidades participativas de la reunión.</w:t>
            </w:r>
          </w:p>
          <w:p w:rsidR="00961727" w:rsidRDefault="00961727" w:rsidP="00DB050D">
            <w:pPr>
              <w:jc w:val="center"/>
              <w:rPr>
                <w:rFonts w:ascii="Cambria" w:hAnsi="Cambria"/>
                <w:szCs w:val="22"/>
                <w:lang w:val="es-ES"/>
              </w:rPr>
            </w:pPr>
          </w:p>
          <w:p w:rsidR="00961727" w:rsidRDefault="00961727" w:rsidP="00961727">
            <w:pPr>
              <w:pStyle w:val="Prrafodelista"/>
              <w:numPr>
                <w:ilvl w:val="0"/>
                <w:numId w:val="7"/>
              </w:numPr>
              <w:rPr>
                <w:rFonts w:ascii="Cambria" w:hAnsi="Cambria"/>
                <w:szCs w:val="22"/>
                <w:lang w:val="es-ES"/>
              </w:rPr>
            </w:pPr>
            <w:r>
              <w:rPr>
                <w:rFonts w:ascii="Cambria" w:hAnsi="Cambria"/>
                <w:sz w:val="22"/>
                <w:szCs w:val="22"/>
                <w:lang w:val="es-ES"/>
              </w:rPr>
              <w:t xml:space="preserve">Solicitud de </w:t>
            </w:r>
            <w:r w:rsidR="006610DC">
              <w:rPr>
                <w:rFonts w:ascii="Cambria" w:hAnsi="Cambria"/>
                <w:sz w:val="22"/>
                <w:szCs w:val="22"/>
                <w:lang w:val="es-ES"/>
              </w:rPr>
              <w:t xml:space="preserve">colaboración a la ingeniera </w:t>
            </w:r>
            <w:proofErr w:type="spellStart"/>
            <w:r w:rsidR="006610DC">
              <w:rPr>
                <w:rFonts w:ascii="Cambria" w:hAnsi="Cambria"/>
                <w:sz w:val="22"/>
                <w:szCs w:val="22"/>
                <w:lang w:val="es-ES"/>
              </w:rPr>
              <w:t>Marily</w:t>
            </w:r>
            <w:r>
              <w:rPr>
                <w:rFonts w:ascii="Cambria" w:hAnsi="Cambria"/>
                <w:sz w:val="22"/>
                <w:szCs w:val="22"/>
                <w:lang w:val="es-ES"/>
              </w:rPr>
              <w:t>n</w:t>
            </w:r>
            <w:proofErr w:type="spellEnd"/>
            <w:r>
              <w:rPr>
                <w:rFonts w:ascii="Cambria" w:hAnsi="Cambria"/>
                <w:sz w:val="22"/>
                <w:szCs w:val="22"/>
                <w:lang w:val="es-ES"/>
              </w:rPr>
              <w:t xml:space="preserve"> Rojas Vargas de la Universidad Nacional en el tema de Captura de Carbono. </w:t>
            </w:r>
          </w:p>
          <w:p w:rsidR="00961727" w:rsidRDefault="00961727" w:rsidP="00961727">
            <w:pPr>
              <w:pStyle w:val="Prrafodelista"/>
              <w:ind w:left="1440"/>
              <w:rPr>
                <w:rFonts w:ascii="Cambria" w:hAnsi="Cambria"/>
                <w:szCs w:val="22"/>
                <w:lang w:val="es-ES"/>
              </w:rPr>
            </w:pPr>
          </w:p>
          <w:p w:rsidR="00961727" w:rsidRPr="00961727" w:rsidRDefault="00961727" w:rsidP="00961727">
            <w:pPr>
              <w:pStyle w:val="Prrafodelista"/>
              <w:ind w:left="1440"/>
              <w:rPr>
                <w:rFonts w:ascii="Cambria" w:hAnsi="Cambria"/>
                <w:szCs w:val="22"/>
                <w:lang w:val="es-ES"/>
              </w:rPr>
            </w:pPr>
          </w:p>
          <w:p w:rsidR="000D69CE" w:rsidRDefault="00961727" w:rsidP="00961727">
            <w:pPr>
              <w:jc w:val="center"/>
              <w:rPr>
                <w:rFonts w:ascii="Cambria" w:hAnsi="Cambria"/>
                <w:szCs w:val="22"/>
                <w:lang w:val="es-ES"/>
              </w:rPr>
            </w:pPr>
            <w:r>
              <w:rPr>
                <w:rFonts w:ascii="Cambria" w:hAnsi="Cambria"/>
                <w:noProof/>
                <w:snapToGrid/>
                <w:sz w:val="22"/>
                <w:szCs w:val="22"/>
                <w:lang w:val="es-MX" w:eastAsia="es-MX"/>
              </w:rPr>
              <w:drawing>
                <wp:inline distT="0" distB="0" distL="0" distR="0">
                  <wp:extent cx="2316486" cy="1963972"/>
                  <wp:effectExtent l="19050" t="0" r="7614" b="0"/>
                  <wp:docPr id="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2324681" cy="1970920"/>
                          </a:xfrm>
                          <a:prstGeom prst="rect">
                            <a:avLst/>
                          </a:prstGeom>
                          <a:noFill/>
                          <a:ln w="9525">
                            <a:noFill/>
                            <a:miter lim="800000"/>
                            <a:headEnd/>
                            <a:tailEnd/>
                          </a:ln>
                        </pic:spPr>
                      </pic:pic>
                    </a:graphicData>
                  </a:graphic>
                </wp:inline>
              </w:drawing>
            </w:r>
          </w:p>
          <w:p w:rsidR="000D69CE" w:rsidRPr="00090549" w:rsidRDefault="006610DC" w:rsidP="00961727">
            <w:pPr>
              <w:ind w:left="1080"/>
              <w:jc w:val="center"/>
              <w:rPr>
                <w:rFonts w:ascii="Cambria" w:hAnsi="Cambria"/>
                <w:sz w:val="20"/>
                <w:lang w:val="es-ES"/>
              </w:rPr>
            </w:pPr>
            <w:r w:rsidRPr="00090549">
              <w:rPr>
                <w:rFonts w:ascii="Cambria" w:hAnsi="Cambria"/>
                <w:b/>
                <w:sz w:val="20"/>
                <w:lang w:val="es-ES"/>
              </w:rPr>
              <w:t>Ilustración 26</w:t>
            </w:r>
            <w:r w:rsidR="00961727" w:rsidRPr="00090549">
              <w:rPr>
                <w:rFonts w:ascii="Cambria" w:hAnsi="Cambria"/>
                <w:b/>
                <w:sz w:val="20"/>
                <w:lang w:val="es-ES"/>
              </w:rPr>
              <w:t xml:space="preserve">. </w:t>
            </w:r>
            <w:r w:rsidR="00961727" w:rsidRPr="00090549">
              <w:rPr>
                <w:rFonts w:ascii="Cambria" w:hAnsi="Cambria"/>
                <w:sz w:val="20"/>
                <w:lang w:val="es-ES"/>
              </w:rPr>
              <w:t>Cor</w:t>
            </w:r>
            <w:r w:rsidR="00920A78">
              <w:rPr>
                <w:rFonts w:ascii="Cambria" w:hAnsi="Cambria"/>
                <w:sz w:val="20"/>
                <w:lang w:val="es-ES"/>
              </w:rPr>
              <w:t xml:space="preserve">reo electrónico enviado por </w:t>
            </w:r>
            <w:proofErr w:type="spellStart"/>
            <w:r w:rsidR="00920A78">
              <w:rPr>
                <w:rFonts w:ascii="Cambria" w:hAnsi="Cambria"/>
                <w:sz w:val="20"/>
                <w:lang w:val="es-ES"/>
              </w:rPr>
              <w:t>Marily</w:t>
            </w:r>
            <w:r w:rsidR="00961727" w:rsidRPr="00090549">
              <w:rPr>
                <w:rFonts w:ascii="Cambria" w:hAnsi="Cambria"/>
                <w:sz w:val="20"/>
                <w:lang w:val="es-ES"/>
              </w:rPr>
              <w:t>n</w:t>
            </w:r>
            <w:proofErr w:type="spellEnd"/>
            <w:r w:rsidR="00961727" w:rsidRPr="00090549">
              <w:rPr>
                <w:rFonts w:ascii="Cambria" w:hAnsi="Cambria"/>
                <w:sz w:val="20"/>
                <w:lang w:val="es-ES"/>
              </w:rPr>
              <w:t xml:space="preserve"> Rojas Vargas aceptando la colaboración para participar en el proyecto PNUD.</w:t>
            </w:r>
          </w:p>
          <w:p w:rsidR="000D69CE" w:rsidRPr="000D69CE" w:rsidRDefault="000D69CE" w:rsidP="000D69CE">
            <w:pPr>
              <w:ind w:left="1080"/>
              <w:jc w:val="both"/>
              <w:rPr>
                <w:rFonts w:ascii="Cambria" w:hAnsi="Cambria"/>
                <w:szCs w:val="22"/>
                <w:lang w:val="es-ES"/>
              </w:rPr>
            </w:pPr>
          </w:p>
          <w:p w:rsidR="00343390" w:rsidRDefault="00343390" w:rsidP="0089709B">
            <w:pPr>
              <w:pStyle w:val="Prrafodelista"/>
              <w:numPr>
                <w:ilvl w:val="0"/>
                <w:numId w:val="9"/>
              </w:numPr>
              <w:jc w:val="both"/>
              <w:rPr>
                <w:rFonts w:ascii="Cambria" w:hAnsi="Cambria"/>
                <w:szCs w:val="22"/>
                <w:lang w:val="es-ES"/>
              </w:rPr>
            </w:pPr>
            <w:r w:rsidRPr="0089709B">
              <w:rPr>
                <w:rFonts w:ascii="Cambria" w:hAnsi="Cambria"/>
                <w:sz w:val="22"/>
                <w:szCs w:val="22"/>
                <w:u w:val="single"/>
                <w:lang w:val="es-ES"/>
              </w:rPr>
              <w:t>Cap</w:t>
            </w:r>
            <w:r w:rsidR="005B49AA">
              <w:rPr>
                <w:rFonts w:ascii="Cambria" w:hAnsi="Cambria"/>
                <w:sz w:val="22"/>
                <w:szCs w:val="22"/>
                <w:u w:val="single"/>
                <w:lang w:val="es-ES"/>
              </w:rPr>
              <w:t>acitación al grupo Comunidad Limpia por Mujeres emprendedoras del barrio La Libertad</w:t>
            </w:r>
            <w:r w:rsidR="0089709B">
              <w:rPr>
                <w:rFonts w:ascii="Cambria" w:hAnsi="Cambria"/>
                <w:sz w:val="22"/>
                <w:szCs w:val="22"/>
                <w:u w:val="single"/>
                <w:lang w:val="es-ES"/>
              </w:rPr>
              <w:t xml:space="preserve">: </w:t>
            </w:r>
            <w:r w:rsidR="0089709B">
              <w:rPr>
                <w:rFonts w:ascii="Cambria" w:hAnsi="Cambria"/>
                <w:sz w:val="22"/>
                <w:szCs w:val="22"/>
                <w:lang w:val="es-ES"/>
              </w:rPr>
              <w:t>Se realizara</w:t>
            </w:r>
            <w:r w:rsidRPr="0089709B">
              <w:rPr>
                <w:rFonts w:ascii="Cambria" w:hAnsi="Cambria"/>
                <w:sz w:val="22"/>
                <w:szCs w:val="22"/>
                <w:lang w:val="es-ES"/>
              </w:rPr>
              <w:t xml:space="preserve"> una capacitación para el grupo comunal de señoras emprendedoras</w:t>
            </w:r>
            <w:r w:rsidR="0089709B" w:rsidRPr="0089709B">
              <w:rPr>
                <w:rFonts w:ascii="Cambria" w:hAnsi="Cambria"/>
                <w:sz w:val="22"/>
                <w:szCs w:val="22"/>
                <w:lang w:val="es-ES"/>
              </w:rPr>
              <w:t xml:space="preserve"> </w:t>
            </w:r>
            <w:r w:rsidRPr="0089709B">
              <w:rPr>
                <w:rFonts w:ascii="Cambria" w:hAnsi="Cambria"/>
                <w:sz w:val="22"/>
                <w:szCs w:val="22"/>
                <w:lang w:val="es-ES"/>
              </w:rPr>
              <w:t xml:space="preserve">de Liberia el </w:t>
            </w:r>
            <w:r w:rsidR="0089709B" w:rsidRPr="0089709B">
              <w:rPr>
                <w:rFonts w:ascii="Cambria" w:hAnsi="Cambria"/>
                <w:sz w:val="22"/>
                <w:szCs w:val="22"/>
                <w:lang w:val="es-ES"/>
              </w:rPr>
              <w:t>día</w:t>
            </w:r>
            <w:r w:rsidRPr="0089709B">
              <w:rPr>
                <w:rFonts w:ascii="Cambria" w:hAnsi="Cambria"/>
                <w:sz w:val="22"/>
                <w:szCs w:val="22"/>
                <w:lang w:val="es-ES"/>
              </w:rPr>
              <w:t xml:space="preserve"> 31 de A</w:t>
            </w:r>
            <w:r w:rsidR="0089709B" w:rsidRPr="0089709B">
              <w:rPr>
                <w:rFonts w:ascii="Cambria" w:hAnsi="Cambria"/>
                <w:sz w:val="22"/>
                <w:szCs w:val="22"/>
                <w:lang w:val="es-ES"/>
              </w:rPr>
              <w:t>gos</w:t>
            </w:r>
            <w:r w:rsidRPr="0089709B">
              <w:rPr>
                <w:rFonts w:ascii="Cambria" w:hAnsi="Cambria"/>
                <w:sz w:val="22"/>
                <w:szCs w:val="22"/>
                <w:lang w:val="es-ES"/>
              </w:rPr>
              <w:t xml:space="preserve">to con énfasis en los temas de desechos </w:t>
            </w:r>
            <w:r w:rsidR="0089709B" w:rsidRPr="0089709B">
              <w:rPr>
                <w:rFonts w:ascii="Cambria" w:hAnsi="Cambria"/>
                <w:sz w:val="22"/>
                <w:szCs w:val="22"/>
                <w:lang w:val="es-ES"/>
              </w:rPr>
              <w:t>sólidos</w:t>
            </w:r>
            <w:r w:rsidRPr="0089709B">
              <w:rPr>
                <w:rFonts w:ascii="Cambria" w:hAnsi="Cambria"/>
                <w:sz w:val="22"/>
                <w:szCs w:val="22"/>
                <w:lang w:val="es-ES"/>
              </w:rPr>
              <w:t>, Manejo de Viveros</w:t>
            </w:r>
            <w:r w:rsidR="0089709B" w:rsidRPr="0089709B">
              <w:rPr>
                <w:rFonts w:ascii="Cambria" w:hAnsi="Cambria"/>
                <w:sz w:val="22"/>
                <w:szCs w:val="22"/>
                <w:lang w:val="es-ES"/>
              </w:rPr>
              <w:t xml:space="preserve">, Producción de huertas, </w:t>
            </w:r>
            <w:proofErr w:type="spellStart"/>
            <w:r w:rsidR="0089709B" w:rsidRPr="0089709B">
              <w:rPr>
                <w:rFonts w:ascii="Cambria" w:hAnsi="Cambria"/>
                <w:sz w:val="22"/>
                <w:szCs w:val="22"/>
                <w:lang w:val="es-ES"/>
              </w:rPr>
              <w:t>Lombricompost</w:t>
            </w:r>
            <w:proofErr w:type="spellEnd"/>
            <w:r w:rsidR="0089709B" w:rsidRPr="0089709B">
              <w:rPr>
                <w:rFonts w:ascii="Cambria" w:hAnsi="Cambria"/>
                <w:sz w:val="22"/>
                <w:szCs w:val="22"/>
                <w:lang w:val="es-ES"/>
              </w:rPr>
              <w:t xml:space="preserve">, compost e Hidroponía. </w:t>
            </w:r>
          </w:p>
          <w:p w:rsidR="0089709B" w:rsidRDefault="0089709B" w:rsidP="0089709B">
            <w:pPr>
              <w:pStyle w:val="Prrafodelista"/>
              <w:jc w:val="both"/>
              <w:rPr>
                <w:rFonts w:ascii="Cambria" w:hAnsi="Cambria"/>
                <w:szCs w:val="22"/>
                <w:u w:val="single"/>
                <w:lang w:val="es-ES"/>
              </w:rPr>
            </w:pPr>
          </w:p>
          <w:p w:rsidR="0089709B" w:rsidRDefault="008F5C8E" w:rsidP="0089709B">
            <w:pPr>
              <w:pStyle w:val="Prrafodelista"/>
              <w:numPr>
                <w:ilvl w:val="0"/>
                <w:numId w:val="7"/>
              </w:numPr>
              <w:jc w:val="both"/>
              <w:rPr>
                <w:rFonts w:ascii="Cambria" w:hAnsi="Cambria"/>
                <w:szCs w:val="22"/>
                <w:lang w:val="es-ES"/>
              </w:rPr>
            </w:pPr>
            <w:r>
              <w:rPr>
                <w:rFonts w:ascii="Cambria" w:hAnsi="Cambria"/>
                <w:sz w:val="22"/>
                <w:szCs w:val="22"/>
                <w:lang w:val="es-ES"/>
              </w:rPr>
              <w:t>Se realizo una convocatoria para 30 mujeres emprendedoras de</w:t>
            </w:r>
            <w:r w:rsidR="005B49AA">
              <w:rPr>
                <w:rFonts w:ascii="Cambria" w:hAnsi="Cambria"/>
                <w:sz w:val="22"/>
                <w:szCs w:val="22"/>
                <w:lang w:val="es-ES"/>
              </w:rPr>
              <w:t>l barrio La Libertad</w:t>
            </w:r>
            <w:r>
              <w:rPr>
                <w:rFonts w:ascii="Cambria" w:hAnsi="Cambria"/>
                <w:sz w:val="22"/>
                <w:szCs w:val="22"/>
                <w:lang w:val="es-ES"/>
              </w:rPr>
              <w:t>.</w:t>
            </w:r>
          </w:p>
          <w:p w:rsidR="008F5C8E" w:rsidRPr="00090549" w:rsidRDefault="008F5C8E" w:rsidP="008F5C8E">
            <w:pPr>
              <w:pStyle w:val="Prrafodelista"/>
              <w:ind w:left="1440"/>
              <w:jc w:val="center"/>
              <w:rPr>
                <w:rFonts w:ascii="Cambria" w:hAnsi="Cambria"/>
                <w:sz w:val="20"/>
                <w:lang w:val="es-ES"/>
              </w:rPr>
            </w:pPr>
            <w:r w:rsidRPr="00090549">
              <w:rPr>
                <w:rFonts w:ascii="Cambria" w:hAnsi="Cambria"/>
                <w:b/>
                <w:noProof/>
                <w:snapToGrid/>
                <w:sz w:val="20"/>
                <w:lang w:val="es-MX" w:eastAsia="es-MX"/>
              </w:rPr>
              <w:lastRenderedPageBreak/>
              <w:drawing>
                <wp:anchor distT="0" distB="0" distL="114300" distR="114300" simplePos="0" relativeHeight="251673600" behindDoc="0" locked="0" layoutInCell="1" allowOverlap="1">
                  <wp:simplePos x="0" y="0"/>
                  <wp:positionH relativeFrom="column">
                    <wp:posOffset>2206625</wp:posOffset>
                  </wp:positionH>
                  <wp:positionV relativeFrom="paragraph">
                    <wp:posOffset>52070</wp:posOffset>
                  </wp:positionV>
                  <wp:extent cx="1615440" cy="2154555"/>
                  <wp:effectExtent l="19050" t="0" r="3810" b="0"/>
                  <wp:wrapTopAndBottom/>
                  <wp:docPr id="39" name="Imagen 12" descr="C:\Users\joseGarcia\Downloads\image (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Garcia\Downloads\image (44).jpeg"/>
                          <pic:cNvPicPr>
                            <a:picLocks noChangeAspect="1" noChangeArrowheads="1"/>
                          </pic:cNvPicPr>
                        </pic:nvPicPr>
                        <pic:blipFill>
                          <a:blip r:embed="rId49" cstate="print"/>
                          <a:srcRect/>
                          <a:stretch>
                            <a:fillRect/>
                          </a:stretch>
                        </pic:blipFill>
                        <pic:spPr bwMode="auto">
                          <a:xfrm>
                            <a:off x="0" y="0"/>
                            <a:ext cx="1615440" cy="2154555"/>
                          </a:xfrm>
                          <a:prstGeom prst="rect">
                            <a:avLst/>
                          </a:prstGeom>
                          <a:noFill/>
                          <a:ln w="9525">
                            <a:noFill/>
                            <a:miter lim="800000"/>
                            <a:headEnd/>
                            <a:tailEnd/>
                          </a:ln>
                        </pic:spPr>
                      </pic:pic>
                    </a:graphicData>
                  </a:graphic>
                </wp:anchor>
              </w:drawing>
            </w:r>
            <w:r w:rsidR="006610DC" w:rsidRPr="00090549">
              <w:rPr>
                <w:rFonts w:ascii="Cambria" w:hAnsi="Cambria"/>
                <w:b/>
                <w:sz w:val="20"/>
                <w:lang w:val="es-ES"/>
              </w:rPr>
              <w:t>Ilustración 27</w:t>
            </w:r>
            <w:r w:rsidRPr="00090549">
              <w:rPr>
                <w:rFonts w:ascii="Cambria" w:hAnsi="Cambria"/>
                <w:b/>
                <w:sz w:val="20"/>
                <w:lang w:val="es-ES"/>
              </w:rPr>
              <w:t xml:space="preserve">. </w:t>
            </w:r>
            <w:r w:rsidRPr="00090549">
              <w:rPr>
                <w:rFonts w:ascii="Cambria" w:hAnsi="Cambria"/>
                <w:sz w:val="20"/>
                <w:lang w:val="es-ES"/>
              </w:rPr>
              <w:t xml:space="preserve">Invitación para las charlas impartidas el día 31 de Julio. </w:t>
            </w:r>
          </w:p>
          <w:p w:rsidR="00960BBE" w:rsidRPr="00090549" w:rsidRDefault="00960BBE" w:rsidP="008F5C8E">
            <w:pPr>
              <w:pStyle w:val="Prrafodelista"/>
              <w:ind w:left="1440"/>
              <w:jc w:val="center"/>
              <w:rPr>
                <w:rFonts w:ascii="Cambria" w:hAnsi="Cambria"/>
                <w:sz w:val="20"/>
                <w:lang w:val="es-ES"/>
              </w:rPr>
            </w:pPr>
          </w:p>
          <w:p w:rsidR="00960BBE" w:rsidRDefault="00960BBE" w:rsidP="00960BBE">
            <w:pPr>
              <w:pStyle w:val="Prrafodelista"/>
              <w:numPr>
                <w:ilvl w:val="0"/>
                <w:numId w:val="7"/>
              </w:numPr>
              <w:rPr>
                <w:rFonts w:ascii="Cambria" w:hAnsi="Cambria"/>
                <w:szCs w:val="22"/>
                <w:lang w:val="es-ES"/>
              </w:rPr>
            </w:pPr>
            <w:r>
              <w:rPr>
                <w:rFonts w:ascii="Cambria" w:hAnsi="Cambria"/>
                <w:sz w:val="22"/>
                <w:szCs w:val="22"/>
                <w:lang w:val="es-ES"/>
              </w:rPr>
              <w:t>Cronograma de actividades para el taller de mujeres emprendedoras llevado a  cabo el día miércoles 31 de Julio</w:t>
            </w:r>
          </w:p>
          <w:p w:rsidR="00960BBE" w:rsidRPr="00090549" w:rsidRDefault="00960BBE" w:rsidP="00960BBE">
            <w:pPr>
              <w:pStyle w:val="Prrafodelista"/>
              <w:ind w:left="1440"/>
              <w:rPr>
                <w:rFonts w:ascii="Cambria" w:hAnsi="Cambria"/>
                <w:sz w:val="20"/>
                <w:lang w:val="es-ES"/>
              </w:rPr>
            </w:pPr>
            <w:r w:rsidRPr="00090549">
              <w:rPr>
                <w:rFonts w:ascii="Cambria" w:hAnsi="Cambria"/>
                <w:b/>
                <w:noProof/>
                <w:snapToGrid/>
                <w:sz w:val="20"/>
                <w:lang w:val="es-MX" w:eastAsia="es-MX"/>
              </w:rPr>
              <w:drawing>
                <wp:anchor distT="0" distB="0" distL="114300" distR="114300" simplePos="0" relativeHeight="251683840" behindDoc="0" locked="0" layoutInCell="1" allowOverlap="1">
                  <wp:simplePos x="0" y="0"/>
                  <wp:positionH relativeFrom="column">
                    <wp:posOffset>2047875</wp:posOffset>
                  </wp:positionH>
                  <wp:positionV relativeFrom="paragraph">
                    <wp:posOffset>16510</wp:posOffset>
                  </wp:positionV>
                  <wp:extent cx="2024380" cy="1892300"/>
                  <wp:effectExtent l="19050" t="0" r="0" b="0"/>
                  <wp:wrapTopAndBottom/>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2024380" cy="1892300"/>
                          </a:xfrm>
                          <a:prstGeom prst="rect">
                            <a:avLst/>
                          </a:prstGeom>
                          <a:noFill/>
                          <a:ln w="9525">
                            <a:noFill/>
                            <a:miter lim="800000"/>
                            <a:headEnd/>
                            <a:tailEnd/>
                          </a:ln>
                        </pic:spPr>
                      </pic:pic>
                    </a:graphicData>
                  </a:graphic>
                </wp:anchor>
              </w:drawing>
            </w:r>
            <w:r w:rsidR="006610DC" w:rsidRPr="00090549">
              <w:rPr>
                <w:rFonts w:ascii="Cambria" w:hAnsi="Cambria"/>
                <w:b/>
                <w:sz w:val="20"/>
                <w:lang w:val="es-ES"/>
              </w:rPr>
              <w:t>Ilustración 28</w:t>
            </w:r>
            <w:r w:rsidRPr="00090549">
              <w:rPr>
                <w:rFonts w:ascii="Cambria" w:hAnsi="Cambria"/>
                <w:b/>
                <w:sz w:val="20"/>
                <w:lang w:val="es-ES"/>
              </w:rPr>
              <w:t>.</w:t>
            </w:r>
            <w:r w:rsidRPr="00090549">
              <w:rPr>
                <w:rFonts w:ascii="Cambria" w:hAnsi="Cambria"/>
                <w:sz w:val="20"/>
                <w:lang w:val="es-ES"/>
              </w:rPr>
              <w:t xml:space="preserve"> Cronograma de actividades para el taller del día 31 de Julio. </w:t>
            </w:r>
          </w:p>
          <w:p w:rsidR="008F5C8E" w:rsidRPr="00960BBE" w:rsidRDefault="008F5C8E" w:rsidP="00960BBE">
            <w:pPr>
              <w:rPr>
                <w:rFonts w:ascii="Cambria" w:hAnsi="Cambria"/>
                <w:b/>
                <w:szCs w:val="22"/>
                <w:lang w:val="es-ES"/>
              </w:rPr>
            </w:pPr>
          </w:p>
          <w:p w:rsidR="00B259AF" w:rsidRPr="008F5C8E" w:rsidRDefault="008F5C8E" w:rsidP="008F5C8E">
            <w:pPr>
              <w:pStyle w:val="Prrafodelista"/>
              <w:numPr>
                <w:ilvl w:val="0"/>
                <w:numId w:val="7"/>
              </w:numPr>
              <w:jc w:val="both"/>
              <w:rPr>
                <w:rFonts w:ascii="Cambria" w:hAnsi="Cambria"/>
                <w:szCs w:val="22"/>
                <w:lang w:val="es-ES"/>
              </w:rPr>
            </w:pPr>
            <w:r>
              <w:rPr>
                <w:rFonts w:ascii="Cambria" w:hAnsi="Cambria"/>
                <w:szCs w:val="22"/>
                <w:lang w:val="es-ES"/>
              </w:rPr>
              <w:t>Se realizaron las cotizaciones</w:t>
            </w:r>
            <w:r w:rsidR="0007391E">
              <w:rPr>
                <w:rFonts w:ascii="Cambria" w:hAnsi="Cambria"/>
                <w:szCs w:val="22"/>
                <w:lang w:val="es-ES"/>
              </w:rPr>
              <w:t xml:space="preserve">, solicitud de dinero y compra de materiales </w:t>
            </w:r>
            <w:r>
              <w:rPr>
                <w:rFonts w:ascii="Cambria" w:hAnsi="Cambria"/>
                <w:szCs w:val="22"/>
                <w:lang w:val="es-ES"/>
              </w:rPr>
              <w:t xml:space="preserve"> correspondientes para </w:t>
            </w:r>
            <w:r w:rsidR="0007391E">
              <w:rPr>
                <w:rFonts w:ascii="Cambria" w:hAnsi="Cambria"/>
                <w:szCs w:val="22"/>
                <w:lang w:val="es-ES"/>
              </w:rPr>
              <w:t>el taller “Mujeres Emprendedoras”</w:t>
            </w:r>
            <w:r>
              <w:rPr>
                <w:rFonts w:ascii="Cambria" w:hAnsi="Cambria"/>
                <w:szCs w:val="22"/>
                <w:lang w:val="es-ES"/>
              </w:rPr>
              <w:t xml:space="preserve"> </w:t>
            </w:r>
            <w:r w:rsidR="0007391E">
              <w:rPr>
                <w:rFonts w:ascii="Cambria" w:hAnsi="Cambria"/>
                <w:szCs w:val="22"/>
                <w:lang w:val="es-ES"/>
              </w:rPr>
              <w:t xml:space="preserve">el cual se </w:t>
            </w:r>
            <w:r w:rsidR="00ED744D">
              <w:rPr>
                <w:rFonts w:ascii="Cambria" w:hAnsi="Cambria"/>
                <w:szCs w:val="22"/>
                <w:lang w:val="es-ES"/>
              </w:rPr>
              <w:t>llevara</w:t>
            </w:r>
            <w:r w:rsidR="0007391E">
              <w:rPr>
                <w:rFonts w:ascii="Cambria" w:hAnsi="Cambria"/>
                <w:szCs w:val="22"/>
                <w:lang w:val="es-ES"/>
              </w:rPr>
              <w:t xml:space="preserve"> a cabo el </w:t>
            </w:r>
            <w:r w:rsidR="00ED744D">
              <w:rPr>
                <w:rFonts w:ascii="Cambria" w:hAnsi="Cambria"/>
                <w:szCs w:val="22"/>
                <w:lang w:val="es-ES"/>
              </w:rPr>
              <w:t>día</w:t>
            </w:r>
            <w:r w:rsidR="0007391E">
              <w:rPr>
                <w:rFonts w:ascii="Cambria" w:hAnsi="Cambria"/>
                <w:szCs w:val="22"/>
                <w:lang w:val="es-ES"/>
              </w:rPr>
              <w:t xml:space="preserve"> miércoles 31 de Julio. </w:t>
            </w:r>
          </w:p>
          <w:p w:rsidR="00B259AF" w:rsidRDefault="0007391E" w:rsidP="00343390">
            <w:pPr>
              <w:jc w:val="both"/>
              <w:rPr>
                <w:rFonts w:ascii="Cambria" w:hAnsi="Cambria"/>
                <w:szCs w:val="22"/>
                <w:lang w:val="es-ES"/>
              </w:rPr>
            </w:pPr>
            <w:r>
              <w:rPr>
                <w:rFonts w:ascii="Cambria" w:hAnsi="Cambria"/>
                <w:noProof/>
                <w:snapToGrid/>
                <w:szCs w:val="22"/>
                <w:lang w:val="es-MX" w:eastAsia="es-MX"/>
              </w:rPr>
              <w:drawing>
                <wp:anchor distT="0" distB="0" distL="114300" distR="114300" simplePos="0" relativeHeight="251674624" behindDoc="0" locked="0" layoutInCell="1" allowOverlap="1">
                  <wp:simplePos x="0" y="0"/>
                  <wp:positionH relativeFrom="column">
                    <wp:posOffset>2206625</wp:posOffset>
                  </wp:positionH>
                  <wp:positionV relativeFrom="paragraph">
                    <wp:posOffset>125730</wp:posOffset>
                  </wp:positionV>
                  <wp:extent cx="1426845" cy="1908175"/>
                  <wp:effectExtent l="19050" t="0" r="1905" b="0"/>
                  <wp:wrapTopAndBottom/>
                  <wp:docPr id="40" name="Imagen 13" descr="C:\Users\joseGarcia\Downloads\image (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Garcia\Downloads\image (45).jpeg"/>
                          <pic:cNvPicPr>
                            <a:picLocks noChangeAspect="1" noChangeArrowheads="1"/>
                          </pic:cNvPicPr>
                        </pic:nvPicPr>
                        <pic:blipFill>
                          <a:blip r:embed="rId51" cstate="print"/>
                          <a:srcRect/>
                          <a:stretch>
                            <a:fillRect/>
                          </a:stretch>
                        </pic:blipFill>
                        <pic:spPr bwMode="auto">
                          <a:xfrm>
                            <a:off x="0" y="0"/>
                            <a:ext cx="1426845" cy="1908175"/>
                          </a:xfrm>
                          <a:prstGeom prst="rect">
                            <a:avLst/>
                          </a:prstGeom>
                          <a:noFill/>
                          <a:ln w="9525">
                            <a:noFill/>
                            <a:miter lim="800000"/>
                            <a:headEnd/>
                            <a:tailEnd/>
                          </a:ln>
                        </pic:spPr>
                      </pic:pic>
                    </a:graphicData>
                  </a:graphic>
                </wp:anchor>
              </w:drawing>
            </w:r>
          </w:p>
          <w:p w:rsidR="00B259AF" w:rsidRPr="00090549" w:rsidRDefault="006610DC" w:rsidP="00343390">
            <w:pPr>
              <w:ind w:left="1440"/>
              <w:jc w:val="center"/>
              <w:rPr>
                <w:rFonts w:ascii="Cambria" w:hAnsi="Cambria"/>
                <w:sz w:val="20"/>
                <w:lang w:val="es-ES"/>
              </w:rPr>
            </w:pPr>
            <w:r w:rsidRPr="00090549">
              <w:rPr>
                <w:rFonts w:ascii="Cambria" w:hAnsi="Cambria"/>
                <w:b/>
                <w:sz w:val="20"/>
                <w:lang w:val="es-ES"/>
              </w:rPr>
              <w:t>Ilustración 29</w:t>
            </w:r>
            <w:r w:rsidR="0007391E" w:rsidRPr="00090549">
              <w:rPr>
                <w:rFonts w:ascii="Cambria" w:hAnsi="Cambria"/>
                <w:b/>
                <w:sz w:val="20"/>
                <w:lang w:val="es-ES"/>
              </w:rPr>
              <w:t>.</w:t>
            </w:r>
            <w:r w:rsidR="0007391E" w:rsidRPr="00090549">
              <w:rPr>
                <w:rFonts w:ascii="Cambria" w:hAnsi="Cambria"/>
                <w:sz w:val="20"/>
                <w:lang w:val="es-ES"/>
              </w:rPr>
              <w:t xml:space="preserve"> Cotización del almuerzo por parte del Restaurant Rincón </w:t>
            </w:r>
            <w:proofErr w:type="spellStart"/>
            <w:r w:rsidR="0007391E" w:rsidRPr="00090549">
              <w:rPr>
                <w:rFonts w:ascii="Cambria" w:hAnsi="Cambria"/>
                <w:sz w:val="20"/>
                <w:lang w:val="es-ES"/>
              </w:rPr>
              <w:t>Corobici</w:t>
            </w:r>
            <w:proofErr w:type="spellEnd"/>
            <w:r w:rsidR="0007391E" w:rsidRPr="00090549">
              <w:rPr>
                <w:rFonts w:ascii="Cambria" w:hAnsi="Cambria"/>
                <w:sz w:val="20"/>
                <w:lang w:val="es-ES"/>
              </w:rPr>
              <w:t xml:space="preserve"> para 30 personas participantes del taller.</w:t>
            </w:r>
          </w:p>
          <w:p w:rsidR="0007391E" w:rsidRDefault="0007391E" w:rsidP="00343390">
            <w:pPr>
              <w:ind w:left="1440"/>
              <w:jc w:val="center"/>
              <w:rPr>
                <w:rFonts w:ascii="Cambria" w:hAnsi="Cambria"/>
                <w:szCs w:val="22"/>
                <w:lang w:val="es-ES"/>
              </w:rPr>
            </w:pPr>
          </w:p>
          <w:p w:rsidR="00250D39" w:rsidRDefault="00250D39" w:rsidP="00343390">
            <w:pPr>
              <w:ind w:left="1440"/>
              <w:jc w:val="center"/>
              <w:rPr>
                <w:rFonts w:ascii="Cambria" w:hAnsi="Cambria"/>
                <w:b/>
                <w:szCs w:val="22"/>
                <w:lang w:val="es-ES"/>
              </w:rPr>
            </w:pPr>
          </w:p>
          <w:p w:rsidR="00250D39" w:rsidRDefault="00250D39" w:rsidP="00343390">
            <w:pPr>
              <w:ind w:left="1440"/>
              <w:jc w:val="center"/>
              <w:rPr>
                <w:rFonts w:ascii="Cambria" w:hAnsi="Cambria"/>
                <w:b/>
                <w:szCs w:val="22"/>
                <w:lang w:val="es-ES"/>
              </w:rPr>
            </w:pPr>
          </w:p>
          <w:p w:rsidR="00250D39" w:rsidRDefault="00250D39" w:rsidP="00343390">
            <w:pPr>
              <w:ind w:left="1440"/>
              <w:jc w:val="center"/>
              <w:rPr>
                <w:rFonts w:ascii="Cambria" w:hAnsi="Cambria"/>
                <w:b/>
                <w:szCs w:val="22"/>
                <w:lang w:val="es-ES"/>
              </w:rPr>
            </w:pPr>
          </w:p>
          <w:p w:rsidR="00250D39" w:rsidRDefault="00250D39" w:rsidP="00343390">
            <w:pPr>
              <w:ind w:left="1440"/>
              <w:jc w:val="center"/>
              <w:rPr>
                <w:rFonts w:ascii="Cambria" w:hAnsi="Cambria"/>
                <w:b/>
                <w:szCs w:val="22"/>
                <w:lang w:val="es-ES"/>
              </w:rPr>
            </w:pPr>
          </w:p>
          <w:p w:rsidR="00250D39" w:rsidRDefault="00250D39" w:rsidP="00343390">
            <w:pPr>
              <w:ind w:left="1440"/>
              <w:jc w:val="center"/>
              <w:rPr>
                <w:rFonts w:ascii="Cambria" w:hAnsi="Cambria"/>
                <w:b/>
                <w:szCs w:val="22"/>
                <w:lang w:val="es-ES"/>
              </w:rPr>
            </w:pPr>
          </w:p>
          <w:p w:rsidR="00250D39" w:rsidRDefault="00940EB7" w:rsidP="00940EB7">
            <w:pPr>
              <w:ind w:left="1440"/>
              <w:jc w:val="center"/>
              <w:rPr>
                <w:rFonts w:ascii="Cambria" w:hAnsi="Cambria"/>
                <w:b/>
                <w:szCs w:val="22"/>
                <w:lang w:val="es-ES"/>
              </w:rPr>
            </w:pPr>
            <w:r>
              <w:rPr>
                <w:rFonts w:ascii="Cambria" w:hAnsi="Cambria"/>
                <w:b/>
                <w:noProof/>
                <w:snapToGrid/>
                <w:szCs w:val="22"/>
                <w:lang w:val="es-MX" w:eastAsia="es-MX"/>
              </w:rPr>
              <w:drawing>
                <wp:anchor distT="0" distB="0" distL="114300" distR="114300" simplePos="0" relativeHeight="251675648" behindDoc="0" locked="0" layoutInCell="1" allowOverlap="1">
                  <wp:simplePos x="0" y="0"/>
                  <wp:positionH relativeFrom="column">
                    <wp:posOffset>2206625</wp:posOffset>
                  </wp:positionH>
                  <wp:positionV relativeFrom="paragraph">
                    <wp:posOffset>71755</wp:posOffset>
                  </wp:positionV>
                  <wp:extent cx="1562735" cy="2082800"/>
                  <wp:effectExtent l="19050" t="0" r="0" b="0"/>
                  <wp:wrapTopAndBottom/>
                  <wp:docPr id="41" name="Imagen 14" descr="C:\Users\joseGarcia\Downloads\image (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Garcia\Downloads\image (46).jpeg"/>
                          <pic:cNvPicPr>
                            <a:picLocks noChangeAspect="1" noChangeArrowheads="1"/>
                          </pic:cNvPicPr>
                        </pic:nvPicPr>
                        <pic:blipFill>
                          <a:blip r:embed="rId52" cstate="print"/>
                          <a:srcRect/>
                          <a:stretch>
                            <a:fillRect/>
                          </a:stretch>
                        </pic:blipFill>
                        <pic:spPr bwMode="auto">
                          <a:xfrm>
                            <a:off x="0" y="0"/>
                            <a:ext cx="1562735" cy="2082800"/>
                          </a:xfrm>
                          <a:prstGeom prst="rect">
                            <a:avLst/>
                          </a:prstGeom>
                          <a:noFill/>
                          <a:ln w="9525">
                            <a:noFill/>
                            <a:miter lim="800000"/>
                            <a:headEnd/>
                            <a:tailEnd/>
                          </a:ln>
                        </pic:spPr>
                      </pic:pic>
                    </a:graphicData>
                  </a:graphic>
                </wp:anchor>
              </w:drawing>
            </w:r>
          </w:p>
          <w:p w:rsidR="0007391E" w:rsidRPr="00090549" w:rsidRDefault="0007391E" w:rsidP="00343390">
            <w:pPr>
              <w:ind w:left="1440"/>
              <w:jc w:val="center"/>
              <w:rPr>
                <w:rFonts w:ascii="Cambria" w:hAnsi="Cambria"/>
                <w:sz w:val="20"/>
                <w:lang w:val="es-ES"/>
              </w:rPr>
            </w:pPr>
            <w:r w:rsidRPr="00090549">
              <w:rPr>
                <w:rFonts w:ascii="Cambria" w:hAnsi="Cambria"/>
                <w:b/>
                <w:sz w:val="20"/>
                <w:lang w:val="es-ES"/>
              </w:rPr>
              <w:t>Ilustrac</w:t>
            </w:r>
            <w:r w:rsidR="006610DC" w:rsidRPr="00090549">
              <w:rPr>
                <w:rFonts w:ascii="Cambria" w:hAnsi="Cambria"/>
                <w:b/>
                <w:sz w:val="20"/>
                <w:lang w:val="es-ES"/>
              </w:rPr>
              <w:t>ión 30</w:t>
            </w:r>
            <w:r w:rsidRPr="00090549">
              <w:rPr>
                <w:rFonts w:ascii="Cambria" w:hAnsi="Cambria"/>
                <w:b/>
                <w:sz w:val="20"/>
                <w:lang w:val="es-ES"/>
              </w:rPr>
              <w:t xml:space="preserve">. </w:t>
            </w:r>
            <w:r w:rsidRPr="00090549">
              <w:rPr>
                <w:rFonts w:ascii="Cambria" w:hAnsi="Cambria"/>
                <w:sz w:val="20"/>
                <w:lang w:val="es-ES"/>
              </w:rPr>
              <w:t>Solicitud de dinero al BCR para compra de materiales e insumos para el taller de Mujeres Emprendedoras.</w:t>
            </w:r>
          </w:p>
          <w:p w:rsidR="00250D39" w:rsidRPr="00090549" w:rsidRDefault="00250D39" w:rsidP="00250D39">
            <w:pPr>
              <w:ind w:left="1440"/>
              <w:jc w:val="center"/>
              <w:rPr>
                <w:rFonts w:ascii="Cambria" w:hAnsi="Cambria"/>
                <w:b/>
                <w:sz w:val="20"/>
                <w:lang w:val="es-ES"/>
              </w:rPr>
            </w:pPr>
            <w:r w:rsidRPr="00090549">
              <w:rPr>
                <w:rFonts w:ascii="Cambria" w:hAnsi="Cambria"/>
                <w:b/>
                <w:noProof/>
                <w:snapToGrid/>
                <w:sz w:val="20"/>
                <w:lang w:val="es-MX" w:eastAsia="es-MX"/>
              </w:rPr>
              <w:drawing>
                <wp:anchor distT="0" distB="0" distL="114300" distR="114300" simplePos="0" relativeHeight="251676672" behindDoc="0" locked="0" layoutInCell="1" allowOverlap="1">
                  <wp:simplePos x="0" y="0"/>
                  <wp:positionH relativeFrom="column">
                    <wp:posOffset>2373630</wp:posOffset>
                  </wp:positionH>
                  <wp:positionV relativeFrom="paragraph">
                    <wp:posOffset>147955</wp:posOffset>
                  </wp:positionV>
                  <wp:extent cx="1395730" cy="1868170"/>
                  <wp:effectExtent l="19050" t="0" r="0" b="0"/>
                  <wp:wrapTopAndBottom/>
                  <wp:docPr id="42" name="Imagen 15" descr="C:\Users\joseGarcia\Downloads\image (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Garcia\Downloads\image (47).jpeg"/>
                          <pic:cNvPicPr>
                            <a:picLocks noChangeAspect="1" noChangeArrowheads="1"/>
                          </pic:cNvPicPr>
                        </pic:nvPicPr>
                        <pic:blipFill>
                          <a:blip r:embed="rId53" cstate="print"/>
                          <a:srcRect/>
                          <a:stretch>
                            <a:fillRect/>
                          </a:stretch>
                        </pic:blipFill>
                        <pic:spPr bwMode="auto">
                          <a:xfrm>
                            <a:off x="0" y="0"/>
                            <a:ext cx="1395730" cy="1868170"/>
                          </a:xfrm>
                          <a:prstGeom prst="rect">
                            <a:avLst/>
                          </a:prstGeom>
                          <a:noFill/>
                          <a:ln w="9525">
                            <a:noFill/>
                            <a:miter lim="800000"/>
                            <a:headEnd/>
                            <a:tailEnd/>
                          </a:ln>
                        </pic:spPr>
                      </pic:pic>
                    </a:graphicData>
                  </a:graphic>
                </wp:anchor>
              </w:drawing>
            </w:r>
          </w:p>
          <w:p w:rsidR="0007391E" w:rsidRPr="00090549" w:rsidRDefault="006610DC" w:rsidP="00250D39">
            <w:pPr>
              <w:ind w:left="1440"/>
              <w:rPr>
                <w:rFonts w:ascii="Cambria" w:hAnsi="Cambria"/>
                <w:sz w:val="20"/>
                <w:lang w:val="es-ES"/>
              </w:rPr>
            </w:pPr>
            <w:r w:rsidRPr="00090549">
              <w:rPr>
                <w:rFonts w:ascii="Cambria" w:hAnsi="Cambria"/>
                <w:b/>
                <w:sz w:val="20"/>
                <w:lang w:val="es-ES"/>
              </w:rPr>
              <w:t>Ilustración 31</w:t>
            </w:r>
            <w:r w:rsidR="00ED744D" w:rsidRPr="00090549">
              <w:rPr>
                <w:rFonts w:ascii="Cambria" w:hAnsi="Cambria"/>
                <w:b/>
                <w:sz w:val="20"/>
                <w:lang w:val="es-ES"/>
              </w:rPr>
              <w:t>.</w:t>
            </w:r>
            <w:r w:rsidR="00ED744D" w:rsidRPr="00090549">
              <w:rPr>
                <w:rFonts w:ascii="Cambria" w:hAnsi="Cambria"/>
                <w:sz w:val="20"/>
                <w:lang w:val="es-ES"/>
              </w:rPr>
              <w:t xml:space="preserve"> Factura de la compra del </w:t>
            </w:r>
            <w:proofErr w:type="spellStart"/>
            <w:r w:rsidR="00ED744D" w:rsidRPr="00090549">
              <w:rPr>
                <w:rFonts w:ascii="Cambria" w:hAnsi="Cambria"/>
                <w:sz w:val="20"/>
                <w:lang w:val="es-ES"/>
              </w:rPr>
              <w:t>estereofon</w:t>
            </w:r>
            <w:proofErr w:type="spellEnd"/>
            <w:r w:rsidR="00ED744D" w:rsidRPr="00090549">
              <w:rPr>
                <w:rFonts w:ascii="Cambria" w:hAnsi="Cambria"/>
                <w:sz w:val="20"/>
                <w:lang w:val="es-ES"/>
              </w:rPr>
              <w:t xml:space="preserve"> para charlas de Hidroponía que se impartirán en el taller de Mujeres Emprendedoras. </w:t>
            </w:r>
          </w:p>
          <w:p w:rsidR="0052528B" w:rsidRPr="00090549" w:rsidRDefault="00097DD5" w:rsidP="00250D39">
            <w:pPr>
              <w:ind w:left="1440"/>
              <w:rPr>
                <w:rFonts w:ascii="Cambria" w:hAnsi="Cambria"/>
                <w:sz w:val="20"/>
                <w:lang w:val="es-ES"/>
              </w:rPr>
            </w:pPr>
            <w:r w:rsidRPr="00090549">
              <w:rPr>
                <w:rFonts w:ascii="Cambria" w:hAnsi="Cambria"/>
                <w:noProof/>
                <w:snapToGrid/>
                <w:sz w:val="20"/>
                <w:lang w:val="es-MX" w:eastAsia="es-MX"/>
              </w:rPr>
              <w:drawing>
                <wp:anchor distT="0" distB="0" distL="114300" distR="114300" simplePos="0" relativeHeight="251680768" behindDoc="0" locked="0" layoutInCell="1" allowOverlap="1">
                  <wp:simplePos x="0" y="0"/>
                  <wp:positionH relativeFrom="column">
                    <wp:posOffset>4417060</wp:posOffset>
                  </wp:positionH>
                  <wp:positionV relativeFrom="paragraph">
                    <wp:posOffset>140335</wp:posOffset>
                  </wp:positionV>
                  <wp:extent cx="1521460" cy="1231900"/>
                  <wp:effectExtent l="19050" t="0" r="2540" b="0"/>
                  <wp:wrapTopAndBottom/>
                  <wp:docPr id="50" name="Imagen 21" descr="C:\Users\joseGarcia\Downloads\image (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Garcia\Downloads\image (55).jpeg"/>
                          <pic:cNvPicPr>
                            <a:picLocks noChangeAspect="1" noChangeArrowheads="1"/>
                          </pic:cNvPicPr>
                        </pic:nvPicPr>
                        <pic:blipFill>
                          <a:blip r:embed="rId54" cstate="print"/>
                          <a:srcRect/>
                          <a:stretch>
                            <a:fillRect/>
                          </a:stretch>
                        </pic:blipFill>
                        <pic:spPr bwMode="auto">
                          <a:xfrm>
                            <a:off x="0" y="0"/>
                            <a:ext cx="1521460" cy="1231900"/>
                          </a:xfrm>
                          <a:prstGeom prst="rect">
                            <a:avLst/>
                          </a:prstGeom>
                          <a:noFill/>
                          <a:ln w="9525">
                            <a:noFill/>
                            <a:miter lim="800000"/>
                            <a:headEnd/>
                            <a:tailEnd/>
                          </a:ln>
                        </pic:spPr>
                      </pic:pic>
                    </a:graphicData>
                  </a:graphic>
                </wp:anchor>
              </w:drawing>
            </w:r>
            <w:r w:rsidRPr="00090549">
              <w:rPr>
                <w:rFonts w:ascii="Cambria" w:hAnsi="Cambria"/>
                <w:noProof/>
                <w:snapToGrid/>
                <w:sz w:val="20"/>
                <w:lang w:val="es-MX" w:eastAsia="es-MX"/>
              </w:rPr>
              <w:drawing>
                <wp:anchor distT="0" distB="0" distL="114300" distR="114300" simplePos="0" relativeHeight="251679744" behindDoc="0" locked="0" layoutInCell="1" allowOverlap="1">
                  <wp:simplePos x="0" y="0"/>
                  <wp:positionH relativeFrom="column">
                    <wp:posOffset>3025775</wp:posOffset>
                  </wp:positionH>
                  <wp:positionV relativeFrom="paragraph">
                    <wp:posOffset>140335</wp:posOffset>
                  </wp:positionV>
                  <wp:extent cx="1586865" cy="1231900"/>
                  <wp:effectExtent l="19050" t="0" r="0" b="0"/>
                  <wp:wrapTopAndBottom/>
                  <wp:docPr id="47" name="Imagen 19" descr="C:\Users\joseGarcia\Downloads\image (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Garcia\Downloads\image (53).jpeg"/>
                          <pic:cNvPicPr>
                            <a:picLocks noChangeAspect="1" noChangeArrowheads="1"/>
                          </pic:cNvPicPr>
                        </pic:nvPicPr>
                        <pic:blipFill>
                          <a:blip r:embed="rId55" cstate="print"/>
                          <a:srcRect/>
                          <a:stretch>
                            <a:fillRect/>
                          </a:stretch>
                        </pic:blipFill>
                        <pic:spPr bwMode="auto">
                          <a:xfrm>
                            <a:off x="0" y="0"/>
                            <a:ext cx="1586865" cy="1231900"/>
                          </a:xfrm>
                          <a:prstGeom prst="rect">
                            <a:avLst/>
                          </a:prstGeom>
                          <a:noFill/>
                          <a:ln w="9525">
                            <a:noFill/>
                            <a:miter lim="800000"/>
                            <a:headEnd/>
                            <a:tailEnd/>
                          </a:ln>
                        </pic:spPr>
                      </pic:pic>
                    </a:graphicData>
                  </a:graphic>
                </wp:anchor>
              </w:drawing>
            </w:r>
            <w:r w:rsidRPr="00090549">
              <w:rPr>
                <w:rFonts w:ascii="Cambria" w:hAnsi="Cambria"/>
                <w:noProof/>
                <w:snapToGrid/>
                <w:sz w:val="20"/>
                <w:lang w:val="es-MX" w:eastAsia="es-MX"/>
              </w:rPr>
              <w:drawing>
                <wp:anchor distT="0" distB="0" distL="114300" distR="114300" simplePos="0" relativeHeight="251678720" behindDoc="0" locked="0" layoutInCell="1" allowOverlap="1">
                  <wp:simplePos x="0" y="0"/>
                  <wp:positionH relativeFrom="column">
                    <wp:posOffset>1490980</wp:posOffset>
                  </wp:positionH>
                  <wp:positionV relativeFrom="paragraph">
                    <wp:posOffset>140335</wp:posOffset>
                  </wp:positionV>
                  <wp:extent cx="1530985" cy="1231900"/>
                  <wp:effectExtent l="19050" t="0" r="0" b="0"/>
                  <wp:wrapTopAndBottom/>
                  <wp:docPr id="48" name="Imagen 18" descr="C:\Users\joseGarcia\Downloads\image (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Garcia\Downloads\image (51).jpeg"/>
                          <pic:cNvPicPr>
                            <a:picLocks noChangeAspect="1" noChangeArrowheads="1"/>
                          </pic:cNvPicPr>
                        </pic:nvPicPr>
                        <pic:blipFill>
                          <a:blip r:embed="rId56" cstate="print"/>
                          <a:srcRect/>
                          <a:stretch>
                            <a:fillRect/>
                          </a:stretch>
                        </pic:blipFill>
                        <pic:spPr bwMode="auto">
                          <a:xfrm>
                            <a:off x="0" y="0"/>
                            <a:ext cx="1530985" cy="1231900"/>
                          </a:xfrm>
                          <a:prstGeom prst="rect">
                            <a:avLst/>
                          </a:prstGeom>
                          <a:noFill/>
                          <a:ln w="9525">
                            <a:noFill/>
                            <a:miter lim="800000"/>
                            <a:headEnd/>
                            <a:tailEnd/>
                          </a:ln>
                        </pic:spPr>
                      </pic:pic>
                    </a:graphicData>
                  </a:graphic>
                </wp:anchor>
              </w:drawing>
            </w:r>
            <w:r w:rsidRPr="00090549">
              <w:rPr>
                <w:rFonts w:ascii="Cambria" w:hAnsi="Cambria"/>
                <w:noProof/>
                <w:snapToGrid/>
                <w:sz w:val="20"/>
                <w:lang w:val="es-MX" w:eastAsia="es-MX"/>
              </w:rPr>
              <w:drawing>
                <wp:anchor distT="0" distB="0" distL="114300" distR="114300" simplePos="0" relativeHeight="251677696" behindDoc="0" locked="0" layoutInCell="1" allowOverlap="1">
                  <wp:simplePos x="0" y="0"/>
                  <wp:positionH relativeFrom="column">
                    <wp:posOffset>-43815</wp:posOffset>
                  </wp:positionH>
                  <wp:positionV relativeFrom="paragraph">
                    <wp:posOffset>140335</wp:posOffset>
                  </wp:positionV>
                  <wp:extent cx="1530350" cy="1231900"/>
                  <wp:effectExtent l="19050" t="0" r="0" b="0"/>
                  <wp:wrapTopAndBottom/>
                  <wp:docPr id="45" name="Imagen 17" descr="C:\Users\joseGarcia\Downloads\image (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eGarcia\Downloads\image (49).jpeg"/>
                          <pic:cNvPicPr>
                            <a:picLocks noChangeAspect="1" noChangeArrowheads="1"/>
                          </pic:cNvPicPr>
                        </pic:nvPicPr>
                        <pic:blipFill>
                          <a:blip r:embed="rId57" cstate="print"/>
                          <a:srcRect/>
                          <a:stretch>
                            <a:fillRect/>
                          </a:stretch>
                        </pic:blipFill>
                        <pic:spPr bwMode="auto">
                          <a:xfrm>
                            <a:off x="0" y="0"/>
                            <a:ext cx="1530350" cy="1231900"/>
                          </a:xfrm>
                          <a:prstGeom prst="rect">
                            <a:avLst/>
                          </a:prstGeom>
                          <a:noFill/>
                          <a:ln w="9525">
                            <a:noFill/>
                            <a:miter lim="800000"/>
                            <a:headEnd/>
                            <a:tailEnd/>
                          </a:ln>
                        </pic:spPr>
                      </pic:pic>
                    </a:graphicData>
                  </a:graphic>
                </wp:anchor>
              </w:drawing>
            </w:r>
          </w:p>
          <w:p w:rsidR="0052528B" w:rsidRDefault="0052528B" w:rsidP="00250D39">
            <w:pPr>
              <w:ind w:left="1440"/>
              <w:rPr>
                <w:rFonts w:ascii="Cambria" w:hAnsi="Cambria"/>
                <w:szCs w:val="22"/>
                <w:lang w:val="es-ES"/>
              </w:rPr>
            </w:pPr>
          </w:p>
          <w:p w:rsidR="0052528B" w:rsidRPr="00090549" w:rsidRDefault="006610DC" w:rsidP="00097DD5">
            <w:pPr>
              <w:ind w:left="1440"/>
              <w:jc w:val="center"/>
              <w:rPr>
                <w:rFonts w:ascii="Cambria" w:hAnsi="Cambria"/>
                <w:b/>
                <w:sz w:val="20"/>
                <w:lang w:val="es-ES"/>
              </w:rPr>
            </w:pPr>
            <w:r w:rsidRPr="00090549">
              <w:rPr>
                <w:rFonts w:ascii="Cambria" w:hAnsi="Cambria"/>
                <w:b/>
                <w:sz w:val="20"/>
                <w:lang w:val="es-ES"/>
              </w:rPr>
              <w:t>Ilustración 31</w:t>
            </w:r>
            <w:r w:rsidR="00097DD5" w:rsidRPr="00090549">
              <w:rPr>
                <w:rFonts w:ascii="Cambria" w:hAnsi="Cambria"/>
                <w:b/>
                <w:sz w:val="20"/>
                <w:lang w:val="es-ES"/>
              </w:rPr>
              <w:t>.</w:t>
            </w:r>
            <w:r w:rsidR="00097DD5" w:rsidRPr="00097DD5">
              <w:rPr>
                <w:rFonts w:ascii="Cambria" w:hAnsi="Cambria"/>
                <w:b/>
                <w:szCs w:val="22"/>
                <w:lang w:val="es-ES"/>
              </w:rPr>
              <w:t xml:space="preserve"> </w:t>
            </w:r>
            <w:r w:rsidR="00097DD5" w:rsidRPr="00090549">
              <w:rPr>
                <w:rFonts w:ascii="Cambria" w:hAnsi="Cambria"/>
                <w:sz w:val="20"/>
                <w:lang w:val="es-ES"/>
              </w:rPr>
              <w:t>Factura de compras de insumos para realizar el taller de Hidroponía a impartirse el miércoles 31de Julio.</w:t>
            </w:r>
          </w:p>
          <w:p w:rsidR="0052528B" w:rsidRDefault="0052528B" w:rsidP="00250D39">
            <w:pPr>
              <w:ind w:left="1440"/>
              <w:rPr>
                <w:rFonts w:ascii="Cambria" w:hAnsi="Cambria"/>
                <w:szCs w:val="22"/>
                <w:lang w:val="es-ES"/>
              </w:rPr>
            </w:pPr>
          </w:p>
          <w:p w:rsidR="0052528B" w:rsidRDefault="0052528B" w:rsidP="00250D39">
            <w:pPr>
              <w:ind w:left="1440"/>
              <w:rPr>
                <w:rFonts w:ascii="Cambria" w:hAnsi="Cambria"/>
                <w:szCs w:val="22"/>
                <w:lang w:val="es-ES"/>
              </w:rPr>
            </w:pPr>
          </w:p>
          <w:p w:rsidR="0052528B" w:rsidRDefault="0052528B" w:rsidP="00250D39">
            <w:pPr>
              <w:ind w:left="1440"/>
              <w:rPr>
                <w:rFonts w:ascii="Cambria" w:hAnsi="Cambria"/>
                <w:szCs w:val="22"/>
                <w:lang w:val="es-ES"/>
              </w:rPr>
            </w:pPr>
          </w:p>
          <w:p w:rsidR="0052528B" w:rsidRDefault="0052528B" w:rsidP="00250D39">
            <w:pPr>
              <w:ind w:left="1440"/>
              <w:rPr>
                <w:rFonts w:ascii="Cambria" w:hAnsi="Cambria"/>
                <w:szCs w:val="22"/>
                <w:lang w:val="es-ES"/>
              </w:rPr>
            </w:pPr>
          </w:p>
          <w:p w:rsidR="0052528B" w:rsidRDefault="0052528B" w:rsidP="00097DD5">
            <w:pPr>
              <w:rPr>
                <w:rFonts w:ascii="Cambria" w:hAnsi="Cambria"/>
                <w:szCs w:val="22"/>
                <w:lang w:val="es-ES"/>
              </w:rPr>
            </w:pPr>
          </w:p>
          <w:p w:rsidR="00BC3179" w:rsidRDefault="00BC3179" w:rsidP="00250D39">
            <w:pPr>
              <w:ind w:left="1440"/>
              <w:rPr>
                <w:rFonts w:ascii="Cambria" w:hAnsi="Cambria"/>
                <w:szCs w:val="22"/>
                <w:lang w:val="es-ES"/>
              </w:rPr>
            </w:pPr>
          </w:p>
          <w:p w:rsidR="00960BBE" w:rsidRDefault="00960BBE" w:rsidP="00960BBE">
            <w:pPr>
              <w:pStyle w:val="Prrafodelista"/>
              <w:rPr>
                <w:rFonts w:ascii="Cambria" w:hAnsi="Cambria"/>
                <w:szCs w:val="22"/>
                <w:u w:val="single"/>
                <w:lang w:val="es-ES"/>
              </w:rPr>
            </w:pPr>
          </w:p>
          <w:p w:rsidR="00EC115A" w:rsidRPr="00940EB7" w:rsidRDefault="00EC115A" w:rsidP="00EC115A">
            <w:pPr>
              <w:pStyle w:val="Prrafodelista"/>
              <w:numPr>
                <w:ilvl w:val="0"/>
                <w:numId w:val="9"/>
              </w:numPr>
              <w:rPr>
                <w:rFonts w:ascii="Cambria" w:hAnsi="Cambria"/>
                <w:szCs w:val="22"/>
                <w:u w:val="single"/>
                <w:lang w:val="es-ES"/>
              </w:rPr>
            </w:pPr>
            <w:r w:rsidRPr="00940EB7">
              <w:rPr>
                <w:rFonts w:ascii="Cambria" w:hAnsi="Cambria"/>
                <w:szCs w:val="22"/>
                <w:u w:val="single"/>
                <w:lang w:val="es-ES"/>
              </w:rPr>
              <w:t xml:space="preserve">Solicitud de informe del segundo avance del proyecto “La Ruta para ser Carbono Neutral, Cañas” el día lunes 29 de Julio. </w:t>
            </w:r>
          </w:p>
          <w:p w:rsidR="00EC115A" w:rsidRDefault="00EC115A" w:rsidP="00EC115A">
            <w:pPr>
              <w:pStyle w:val="Prrafodelista"/>
              <w:jc w:val="center"/>
              <w:rPr>
                <w:rFonts w:ascii="Cambria" w:hAnsi="Cambria"/>
                <w:szCs w:val="22"/>
                <w:lang w:val="es-ES"/>
              </w:rPr>
            </w:pPr>
            <w:r>
              <w:rPr>
                <w:rFonts w:ascii="Cambria" w:hAnsi="Cambria"/>
                <w:noProof/>
                <w:snapToGrid/>
                <w:szCs w:val="22"/>
                <w:lang w:val="es-MX" w:eastAsia="es-MX"/>
              </w:rPr>
              <w:drawing>
                <wp:inline distT="0" distB="0" distL="0" distR="0">
                  <wp:extent cx="1402329" cy="1868556"/>
                  <wp:effectExtent l="19050" t="0" r="7371" b="0"/>
                  <wp:docPr id="44" name="Imagen 16" descr="C:\Users\joseGarcia\Downloads\image (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Garcia\Downloads\image (48).jpeg"/>
                          <pic:cNvPicPr>
                            <a:picLocks noChangeAspect="1" noChangeArrowheads="1"/>
                          </pic:cNvPicPr>
                        </pic:nvPicPr>
                        <pic:blipFill>
                          <a:blip r:embed="rId58" cstate="print"/>
                          <a:srcRect/>
                          <a:stretch>
                            <a:fillRect/>
                          </a:stretch>
                        </pic:blipFill>
                        <pic:spPr bwMode="auto">
                          <a:xfrm>
                            <a:off x="0" y="0"/>
                            <a:ext cx="1405817" cy="1873204"/>
                          </a:xfrm>
                          <a:prstGeom prst="rect">
                            <a:avLst/>
                          </a:prstGeom>
                          <a:noFill/>
                          <a:ln w="9525">
                            <a:noFill/>
                            <a:miter lim="800000"/>
                            <a:headEnd/>
                            <a:tailEnd/>
                          </a:ln>
                        </pic:spPr>
                      </pic:pic>
                    </a:graphicData>
                  </a:graphic>
                </wp:inline>
              </w:drawing>
            </w:r>
          </w:p>
          <w:p w:rsidR="00BC3179" w:rsidRDefault="00BC3179" w:rsidP="00EC115A">
            <w:pPr>
              <w:pStyle w:val="Prrafodelista"/>
              <w:jc w:val="center"/>
              <w:rPr>
                <w:rFonts w:ascii="Cambria" w:hAnsi="Cambria"/>
                <w:szCs w:val="22"/>
                <w:lang w:val="es-ES"/>
              </w:rPr>
            </w:pPr>
          </w:p>
          <w:p w:rsidR="00EC115A" w:rsidRPr="00090549" w:rsidRDefault="006610DC" w:rsidP="00EC115A">
            <w:pPr>
              <w:pStyle w:val="Prrafodelista"/>
              <w:jc w:val="center"/>
              <w:rPr>
                <w:rFonts w:ascii="Cambria" w:hAnsi="Cambria"/>
                <w:sz w:val="20"/>
                <w:lang w:val="es-ES"/>
              </w:rPr>
            </w:pPr>
            <w:r w:rsidRPr="00090549">
              <w:rPr>
                <w:rFonts w:ascii="Cambria" w:hAnsi="Cambria"/>
                <w:b/>
                <w:sz w:val="20"/>
                <w:lang w:val="es-ES"/>
              </w:rPr>
              <w:t>Ilustración 32</w:t>
            </w:r>
            <w:r w:rsidR="00EC115A" w:rsidRPr="00090549">
              <w:rPr>
                <w:rFonts w:ascii="Cambria" w:hAnsi="Cambria"/>
                <w:b/>
                <w:sz w:val="20"/>
                <w:lang w:val="es-ES"/>
              </w:rPr>
              <w:t>.</w:t>
            </w:r>
            <w:r w:rsidR="00EC115A" w:rsidRPr="00EC115A">
              <w:rPr>
                <w:rFonts w:ascii="Cambria" w:hAnsi="Cambria"/>
                <w:b/>
                <w:szCs w:val="22"/>
                <w:lang w:val="es-ES"/>
              </w:rPr>
              <w:t xml:space="preserve"> </w:t>
            </w:r>
            <w:r w:rsidR="00940EB7" w:rsidRPr="00090549">
              <w:rPr>
                <w:rFonts w:ascii="Cambria" w:hAnsi="Cambria"/>
                <w:sz w:val="20"/>
                <w:lang w:val="es-ES"/>
              </w:rPr>
              <w:t>Solicitud de revisión de informe al coordinador de Pequeñas Donaciones, Sr. Eduardo Mata.</w:t>
            </w:r>
          </w:p>
          <w:p w:rsidR="00EC115A" w:rsidRPr="00940EB7" w:rsidRDefault="00EC115A" w:rsidP="00EC115A">
            <w:pPr>
              <w:pStyle w:val="Prrafodelista"/>
              <w:jc w:val="center"/>
              <w:rPr>
                <w:rFonts w:ascii="Cambria" w:hAnsi="Cambria"/>
                <w:szCs w:val="22"/>
                <w:lang w:val="es-ES"/>
              </w:rPr>
            </w:pPr>
          </w:p>
          <w:p w:rsidR="00EC115A" w:rsidRPr="00EC115A" w:rsidRDefault="00EC115A" w:rsidP="00EC115A">
            <w:pPr>
              <w:pStyle w:val="Prrafodelista"/>
              <w:jc w:val="center"/>
              <w:rPr>
                <w:rFonts w:ascii="Cambria" w:hAnsi="Cambria"/>
                <w:szCs w:val="22"/>
                <w:lang w:val="es-ES"/>
              </w:rPr>
            </w:pPr>
          </w:p>
          <w:p w:rsidR="00ED744D" w:rsidRPr="00065F7C" w:rsidRDefault="00ED744D" w:rsidP="00343390">
            <w:pPr>
              <w:ind w:left="1440"/>
              <w:jc w:val="center"/>
              <w:rPr>
                <w:rFonts w:ascii="Cambria" w:hAnsi="Cambria"/>
                <w:szCs w:val="22"/>
                <w:lang w:val="es-ES"/>
              </w:rPr>
            </w:pPr>
          </w:p>
        </w:tc>
      </w:tr>
      <w:tr w:rsidR="00B259AF" w:rsidRPr="00D95262" w:rsidTr="00343390">
        <w:tc>
          <w:tcPr>
            <w:tcW w:w="9464" w:type="dxa"/>
            <w:gridSpan w:val="2"/>
            <w:vAlign w:val="center"/>
          </w:tcPr>
          <w:p w:rsidR="00B259AF" w:rsidRPr="00065F7C" w:rsidRDefault="00B259AF" w:rsidP="00343390">
            <w:pPr>
              <w:jc w:val="both"/>
              <w:rPr>
                <w:rFonts w:ascii="Cambria" w:hAnsi="Cambria"/>
                <w:szCs w:val="22"/>
                <w:lang w:val="es-CR"/>
              </w:rPr>
            </w:pPr>
            <w:r w:rsidRPr="00065F7C">
              <w:rPr>
                <w:rFonts w:ascii="Cambria" w:hAnsi="Cambria"/>
                <w:b/>
                <w:sz w:val="22"/>
                <w:szCs w:val="22"/>
                <w:lang w:val="es-CR"/>
              </w:rPr>
              <w:lastRenderedPageBreak/>
              <w:t>6. Solicitudes</w:t>
            </w:r>
            <w:r w:rsidRPr="00065F7C">
              <w:rPr>
                <w:rFonts w:ascii="Cambria" w:hAnsi="Cambria"/>
                <w:sz w:val="22"/>
                <w:szCs w:val="22"/>
                <w:lang w:val="es-CR"/>
              </w:rPr>
              <w:t>:</w:t>
            </w:r>
          </w:p>
          <w:p w:rsidR="00B259AF" w:rsidRPr="00065F7C" w:rsidRDefault="00B259AF" w:rsidP="00343390">
            <w:pPr>
              <w:spacing w:after="240"/>
              <w:jc w:val="both"/>
              <w:rPr>
                <w:rFonts w:ascii="Cambria" w:hAnsi="Cambria"/>
                <w:i/>
                <w:szCs w:val="22"/>
                <w:lang w:val="es-CR"/>
              </w:rPr>
            </w:pPr>
            <w:r w:rsidRPr="00065F7C">
              <w:rPr>
                <w:rFonts w:ascii="Cambria" w:hAnsi="Cambria"/>
                <w:sz w:val="22"/>
                <w:szCs w:val="22"/>
                <w:lang w:val="es-CR"/>
              </w:rPr>
              <w:t>Por el momento no se requiere de asistencia técnica o revisión del proyecto.</w:t>
            </w:r>
          </w:p>
        </w:tc>
      </w:tr>
      <w:tr w:rsidR="00B259AF" w:rsidRPr="00D95262" w:rsidTr="00343390">
        <w:tc>
          <w:tcPr>
            <w:tcW w:w="9464" w:type="dxa"/>
            <w:gridSpan w:val="2"/>
          </w:tcPr>
          <w:p w:rsidR="00B259AF" w:rsidRPr="00065F7C" w:rsidRDefault="00B259AF" w:rsidP="00343390">
            <w:pPr>
              <w:jc w:val="both"/>
              <w:rPr>
                <w:rFonts w:ascii="Cambria" w:hAnsi="Cambria"/>
                <w:szCs w:val="22"/>
                <w:lang w:val="es-CR"/>
              </w:rPr>
            </w:pPr>
            <w:r w:rsidRPr="00065F7C">
              <w:rPr>
                <w:rFonts w:ascii="Cambria" w:hAnsi="Cambria"/>
                <w:b/>
                <w:sz w:val="22"/>
                <w:szCs w:val="22"/>
                <w:lang w:val="es-CR"/>
              </w:rPr>
              <w:t xml:space="preserve">7. </w:t>
            </w:r>
            <w:r w:rsidRPr="003766B7">
              <w:rPr>
                <w:rFonts w:ascii="Cambria" w:hAnsi="Cambria"/>
                <w:b/>
                <w:sz w:val="22"/>
                <w:szCs w:val="22"/>
                <w:lang w:val="es-CR"/>
              </w:rPr>
              <w:t>Información Adicional</w:t>
            </w:r>
            <w:r w:rsidRPr="00065F7C">
              <w:rPr>
                <w:rFonts w:ascii="Cambria" w:hAnsi="Cambria"/>
                <w:sz w:val="22"/>
                <w:szCs w:val="22"/>
                <w:lang w:val="es-CR"/>
              </w:rPr>
              <w:t>(opcional)</w:t>
            </w:r>
            <w:r w:rsidRPr="00065F7C">
              <w:rPr>
                <w:rFonts w:ascii="Cambria" w:hAnsi="Cambria"/>
                <w:b/>
                <w:sz w:val="22"/>
                <w:szCs w:val="22"/>
                <w:lang w:val="es-CR"/>
              </w:rPr>
              <w:t>:</w:t>
            </w:r>
          </w:p>
          <w:p w:rsidR="00B259AF" w:rsidRPr="00065F7C" w:rsidRDefault="00B259AF" w:rsidP="00343390">
            <w:pPr>
              <w:jc w:val="both"/>
              <w:rPr>
                <w:rFonts w:ascii="Cambria" w:hAnsi="Cambria"/>
                <w:szCs w:val="22"/>
                <w:lang w:val="es-CR"/>
              </w:rPr>
            </w:pPr>
            <w:r w:rsidRPr="00065F7C">
              <w:rPr>
                <w:rFonts w:ascii="Cambria" w:hAnsi="Cambria"/>
                <w:sz w:val="22"/>
                <w:szCs w:val="22"/>
                <w:lang w:val="es-CR"/>
              </w:rPr>
              <w:t>Se hizo contacto con las siguientes personas y entidades para gestionar el avance del Programa:</w:t>
            </w:r>
          </w:p>
          <w:p w:rsidR="00B259AF" w:rsidRPr="008E4E0B" w:rsidRDefault="00B259AF" w:rsidP="00343390">
            <w:pPr>
              <w:widowControl/>
              <w:numPr>
                <w:ilvl w:val="0"/>
                <w:numId w:val="2"/>
              </w:numPr>
              <w:shd w:val="clear" w:color="auto" w:fill="FFFFFF"/>
              <w:spacing w:line="276" w:lineRule="auto"/>
              <w:jc w:val="both"/>
              <w:rPr>
                <w:rFonts w:ascii="Cambria" w:hAnsi="Cambria"/>
                <w:i/>
                <w:szCs w:val="22"/>
                <w:lang w:val="es-CR"/>
              </w:rPr>
            </w:pPr>
            <w:r w:rsidRPr="00065F7C">
              <w:rPr>
                <w:rFonts w:ascii="Cambria" w:hAnsi="Cambria"/>
                <w:sz w:val="22"/>
                <w:szCs w:val="22"/>
                <w:lang w:val="es-CR"/>
              </w:rPr>
              <w:t xml:space="preserve">Contacto con el Ing. Gerardo Gutiérrez del departamento de Mercadeo de </w:t>
            </w:r>
            <w:proofErr w:type="spellStart"/>
            <w:r w:rsidRPr="00065F7C">
              <w:rPr>
                <w:rFonts w:ascii="Cambria" w:hAnsi="Cambria"/>
                <w:sz w:val="22"/>
                <w:szCs w:val="22"/>
                <w:lang w:val="es-CR"/>
              </w:rPr>
              <w:t>Coopeguanacaste</w:t>
            </w:r>
            <w:proofErr w:type="spellEnd"/>
            <w:r w:rsidRPr="00065F7C">
              <w:rPr>
                <w:rFonts w:ascii="Cambria" w:hAnsi="Cambria"/>
                <w:sz w:val="22"/>
                <w:szCs w:val="22"/>
                <w:lang w:val="es-CR"/>
              </w:rPr>
              <w:t xml:space="preserve"> para agilizar el proceso de compra de bombillos LED para los centros educativos.</w:t>
            </w:r>
          </w:p>
          <w:p w:rsidR="008E4E0B" w:rsidRPr="003766B7" w:rsidRDefault="008E4E0B" w:rsidP="00343390">
            <w:pPr>
              <w:widowControl/>
              <w:numPr>
                <w:ilvl w:val="0"/>
                <w:numId w:val="2"/>
              </w:numPr>
              <w:shd w:val="clear" w:color="auto" w:fill="FFFFFF"/>
              <w:spacing w:line="276" w:lineRule="auto"/>
              <w:jc w:val="both"/>
              <w:rPr>
                <w:rFonts w:ascii="Cambria" w:hAnsi="Cambria"/>
                <w:i/>
                <w:szCs w:val="22"/>
                <w:lang w:val="es-CR"/>
              </w:rPr>
            </w:pPr>
            <w:r w:rsidRPr="003766B7">
              <w:rPr>
                <w:rFonts w:ascii="Cambria" w:hAnsi="Cambria"/>
                <w:sz w:val="22"/>
                <w:szCs w:val="22"/>
                <w:lang w:val="es-CR"/>
              </w:rPr>
              <w:t>Contacto con empresa TECNO LITE señor Julio Soto para cotización bombillos LED.</w:t>
            </w:r>
          </w:p>
          <w:p w:rsidR="00B259AF" w:rsidRPr="00065F7C" w:rsidRDefault="00B259AF" w:rsidP="00343390">
            <w:pPr>
              <w:widowControl/>
              <w:numPr>
                <w:ilvl w:val="0"/>
                <w:numId w:val="2"/>
              </w:numPr>
              <w:shd w:val="clear" w:color="auto" w:fill="FFFFFF"/>
              <w:spacing w:line="276" w:lineRule="auto"/>
              <w:jc w:val="both"/>
              <w:rPr>
                <w:rFonts w:ascii="Cambria" w:hAnsi="Cambria"/>
                <w:i/>
                <w:szCs w:val="22"/>
                <w:lang w:val="es-CR"/>
              </w:rPr>
            </w:pPr>
            <w:r w:rsidRPr="00065F7C">
              <w:rPr>
                <w:rFonts w:ascii="Cambria" w:hAnsi="Cambria"/>
                <w:sz w:val="22"/>
                <w:szCs w:val="22"/>
                <w:lang w:val="es-CR"/>
              </w:rPr>
              <w:t>Contacto con Marilyn Rojas, de la UNA, para la capacitación de Cambio climático y Carbono neutralidad a los jefes de las instituciones públicas del cantón Cañas.</w:t>
            </w:r>
          </w:p>
          <w:p w:rsidR="00B259AF" w:rsidRPr="00065F7C" w:rsidRDefault="00B259AF" w:rsidP="00343390">
            <w:pPr>
              <w:widowControl/>
              <w:numPr>
                <w:ilvl w:val="0"/>
                <w:numId w:val="2"/>
              </w:numPr>
              <w:shd w:val="clear" w:color="auto" w:fill="FFFFFF"/>
              <w:spacing w:line="276" w:lineRule="auto"/>
              <w:jc w:val="both"/>
              <w:rPr>
                <w:rFonts w:ascii="Cambria" w:hAnsi="Cambria"/>
                <w:i/>
                <w:szCs w:val="22"/>
                <w:lang w:val="es-CR"/>
              </w:rPr>
            </w:pPr>
            <w:r w:rsidRPr="00065F7C">
              <w:rPr>
                <w:rFonts w:ascii="Cambria" w:hAnsi="Cambria"/>
                <w:sz w:val="22"/>
                <w:szCs w:val="22"/>
                <w:lang w:val="es-CR"/>
              </w:rPr>
              <w:t xml:space="preserve">Contacto con el artista encargado de confeccionar los panfletos y </w:t>
            </w:r>
            <w:proofErr w:type="spellStart"/>
            <w:r w:rsidRPr="00065F7C">
              <w:rPr>
                <w:rFonts w:ascii="Cambria" w:hAnsi="Cambria"/>
                <w:sz w:val="22"/>
                <w:szCs w:val="22"/>
                <w:lang w:val="es-CR"/>
              </w:rPr>
              <w:t>brochures</w:t>
            </w:r>
            <w:proofErr w:type="spellEnd"/>
            <w:r w:rsidRPr="00065F7C">
              <w:rPr>
                <w:rFonts w:ascii="Cambria" w:hAnsi="Cambria"/>
                <w:sz w:val="22"/>
                <w:szCs w:val="22"/>
                <w:lang w:val="es-CR"/>
              </w:rPr>
              <w:t xml:space="preserve"> de Cambio climático y Carbono neutralidad.</w:t>
            </w:r>
          </w:p>
          <w:p w:rsidR="00B259AF" w:rsidRPr="00704FE0" w:rsidRDefault="00B259AF" w:rsidP="00704FE0">
            <w:pPr>
              <w:pStyle w:val="Prrafodelista"/>
              <w:widowControl/>
              <w:numPr>
                <w:ilvl w:val="0"/>
                <w:numId w:val="2"/>
              </w:numPr>
              <w:shd w:val="clear" w:color="auto" w:fill="FFFFFF"/>
              <w:spacing w:line="276" w:lineRule="auto"/>
              <w:jc w:val="both"/>
              <w:rPr>
                <w:rFonts w:ascii="Cambria" w:hAnsi="Cambria"/>
                <w:szCs w:val="22"/>
                <w:lang w:val="es-CR"/>
              </w:rPr>
            </w:pPr>
            <w:r w:rsidRPr="00065F7C">
              <w:rPr>
                <w:rFonts w:ascii="Cambria" w:hAnsi="Cambria"/>
                <w:sz w:val="22"/>
                <w:szCs w:val="22"/>
                <w:lang w:val="es-CR"/>
              </w:rPr>
              <w:t>Contacto con el circuito 01 del MEP de Cañas para que facilite un espacio para brindar taller de Cambio climático y Carbono neutralidad a los directores del cantón de Cañas.</w:t>
            </w:r>
          </w:p>
          <w:p w:rsidR="00B259AF" w:rsidRPr="00704FE0" w:rsidRDefault="00B259AF" w:rsidP="00704FE0">
            <w:pPr>
              <w:pStyle w:val="Prrafodelista"/>
              <w:widowControl/>
              <w:numPr>
                <w:ilvl w:val="0"/>
                <w:numId w:val="2"/>
              </w:numPr>
              <w:shd w:val="clear" w:color="auto" w:fill="FFFFFF"/>
              <w:spacing w:line="276" w:lineRule="auto"/>
              <w:jc w:val="both"/>
              <w:rPr>
                <w:rFonts w:ascii="Cambria" w:hAnsi="Cambria"/>
                <w:i/>
                <w:szCs w:val="22"/>
                <w:lang w:val="es-CR"/>
              </w:rPr>
            </w:pPr>
            <w:r w:rsidRPr="00704FE0">
              <w:rPr>
                <w:rFonts w:ascii="Cambria" w:hAnsi="Cambria"/>
                <w:sz w:val="22"/>
                <w:szCs w:val="22"/>
                <w:lang w:val="es-CR"/>
              </w:rPr>
              <w:t>Contacto con la Municipalidad de Cañas para que se organicen y ponga en contacto a los alcaldes de San Ramón y San Rafael de Heredia con  FUNDARBOL y puedan comentar sobre sus experiencias de gestión ambientales en sus respectivos cantones</w:t>
            </w:r>
          </w:p>
          <w:p w:rsidR="00B259AF" w:rsidRPr="005C7E7A" w:rsidRDefault="00B259AF" w:rsidP="00343390">
            <w:pPr>
              <w:numPr>
                <w:ilvl w:val="0"/>
                <w:numId w:val="2"/>
              </w:numPr>
              <w:jc w:val="both"/>
              <w:rPr>
                <w:rFonts w:ascii="Cambria" w:hAnsi="Cambria"/>
                <w:b/>
                <w:color w:val="FF0000"/>
                <w:szCs w:val="22"/>
                <w:lang w:val="es-CR"/>
              </w:rPr>
            </w:pPr>
            <w:r w:rsidRPr="00704FE0">
              <w:rPr>
                <w:rFonts w:ascii="Cambria" w:hAnsi="Cambria"/>
                <w:sz w:val="22"/>
                <w:szCs w:val="22"/>
                <w:lang w:val="es-CR"/>
              </w:rPr>
              <w:t>Contacto con la Sra. Flora Acuña para verificar cuántos centros educativos faltan por incorporarse al PBA</w:t>
            </w:r>
            <w:r w:rsidRPr="00704FE0">
              <w:rPr>
                <w:rFonts w:ascii="Cambria" w:hAnsi="Cambria"/>
                <w:color w:val="000000" w:themeColor="text1"/>
                <w:sz w:val="22"/>
                <w:szCs w:val="22"/>
                <w:lang w:val="es-CR"/>
              </w:rPr>
              <w:t>E</w:t>
            </w:r>
            <w:r w:rsidR="00704FE0" w:rsidRPr="00704FE0">
              <w:rPr>
                <w:rFonts w:ascii="Cambria" w:hAnsi="Cambria"/>
                <w:b/>
                <w:color w:val="000000" w:themeColor="text1"/>
                <w:sz w:val="22"/>
                <w:szCs w:val="22"/>
                <w:lang w:val="es-CR"/>
              </w:rPr>
              <w:t>.</w:t>
            </w:r>
          </w:p>
          <w:p w:rsidR="00B259AF" w:rsidRPr="00065F7C" w:rsidRDefault="00B259AF" w:rsidP="00343390">
            <w:pPr>
              <w:jc w:val="both"/>
              <w:rPr>
                <w:rFonts w:ascii="Cambria" w:hAnsi="Cambria"/>
                <w:szCs w:val="22"/>
                <w:lang w:val="es-CR"/>
              </w:rPr>
            </w:pPr>
          </w:p>
        </w:tc>
      </w:tr>
    </w:tbl>
    <w:p w:rsidR="00B259AF" w:rsidRPr="00392740" w:rsidRDefault="00B259AF" w:rsidP="00B259AF">
      <w:pPr>
        <w:jc w:val="both"/>
        <w:rPr>
          <w:rFonts w:ascii="Book Antiqua" w:hAnsi="Book Antiqua"/>
          <w:sz w:val="22"/>
          <w:szCs w:val="22"/>
          <w:lang w:val="es-CR"/>
        </w:rPr>
      </w:pPr>
    </w:p>
    <w:p w:rsidR="00B259AF" w:rsidRDefault="00B259AF" w:rsidP="00B259AF">
      <w:pPr>
        <w:jc w:val="both"/>
        <w:rPr>
          <w:rFonts w:ascii="Book Antiqua" w:hAnsi="Book Antiqua"/>
          <w:sz w:val="22"/>
          <w:szCs w:val="22"/>
          <w:lang w:val="es-CR"/>
        </w:rPr>
      </w:pPr>
      <w:r w:rsidRPr="00392740">
        <w:rPr>
          <w:rFonts w:ascii="Book Antiqua" w:hAnsi="Book Antiqua"/>
          <w:b/>
          <w:sz w:val="22"/>
          <w:szCs w:val="22"/>
          <w:lang w:val="es-CR"/>
        </w:rPr>
        <w:t>8.  Solicitud para la revisión del presupuesto:</w:t>
      </w:r>
    </w:p>
    <w:p w:rsidR="00B259AF" w:rsidRDefault="00B259AF" w:rsidP="00B259AF">
      <w:pPr>
        <w:rPr>
          <w:rFonts w:ascii="Book Antiqua" w:hAnsi="Book Antiqua"/>
          <w:sz w:val="22"/>
          <w:szCs w:val="22"/>
          <w:lang w:val="es-CR"/>
        </w:rPr>
      </w:pPr>
    </w:p>
    <w:p w:rsidR="00B259AF" w:rsidRDefault="00B259AF" w:rsidP="00B259AF">
      <w:pPr>
        <w:jc w:val="both"/>
        <w:rPr>
          <w:rFonts w:ascii="Book Antiqua" w:hAnsi="Book Antiqua"/>
          <w:sz w:val="22"/>
          <w:szCs w:val="22"/>
          <w:lang w:val="es-CR"/>
        </w:rPr>
      </w:pPr>
      <w:r>
        <w:rPr>
          <w:rFonts w:ascii="Book Antiqua" w:hAnsi="Book Antiqua"/>
          <w:sz w:val="22"/>
          <w:szCs w:val="22"/>
          <w:lang w:val="es-CR"/>
        </w:rPr>
        <w:t xml:space="preserve">El motivo del no uso del dinero </w:t>
      </w:r>
      <w:r w:rsidR="009F0D1A">
        <w:rPr>
          <w:rFonts w:ascii="Book Antiqua" w:hAnsi="Book Antiqua"/>
          <w:sz w:val="22"/>
          <w:szCs w:val="22"/>
          <w:lang w:val="es-CR"/>
        </w:rPr>
        <w:t>¢</w:t>
      </w:r>
      <w:r w:rsidR="009F0D1A">
        <w:rPr>
          <w:rFonts w:ascii="Cambria" w:hAnsi="Cambria"/>
          <w:sz w:val="22"/>
          <w:szCs w:val="22"/>
          <w:lang w:val="es-CR"/>
        </w:rPr>
        <w:t>11, 080,478.67se</w:t>
      </w:r>
      <w:r>
        <w:rPr>
          <w:rFonts w:ascii="Book Antiqua" w:hAnsi="Book Antiqua"/>
          <w:sz w:val="22"/>
          <w:szCs w:val="22"/>
          <w:lang w:val="es-CR"/>
        </w:rPr>
        <w:t xml:space="preserve"> basa en la poca colaboración por parte de las diferentes entidades que se comprometieron a ayudar</w:t>
      </w:r>
      <w:r w:rsidR="003766B7">
        <w:rPr>
          <w:rFonts w:ascii="Book Antiqua" w:hAnsi="Book Antiqua"/>
          <w:sz w:val="22"/>
          <w:szCs w:val="22"/>
          <w:lang w:val="es-CR"/>
        </w:rPr>
        <w:t xml:space="preserve"> </w:t>
      </w:r>
      <w:r w:rsidR="009F0D1A" w:rsidRPr="003766B7">
        <w:rPr>
          <w:rFonts w:ascii="Book Antiqua" w:hAnsi="Book Antiqua"/>
          <w:sz w:val="22"/>
          <w:szCs w:val="22"/>
          <w:lang w:val="es-CR"/>
        </w:rPr>
        <w:t>esta</w:t>
      </w:r>
      <w:r w:rsidR="003766B7">
        <w:rPr>
          <w:rFonts w:ascii="Book Antiqua" w:hAnsi="Book Antiqua"/>
          <w:b/>
          <w:color w:val="FF0000"/>
          <w:sz w:val="22"/>
          <w:szCs w:val="22"/>
          <w:lang w:val="es-CR"/>
        </w:rPr>
        <w:t xml:space="preserve"> </w:t>
      </w:r>
      <w:r>
        <w:rPr>
          <w:rFonts w:ascii="Book Antiqua" w:hAnsi="Book Antiqua"/>
          <w:sz w:val="22"/>
          <w:szCs w:val="22"/>
          <w:lang w:val="es-CR"/>
        </w:rPr>
        <w:t xml:space="preserve">causa, justificando el apoyo al proyecto. Con la ayuda y compromiso de la Universidad EARTH desde el mes de Junio </w:t>
      </w:r>
      <w:r w:rsidR="00FC68E6" w:rsidRPr="003766B7">
        <w:rPr>
          <w:rFonts w:ascii="Book Antiqua" w:hAnsi="Book Antiqua"/>
          <w:sz w:val="22"/>
          <w:szCs w:val="22"/>
          <w:lang w:val="es-CR"/>
        </w:rPr>
        <w:t>2013</w:t>
      </w:r>
      <w:r w:rsidR="003766B7">
        <w:rPr>
          <w:rFonts w:ascii="Book Antiqua" w:hAnsi="Book Antiqua"/>
          <w:b/>
          <w:color w:val="FF0000"/>
          <w:sz w:val="22"/>
          <w:szCs w:val="22"/>
          <w:lang w:val="es-CR"/>
        </w:rPr>
        <w:t xml:space="preserve"> </w:t>
      </w:r>
      <w:r>
        <w:rPr>
          <w:rFonts w:ascii="Book Antiqua" w:hAnsi="Book Antiqua"/>
          <w:sz w:val="22"/>
          <w:szCs w:val="22"/>
          <w:lang w:val="es-CR"/>
        </w:rPr>
        <w:t xml:space="preserve">hasta la fecha de hoy, nos estamos comprometiendo en la reiniciación del proyecto; ya que no se ha dejado de avanzar con los objetivos del proyecto por falta del uso del dinero de PNUD, sino más bien </w:t>
      </w:r>
      <w:r w:rsidR="009F0D1A" w:rsidRPr="003766B7">
        <w:rPr>
          <w:rFonts w:ascii="Book Antiqua" w:hAnsi="Book Antiqua"/>
          <w:b/>
          <w:sz w:val="22"/>
          <w:szCs w:val="22"/>
          <w:lang w:val="es-CR"/>
        </w:rPr>
        <w:t>estamos incrementándolo</w:t>
      </w:r>
      <w:r w:rsidR="003766B7">
        <w:rPr>
          <w:rFonts w:ascii="Book Antiqua" w:hAnsi="Book Antiqua"/>
          <w:b/>
          <w:color w:val="FF0000"/>
          <w:sz w:val="22"/>
          <w:szCs w:val="22"/>
          <w:lang w:val="es-CR"/>
        </w:rPr>
        <w:t xml:space="preserve"> </w:t>
      </w:r>
      <w:r>
        <w:rPr>
          <w:rFonts w:ascii="Book Antiqua" w:hAnsi="Book Antiqua"/>
          <w:sz w:val="22"/>
          <w:szCs w:val="22"/>
          <w:lang w:val="es-CR"/>
        </w:rPr>
        <w:t>con dinero de</w:t>
      </w:r>
      <w:r w:rsidR="003766B7">
        <w:rPr>
          <w:rFonts w:ascii="Book Antiqua" w:hAnsi="Book Antiqua"/>
          <w:sz w:val="22"/>
          <w:szCs w:val="22"/>
          <w:lang w:val="es-CR"/>
        </w:rPr>
        <w:t xml:space="preserve"> </w:t>
      </w:r>
      <w:r w:rsidR="009F0D1A" w:rsidRPr="003766B7">
        <w:rPr>
          <w:rFonts w:ascii="Book Antiqua" w:hAnsi="Book Antiqua"/>
          <w:sz w:val="22"/>
          <w:szCs w:val="22"/>
          <w:lang w:val="es-CR"/>
        </w:rPr>
        <w:t>FUNDARBOL</w:t>
      </w:r>
      <w:r w:rsidRPr="003766B7">
        <w:rPr>
          <w:rFonts w:ascii="Book Antiqua" w:hAnsi="Book Antiqua"/>
          <w:sz w:val="22"/>
          <w:szCs w:val="22"/>
          <w:lang w:val="es-CR"/>
        </w:rPr>
        <w:t>.</w:t>
      </w:r>
    </w:p>
    <w:p w:rsidR="00B259AF" w:rsidRDefault="00B259AF" w:rsidP="00B259AF">
      <w:pPr>
        <w:jc w:val="both"/>
        <w:rPr>
          <w:rFonts w:ascii="Book Antiqua" w:hAnsi="Book Antiqua"/>
          <w:sz w:val="22"/>
          <w:szCs w:val="22"/>
          <w:lang w:val="es-CR"/>
        </w:rPr>
      </w:pPr>
    </w:p>
    <w:p w:rsidR="00B259AF" w:rsidRDefault="00B259AF" w:rsidP="00B259AF">
      <w:pPr>
        <w:jc w:val="center"/>
        <w:rPr>
          <w:lang w:val="es-CR"/>
        </w:rPr>
      </w:pPr>
      <w:r>
        <w:rPr>
          <w:noProof/>
          <w:snapToGrid/>
          <w:lang w:val="es-MX" w:eastAsia="es-MX"/>
        </w:rPr>
        <w:drawing>
          <wp:inline distT="0" distB="0" distL="0" distR="0">
            <wp:extent cx="1396283" cy="1854424"/>
            <wp:effectExtent l="19050" t="0" r="0" b="0"/>
            <wp:docPr id="25" name="Imagen 25"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0)"/>
                    <pic:cNvPicPr>
                      <a:picLocks noChangeAspect="1" noChangeArrowheads="1"/>
                    </pic:cNvPicPr>
                  </pic:nvPicPr>
                  <pic:blipFill>
                    <a:blip r:embed="rId59" cstate="print"/>
                    <a:srcRect/>
                    <a:stretch>
                      <a:fillRect/>
                    </a:stretch>
                  </pic:blipFill>
                  <pic:spPr bwMode="auto">
                    <a:xfrm>
                      <a:off x="0" y="0"/>
                      <a:ext cx="1398303" cy="1857107"/>
                    </a:xfrm>
                    <a:prstGeom prst="rect">
                      <a:avLst/>
                    </a:prstGeom>
                    <a:noFill/>
                    <a:ln w="9525">
                      <a:noFill/>
                      <a:miter lim="800000"/>
                      <a:headEnd/>
                      <a:tailEnd/>
                    </a:ln>
                  </pic:spPr>
                </pic:pic>
              </a:graphicData>
            </a:graphic>
          </wp:inline>
        </w:drawing>
      </w:r>
    </w:p>
    <w:p w:rsidR="00B259AF" w:rsidRPr="00047CEB" w:rsidRDefault="00B259AF" w:rsidP="00B259AF">
      <w:pPr>
        <w:rPr>
          <w:lang w:val="es-CR"/>
        </w:rPr>
      </w:pPr>
    </w:p>
    <w:p w:rsidR="00B259AF" w:rsidRPr="00090549" w:rsidRDefault="00B259AF" w:rsidP="00B259AF">
      <w:pPr>
        <w:rPr>
          <w:rFonts w:ascii="Cambria" w:hAnsi="Cambria"/>
          <w:sz w:val="20"/>
          <w:lang w:val="es-CR"/>
        </w:rPr>
      </w:pPr>
      <w:r w:rsidRPr="00090549">
        <w:rPr>
          <w:rFonts w:ascii="Cambria" w:hAnsi="Cambria"/>
          <w:b/>
          <w:sz w:val="20"/>
          <w:lang w:val="es-CR"/>
        </w:rPr>
        <w:t>Ilu</w:t>
      </w:r>
      <w:r w:rsidR="006610DC" w:rsidRPr="00090549">
        <w:rPr>
          <w:rFonts w:ascii="Cambria" w:hAnsi="Cambria"/>
          <w:b/>
          <w:sz w:val="20"/>
          <w:lang w:val="es-CR"/>
        </w:rPr>
        <w:t>straciones 33</w:t>
      </w:r>
      <w:r w:rsidRPr="00090549">
        <w:rPr>
          <w:rFonts w:ascii="Cambria" w:hAnsi="Cambria"/>
          <w:b/>
          <w:sz w:val="20"/>
          <w:lang w:val="es-CR"/>
        </w:rPr>
        <w:t>:</w:t>
      </w:r>
      <w:r w:rsidRPr="00477742">
        <w:rPr>
          <w:sz w:val="20"/>
          <w:lang w:val="es-CR"/>
        </w:rPr>
        <w:t xml:space="preserve"> </w:t>
      </w:r>
      <w:r w:rsidRPr="00090549">
        <w:rPr>
          <w:rFonts w:ascii="Cambria" w:hAnsi="Cambria"/>
          <w:sz w:val="20"/>
          <w:lang w:val="es-CR"/>
        </w:rPr>
        <w:t xml:space="preserve">Carta de negación de apoyo por parte de José Luis García, representante del ICE. </w:t>
      </w:r>
    </w:p>
    <w:p w:rsidR="000E24B4" w:rsidRDefault="000E24B4">
      <w:pPr>
        <w:rPr>
          <w:lang w:val="es-CR"/>
        </w:rPr>
      </w:pPr>
    </w:p>
    <w:p w:rsidR="00B11996" w:rsidRPr="00392740" w:rsidRDefault="00B11996" w:rsidP="00B11996">
      <w:pPr>
        <w:widowControl/>
        <w:tabs>
          <w:tab w:val="left" w:pos="1290"/>
          <w:tab w:val="left" w:pos="8538"/>
        </w:tabs>
        <w:ind w:left="60"/>
        <w:jc w:val="center"/>
        <w:rPr>
          <w:rFonts w:ascii="Book Antiqua" w:hAnsi="Book Antiqua" w:cs="Arial"/>
          <w:snapToGrid/>
          <w:sz w:val="22"/>
          <w:szCs w:val="22"/>
          <w:lang w:val="es-CR" w:eastAsia="es-CR"/>
        </w:rPr>
      </w:pPr>
      <w:r w:rsidRPr="00392740">
        <w:rPr>
          <w:rFonts w:ascii="Book Antiqua" w:hAnsi="Book Antiqua" w:cs="Arial"/>
          <w:b/>
          <w:bCs/>
          <w:snapToGrid/>
          <w:sz w:val="22"/>
          <w:szCs w:val="22"/>
          <w:u w:val="single"/>
          <w:lang w:val="es-CR" w:eastAsia="es-CR"/>
        </w:rPr>
        <w:t>INFORME FINANCIERO DE AVANCE</w:t>
      </w:r>
    </w:p>
    <w:p w:rsidR="00B11996" w:rsidRPr="00D27692" w:rsidRDefault="00B11996" w:rsidP="00B11996">
      <w:pPr>
        <w:widowControl/>
        <w:tabs>
          <w:tab w:val="left" w:pos="1290"/>
          <w:tab w:val="left" w:pos="8538"/>
        </w:tabs>
        <w:ind w:left="60"/>
        <w:jc w:val="center"/>
        <w:rPr>
          <w:rFonts w:ascii="Book Antiqua" w:hAnsi="Book Antiqua" w:cs="Arial"/>
          <w:snapToGrid/>
          <w:sz w:val="22"/>
          <w:szCs w:val="22"/>
          <w:u w:val="single"/>
          <w:lang w:val="es-CR" w:eastAsia="es-CR"/>
        </w:rPr>
      </w:pPr>
      <w:r>
        <w:rPr>
          <w:rFonts w:ascii="Book Antiqua" w:hAnsi="Book Antiqua" w:cs="Arial"/>
          <w:b/>
          <w:bCs/>
          <w:snapToGrid/>
          <w:sz w:val="22"/>
          <w:szCs w:val="22"/>
          <w:u w:val="single"/>
          <w:lang w:val="es-CR" w:eastAsia="es-CR"/>
        </w:rPr>
        <w:t>AL 31 DE JULIO</w:t>
      </w:r>
      <w:r w:rsidRPr="00D27692">
        <w:rPr>
          <w:rFonts w:ascii="Book Antiqua" w:hAnsi="Book Antiqua" w:cs="Arial"/>
          <w:b/>
          <w:bCs/>
          <w:snapToGrid/>
          <w:sz w:val="22"/>
          <w:szCs w:val="22"/>
          <w:u w:val="single"/>
          <w:lang w:val="es-CR" w:eastAsia="es-CR"/>
        </w:rPr>
        <w:t xml:space="preserve"> DEL 201</w:t>
      </w:r>
      <w:r>
        <w:rPr>
          <w:rFonts w:ascii="Book Antiqua" w:hAnsi="Book Antiqua" w:cs="Arial"/>
          <w:b/>
          <w:bCs/>
          <w:snapToGrid/>
          <w:sz w:val="22"/>
          <w:szCs w:val="22"/>
          <w:u w:val="single"/>
          <w:lang w:val="es-CR" w:eastAsia="es-CR"/>
        </w:rPr>
        <w:t>3</w:t>
      </w:r>
    </w:p>
    <w:p w:rsidR="00B11996" w:rsidRPr="00392740" w:rsidRDefault="00B11996" w:rsidP="00B11996">
      <w:pPr>
        <w:widowControl/>
        <w:tabs>
          <w:tab w:val="left" w:pos="1290"/>
          <w:tab w:val="left" w:pos="8538"/>
        </w:tabs>
        <w:ind w:left="60"/>
        <w:jc w:val="center"/>
        <w:rPr>
          <w:rFonts w:ascii="Book Antiqua" w:hAnsi="Book Antiqua" w:cs="Arial"/>
          <w:snapToGrid/>
          <w:sz w:val="22"/>
          <w:szCs w:val="22"/>
          <w:lang w:val="es-CR" w:eastAsia="es-CR"/>
        </w:rPr>
      </w:pPr>
    </w:p>
    <w:p w:rsidR="00B11996" w:rsidRPr="00392740" w:rsidRDefault="00B11996" w:rsidP="00B11996">
      <w:pPr>
        <w:widowControl/>
        <w:tabs>
          <w:tab w:val="left" w:pos="1290"/>
          <w:tab w:val="left" w:pos="2498"/>
          <w:tab w:val="left" w:pos="3706"/>
          <w:tab w:val="left" w:pos="4914"/>
          <w:tab w:val="left" w:pos="6122"/>
          <w:tab w:val="left" w:pos="7330"/>
          <w:tab w:val="left" w:pos="8538"/>
        </w:tabs>
        <w:ind w:left="60"/>
        <w:jc w:val="center"/>
        <w:rPr>
          <w:rFonts w:ascii="Book Antiqua" w:hAnsi="Book Antiqua" w:cs="Arial"/>
          <w:snapToGrid/>
          <w:sz w:val="22"/>
          <w:szCs w:val="22"/>
          <w:lang w:val="es-CR" w:eastAsia="es-CR"/>
        </w:rPr>
      </w:pPr>
    </w:p>
    <w:tbl>
      <w:tblPr>
        <w:tblW w:w="9230" w:type="dxa"/>
        <w:tblInd w:w="60" w:type="dxa"/>
        <w:tblCellMar>
          <w:left w:w="70" w:type="dxa"/>
          <w:right w:w="70" w:type="dxa"/>
        </w:tblCellMar>
        <w:tblLook w:val="04A0"/>
      </w:tblPr>
      <w:tblGrid>
        <w:gridCol w:w="1995"/>
        <w:gridCol w:w="2416"/>
        <w:gridCol w:w="2403"/>
        <w:gridCol w:w="2416"/>
      </w:tblGrid>
      <w:tr w:rsidR="00B11996" w:rsidRPr="008E51F7" w:rsidTr="006610DC">
        <w:trPr>
          <w:trHeight w:val="255"/>
        </w:trPr>
        <w:tc>
          <w:tcPr>
            <w:tcW w:w="9230" w:type="dxa"/>
            <w:gridSpan w:val="4"/>
            <w:tcBorders>
              <w:top w:val="single" w:sz="4" w:space="0" w:color="auto"/>
              <w:left w:val="single" w:sz="4" w:space="0" w:color="auto"/>
              <w:bottom w:val="single" w:sz="4" w:space="0" w:color="auto"/>
              <w:right w:val="single" w:sz="4" w:space="0" w:color="auto"/>
            </w:tcBorders>
            <w:shd w:val="clear" w:color="auto" w:fill="C4BC96"/>
            <w:hideMark/>
          </w:tcPr>
          <w:p w:rsidR="00B11996" w:rsidRPr="00392740" w:rsidRDefault="00B11996" w:rsidP="006610DC">
            <w:pPr>
              <w:widowControl/>
              <w:jc w:val="both"/>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SECCION A:  DETALLE DEL PROYECTO</w:t>
            </w:r>
          </w:p>
        </w:tc>
      </w:tr>
      <w:tr w:rsidR="00B11996" w:rsidRPr="00392740"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xml:space="preserve">1. Informe Numero: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11996" w:rsidRPr="00392740" w:rsidRDefault="00B11996" w:rsidP="006610DC">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1</w:t>
            </w:r>
            <w:r w:rsidRPr="00392740">
              <w:rPr>
                <w:rFonts w:ascii="Book Antiqua" w:hAnsi="Book Antiqua" w:cs="Arial"/>
                <w:snapToGrid/>
                <w:sz w:val="22"/>
                <w:szCs w:val="22"/>
                <w:lang w:val="es-CR" w:eastAsia="es-CR"/>
              </w:rPr>
              <w:t> </w:t>
            </w:r>
          </w:p>
        </w:tc>
      </w:tr>
      <w:tr w:rsidR="00B11996" w:rsidRPr="00D27692"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2. Numero de Proyecto: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392740" w:rsidRDefault="00B11996" w:rsidP="006610DC">
            <w:pPr>
              <w:widowControl/>
              <w:jc w:val="center"/>
              <w:rPr>
                <w:rFonts w:ascii="Book Antiqua" w:hAnsi="Book Antiqua" w:cs="Arial"/>
                <w:snapToGrid/>
                <w:szCs w:val="22"/>
                <w:lang w:val="es-CR" w:eastAsia="es-CR"/>
              </w:rPr>
            </w:pPr>
            <w:r w:rsidRPr="00D27692">
              <w:rPr>
                <w:rFonts w:ascii="Book Antiqua" w:hAnsi="Book Antiqua" w:cs="Arial"/>
                <w:snapToGrid/>
                <w:sz w:val="22"/>
                <w:szCs w:val="22"/>
                <w:lang w:val="es-CR" w:eastAsia="es-CR"/>
              </w:rPr>
              <w:t>COS/SGP/FSP/OP5/Y2/CC/12/43</w:t>
            </w:r>
            <w:r w:rsidRPr="00392740">
              <w:rPr>
                <w:rFonts w:ascii="Book Antiqua" w:hAnsi="Book Antiqua" w:cs="Arial"/>
                <w:snapToGrid/>
                <w:sz w:val="22"/>
                <w:szCs w:val="22"/>
                <w:lang w:val="es-CR" w:eastAsia="es-CR"/>
              </w:rPr>
              <w:t> </w:t>
            </w:r>
          </w:p>
        </w:tc>
      </w:tr>
      <w:tr w:rsidR="00B11996" w:rsidRPr="00D27692"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3. Titulo del Proyecto: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392740" w:rsidRDefault="00B11996" w:rsidP="006610DC">
            <w:pPr>
              <w:widowControl/>
              <w:jc w:val="center"/>
              <w:rPr>
                <w:rFonts w:ascii="Book Antiqua" w:hAnsi="Book Antiqua" w:cs="Arial"/>
                <w:snapToGrid/>
                <w:szCs w:val="22"/>
                <w:lang w:val="es-CR" w:eastAsia="es-CR"/>
              </w:rPr>
            </w:pPr>
            <w:r w:rsidRPr="00D27692">
              <w:rPr>
                <w:rFonts w:ascii="Book Antiqua" w:hAnsi="Book Antiqua" w:cs="Arial"/>
                <w:snapToGrid/>
                <w:sz w:val="22"/>
                <w:szCs w:val="22"/>
                <w:lang w:val="es-CR" w:eastAsia="es-CR"/>
              </w:rPr>
              <w:t>“La Ruta para ser Carbono Neutral: Cañas”</w:t>
            </w:r>
            <w:r w:rsidRPr="00392740">
              <w:rPr>
                <w:rFonts w:ascii="Book Antiqua" w:hAnsi="Book Antiqua" w:cs="Arial"/>
                <w:snapToGrid/>
                <w:sz w:val="22"/>
                <w:szCs w:val="22"/>
                <w:lang w:val="es-CR" w:eastAsia="es-CR"/>
              </w:rPr>
              <w:t> </w:t>
            </w:r>
          </w:p>
        </w:tc>
      </w:tr>
      <w:tr w:rsidR="00B11996" w:rsidRPr="00D27692"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4. Organización:</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D27692" w:rsidRDefault="00B11996" w:rsidP="006610DC">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Pr="00D27692">
              <w:rPr>
                <w:rFonts w:ascii="Book Antiqua" w:hAnsi="Book Antiqua" w:cs="Arial"/>
                <w:snapToGrid/>
                <w:sz w:val="22"/>
                <w:szCs w:val="22"/>
                <w:lang w:val="es-CR" w:eastAsia="es-CR"/>
              </w:rPr>
              <w:t>Fundación Adopta Un Árbol (FUNDARBOL)</w:t>
            </w:r>
          </w:p>
        </w:tc>
      </w:tr>
      <w:tr w:rsidR="00B11996" w:rsidRPr="008E51F7"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xml:space="preserve">5. </w:t>
            </w:r>
            <w:r w:rsidRPr="007B3425">
              <w:rPr>
                <w:rFonts w:ascii="Book Antiqua" w:hAnsi="Book Antiqua" w:cs="Arial"/>
                <w:b/>
                <w:bCs/>
                <w:snapToGrid/>
                <w:sz w:val="22"/>
                <w:szCs w:val="22"/>
                <w:lang w:val="es-CR" w:eastAsia="es-CR"/>
              </w:rPr>
              <w:t>Total de fondos aprobados según MOA:</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jc w:val="center"/>
              <w:rPr>
                <w:rFonts w:ascii="Book Antiqua" w:hAnsi="Book Antiqua" w:cs="Arial"/>
                <w:b/>
                <w:bCs/>
                <w:snapToGrid/>
                <w:szCs w:val="22"/>
                <w:lang w:val="es-CR" w:eastAsia="es-CR"/>
              </w:rPr>
            </w:pPr>
            <w:r w:rsidRPr="007B3425">
              <w:rPr>
                <w:rFonts w:ascii="Book Antiqua" w:hAnsi="Book Antiqua" w:cs="Arial"/>
                <w:snapToGrid/>
                <w:sz w:val="22"/>
                <w:szCs w:val="22"/>
                <w:lang w:val="es-CR" w:eastAsia="es-CR"/>
              </w:rPr>
              <w:t>$25</w:t>
            </w:r>
            <w:r>
              <w:rPr>
                <w:rFonts w:ascii="Book Antiqua" w:hAnsi="Book Antiqua" w:cs="Arial"/>
                <w:snapToGrid/>
                <w:sz w:val="22"/>
                <w:szCs w:val="22"/>
                <w:lang w:val="es-CR" w:eastAsia="es-CR"/>
              </w:rPr>
              <w:t>.</w:t>
            </w:r>
            <w:r w:rsidRPr="007B3425">
              <w:rPr>
                <w:rFonts w:ascii="Book Antiqua" w:hAnsi="Book Antiqua" w:cs="Arial"/>
                <w:snapToGrid/>
                <w:sz w:val="22"/>
                <w:szCs w:val="22"/>
                <w:lang w:val="es-CR" w:eastAsia="es-CR"/>
              </w:rPr>
              <w:t>000</w:t>
            </w:r>
            <w:r w:rsidRPr="00392740">
              <w:rPr>
                <w:rFonts w:ascii="Book Antiqua" w:hAnsi="Book Antiqua" w:cs="Arial"/>
                <w:b/>
                <w:bCs/>
                <w:snapToGrid/>
                <w:sz w:val="22"/>
                <w:szCs w:val="22"/>
                <w:lang w:val="es-CR" w:eastAsia="es-CR"/>
              </w:rPr>
              <w:t> </w:t>
            </w:r>
          </w:p>
        </w:tc>
      </w:tr>
      <w:tr w:rsidR="00B11996" w:rsidRPr="008E51F7" w:rsidTr="006610DC">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xml:space="preserve">6. Periodo que cubre el reporte: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jc w:val="center"/>
              <w:rPr>
                <w:rFonts w:ascii="Book Antiqua" w:hAnsi="Book Antiqua" w:cs="Arial"/>
                <w:i/>
                <w:iCs/>
                <w:snapToGrid/>
                <w:szCs w:val="22"/>
                <w:lang w:val="es-CR" w:eastAsia="es-CR"/>
              </w:rPr>
            </w:pPr>
            <w:r>
              <w:rPr>
                <w:rFonts w:ascii="Book Antiqua" w:hAnsi="Book Antiqua" w:cs="Arial"/>
                <w:i/>
                <w:iCs/>
                <w:snapToGrid/>
                <w:sz w:val="22"/>
                <w:szCs w:val="22"/>
                <w:lang w:val="es-CR" w:eastAsia="es-CR"/>
              </w:rPr>
              <w:t>01</w:t>
            </w:r>
            <w:r w:rsidRPr="00392740">
              <w:rPr>
                <w:rFonts w:ascii="Book Antiqua" w:hAnsi="Book Antiqua" w:cs="Arial"/>
                <w:i/>
                <w:iCs/>
                <w:snapToGrid/>
                <w:sz w:val="22"/>
                <w:szCs w:val="22"/>
                <w:lang w:val="es-CR" w:eastAsia="es-CR"/>
              </w:rPr>
              <w:t>/</w:t>
            </w:r>
            <w:r>
              <w:rPr>
                <w:rFonts w:ascii="Book Antiqua" w:hAnsi="Book Antiqua" w:cs="Arial"/>
                <w:i/>
                <w:iCs/>
                <w:snapToGrid/>
                <w:sz w:val="22"/>
                <w:szCs w:val="22"/>
                <w:lang w:val="es-CR" w:eastAsia="es-CR"/>
              </w:rPr>
              <w:t>12</w:t>
            </w:r>
            <w:r w:rsidRPr="00392740">
              <w:rPr>
                <w:rFonts w:ascii="Book Antiqua" w:hAnsi="Book Antiqua" w:cs="Arial"/>
                <w:i/>
                <w:iCs/>
                <w:snapToGrid/>
                <w:sz w:val="22"/>
                <w:szCs w:val="22"/>
                <w:lang w:val="es-CR" w:eastAsia="es-CR"/>
              </w:rPr>
              <w:t>/</w:t>
            </w:r>
            <w:r>
              <w:rPr>
                <w:rFonts w:ascii="Book Antiqua" w:hAnsi="Book Antiqua" w:cs="Arial"/>
                <w:i/>
                <w:iCs/>
                <w:snapToGrid/>
                <w:sz w:val="22"/>
                <w:szCs w:val="22"/>
                <w:lang w:val="es-CR" w:eastAsia="es-CR"/>
              </w:rPr>
              <w:t>2012</w:t>
            </w:r>
            <w:r w:rsidRPr="00392740">
              <w:rPr>
                <w:rFonts w:ascii="Book Antiqua" w:hAnsi="Book Antiqua" w:cs="Arial"/>
                <w:i/>
                <w:iCs/>
                <w:snapToGrid/>
                <w:sz w:val="22"/>
                <w:szCs w:val="22"/>
                <w:lang w:val="es-CR" w:eastAsia="es-CR"/>
              </w:rPr>
              <w:t xml:space="preserve"> </w:t>
            </w:r>
            <w:r w:rsidRPr="00392740">
              <w:rPr>
                <w:rFonts w:ascii="Book Antiqua" w:hAnsi="Book Antiqua" w:cs="Arial"/>
                <w:b/>
                <w:bCs/>
                <w:snapToGrid/>
                <w:sz w:val="22"/>
                <w:szCs w:val="22"/>
                <w:lang w:val="es-CR" w:eastAsia="es-CR"/>
              </w:rPr>
              <w:t>al</w:t>
            </w:r>
            <w:r w:rsidRPr="00392740">
              <w:rPr>
                <w:rFonts w:ascii="Book Antiqua" w:hAnsi="Book Antiqua" w:cs="Arial"/>
                <w:i/>
                <w:iCs/>
                <w:snapToGrid/>
                <w:sz w:val="22"/>
                <w:szCs w:val="22"/>
                <w:lang w:val="es-CR" w:eastAsia="es-CR"/>
              </w:rPr>
              <w:t xml:space="preserve"> </w:t>
            </w:r>
            <w:r>
              <w:rPr>
                <w:rFonts w:ascii="Book Antiqua" w:hAnsi="Book Antiqua" w:cs="Arial"/>
                <w:i/>
                <w:iCs/>
                <w:snapToGrid/>
                <w:sz w:val="22"/>
                <w:szCs w:val="22"/>
                <w:lang w:val="es-CR" w:eastAsia="es-CR"/>
              </w:rPr>
              <w:t>31</w:t>
            </w:r>
            <w:r w:rsidRPr="00392740">
              <w:rPr>
                <w:rFonts w:ascii="Book Antiqua" w:hAnsi="Book Antiqua" w:cs="Arial"/>
                <w:i/>
                <w:iCs/>
                <w:snapToGrid/>
                <w:sz w:val="22"/>
                <w:szCs w:val="22"/>
                <w:lang w:val="es-CR" w:eastAsia="es-CR"/>
              </w:rPr>
              <w:t>/</w:t>
            </w:r>
            <w:r>
              <w:rPr>
                <w:rFonts w:ascii="Book Antiqua" w:hAnsi="Book Antiqua" w:cs="Arial"/>
                <w:i/>
                <w:iCs/>
                <w:snapToGrid/>
                <w:sz w:val="22"/>
                <w:szCs w:val="22"/>
                <w:lang w:val="es-CR" w:eastAsia="es-CR"/>
              </w:rPr>
              <w:t>07</w:t>
            </w:r>
            <w:r w:rsidRPr="00392740">
              <w:rPr>
                <w:rFonts w:ascii="Book Antiqua" w:hAnsi="Book Antiqua" w:cs="Arial"/>
                <w:i/>
                <w:iCs/>
                <w:snapToGrid/>
                <w:sz w:val="22"/>
                <w:szCs w:val="22"/>
                <w:lang w:val="es-CR" w:eastAsia="es-CR"/>
              </w:rPr>
              <w:t>/</w:t>
            </w:r>
            <w:r>
              <w:rPr>
                <w:rFonts w:ascii="Book Antiqua" w:hAnsi="Book Antiqua" w:cs="Arial"/>
                <w:i/>
                <w:iCs/>
                <w:snapToGrid/>
                <w:sz w:val="22"/>
                <w:szCs w:val="22"/>
                <w:lang w:val="es-CR" w:eastAsia="es-CR"/>
              </w:rPr>
              <w:t>2013</w:t>
            </w:r>
          </w:p>
        </w:tc>
      </w:tr>
      <w:tr w:rsidR="00B11996" w:rsidRPr="008E51F7" w:rsidTr="006610DC">
        <w:trPr>
          <w:trHeight w:val="270"/>
        </w:trPr>
        <w:tc>
          <w:tcPr>
            <w:tcW w:w="923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jc w:val="both"/>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w:t>
            </w:r>
          </w:p>
        </w:tc>
      </w:tr>
      <w:tr w:rsidR="00B11996" w:rsidRPr="008E51F7" w:rsidTr="006610DC">
        <w:trPr>
          <w:trHeight w:val="285"/>
        </w:trPr>
        <w:tc>
          <w:tcPr>
            <w:tcW w:w="9230" w:type="dxa"/>
            <w:gridSpan w:val="4"/>
            <w:tcBorders>
              <w:top w:val="single" w:sz="4" w:space="0" w:color="auto"/>
              <w:left w:val="single" w:sz="4" w:space="0" w:color="auto"/>
              <w:bottom w:val="single" w:sz="4" w:space="0" w:color="auto"/>
              <w:right w:val="single" w:sz="4" w:space="0" w:color="auto"/>
            </w:tcBorders>
            <w:shd w:val="clear" w:color="auto" w:fill="C4BC96"/>
            <w:vAlign w:val="bottom"/>
            <w:hideMark/>
          </w:tcPr>
          <w:p w:rsidR="00B11996" w:rsidRPr="009B1117" w:rsidRDefault="00B11996" w:rsidP="006610DC">
            <w:pPr>
              <w:widowControl/>
              <w:rPr>
                <w:rFonts w:ascii="Book Antiqua" w:hAnsi="Book Antiqua" w:cs="Arial"/>
                <w:b/>
                <w:bCs/>
                <w:snapToGrid/>
                <w:szCs w:val="22"/>
                <w:lang w:val="es-CR" w:eastAsia="es-CR"/>
              </w:rPr>
            </w:pPr>
            <w:r w:rsidRPr="009B1117">
              <w:rPr>
                <w:rFonts w:ascii="Book Antiqua" w:hAnsi="Book Antiqua" w:cs="Arial"/>
                <w:b/>
                <w:bCs/>
                <w:snapToGrid/>
                <w:sz w:val="22"/>
                <w:szCs w:val="22"/>
                <w:lang w:val="es-CR" w:eastAsia="es-CR"/>
              </w:rPr>
              <w:t>SECCION B. REPORTE DE GASTOS</w:t>
            </w:r>
          </w:p>
        </w:tc>
      </w:tr>
      <w:tr w:rsidR="00B11996" w:rsidRPr="00392740" w:rsidTr="006610DC">
        <w:trPr>
          <w:trHeight w:val="765"/>
        </w:trPr>
        <w:tc>
          <w:tcPr>
            <w:tcW w:w="1995"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jc w:val="center"/>
              <w:rPr>
                <w:rFonts w:ascii="Book Antiqua" w:hAnsi="Book Antiqua" w:cs="Arial"/>
                <w:b/>
                <w:snapToGrid/>
                <w:szCs w:val="22"/>
                <w:lang w:val="es-CR" w:eastAsia="es-CR"/>
              </w:rPr>
            </w:pPr>
            <w:r w:rsidRPr="009B1117">
              <w:rPr>
                <w:rFonts w:ascii="Book Antiqua" w:hAnsi="Book Antiqua" w:cs="Arial"/>
                <w:b/>
                <w:snapToGrid/>
                <w:sz w:val="22"/>
                <w:szCs w:val="22"/>
                <w:lang w:val="es-CR" w:eastAsia="es-CR"/>
              </w:rPr>
              <w:t>Numero de Factura y/o recibo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jc w:val="center"/>
              <w:rPr>
                <w:rFonts w:ascii="Book Antiqua" w:hAnsi="Book Antiqua" w:cs="Arial"/>
                <w:b/>
                <w:snapToGrid/>
                <w:szCs w:val="22"/>
                <w:lang w:val="es-CR" w:eastAsia="es-CR"/>
              </w:rPr>
            </w:pPr>
            <w:r w:rsidRPr="009B1117">
              <w:rPr>
                <w:rFonts w:ascii="Book Antiqua" w:hAnsi="Book Antiqua" w:cs="Arial"/>
                <w:b/>
                <w:snapToGrid/>
                <w:sz w:val="22"/>
                <w:szCs w:val="22"/>
                <w:lang w:val="es-CR" w:eastAsia="es-CR"/>
              </w:rPr>
              <w:t>Descripción del gasto</w:t>
            </w:r>
          </w:p>
        </w:tc>
        <w:tc>
          <w:tcPr>
            <w:tcW w:w="2416"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jc w:val="center"/>
              <w:rPr>
                <w:rFonts w:ascii="Book Antiqua" w:hAnsi="Book Antiqua" w:cs="Arial"/>
                <w:b/>
                <w:snapToGrid/>
                <w:szCs w:val="22"/>
                <w:lang w:val="es-CR" w:eastAsia="es-CR"/>
              </w:rPr>
            </w:pPr>
            <w:r w:rsidRPr="009B1117">
              <w:rPr>
                <w:rFonts w:ascii="Book Antiqua" w:hAnsi="Book Antiqua" w:cs="Arial"/>
                <w:b/>
                <w:snapToGrid/>
                <w:sz w:val="22"/>
                <w:szCs w:val="22"/>
                <w:lang w:val="es-CR" w:eastAsia="es-CR"/>
              </w:rPr>
              <w:t>Monto Colones</w:t>
            </w:r>
          </w:p>
        </w:tc>
      </w:tr>
      <w:tr w:rsidR="00B11996" w:rsidRPr="009B1117" w:rsidTr="006610DC">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9B1117" w:rsidRDefault="00B11996" w:rsidP="006610DC">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_</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1996" w:rsidRPr="009B1117" w:rsidRDefault="00B11996" w:rsidP="006610DC">
            <w:pPr>
              <w:widowControl/>
              <w:jc w:val="both"/>
              <w:rPr>
                <w:rFonts w:ascii="Book Antiqua" w:hAnsi="Book Antiqua" w:cs="Arial"/>
                <w:snapToGrid/>
                <w:szCs w:val="22"/>
                <w:lang w:val="es-CR" w:eastAsia="es-CR"/>
              </w:rPr>
            </w:pPr>
            <w:r>
              <w:rPr>
                <w:rFonts w:ascii="Book Antiqua" w:hAnsi="Book Antiqua" w:cs="Arial"/>
                <w:snapToGrid/>
                <w:sz w:val="22"/>
                <w:szCs w:val="22"/>
                <w:lang w:val="es-CR" w:eastAsia="es-CR"/>
              </w:rPr>
              <w:t>Debido a la explicación posteriormente dada, no se cuenta hasta la fecha con ningún gasto incurrido dentro del proyecto.</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9B1117" w:rsidRDefault="00B11996" w:rsidP="006610DC">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0</w:t>
            </w:r>
          </w:p>
        </w:tc>
      </w:tr>
      <w:tr w:rsidR="00B11996" w:rsidRPr="00392740" w:rsidTr="006610DC">
        <w:trPr>
          <w:trHeight w:val="330"/>
        </w:trPr>
        <w:tc>
          <w:tcPr>
            <w:tcW w:w="1995"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rPr>
                <w:rFonts w:ascii="Book Antiqua" w:hAnsi="Book Antiqua" w:cs="Arial"/>
                <w:snapToGrid/>
                <w:szCs w:val="22"/>
                <w:lang w:val="es-CR" w:eastAsia="es-CR"/>
              </w:rPr>
            </w:pPr>
            <w:r w:rsidRPr="009B1117">
              <w:rPr>
                <w:rFonts w:ascii="Book Antiqua" w:hAnsi="Book Antiqua" w:cs="Arial"/>
                <w:snapToGrid/>
                <w:sz w:val="22"/>
                <w:szCs w:val="22"/>
                <w:lang w:val="es-CR" w:eastAsia="es-CR"/>
              </w:rPr>
              <w:t>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jc w:val="right"/>
              <w:rPr>
                <w:rFonts w:ascii="Book Antiqua" w:hAnsi="Book Antiqua" w:cs="Arial"/>
                <w:b/>
                <w:snapToGrid/>
                <w:szCs w:val="22"/>
                <w:lang w:val="es-CR" w:eastAsia="es-CR"/>
              </w:rPr>
            </w:pPr>
            <w:r w:rsidRPr="009B1117">
              <w:rPr>
                <w:rFonts w:ascii="Book Antiqua" w:hAnsi="Book Antiqua" w:cs="Arial"/>
                <w:b/>
                <w:snapToGrid/>
                <w:sz w:val="22"/>
                <w:szCs w:val="22"/>
                <w:lang w:val="es-CR" w:eastAsia="es-CR"/>
              </w:rPr>
              <w:t>Total</w:t>
            </w:r>
          </w:p>
        </w:tc>
        <w:tc>
          <w:tcPr>
            <w:tcW w:w="2416"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9B1117" w:rsidRDefault="00B11996" w:rsidP="006610DC">
            <w:pPr>
              <w:widowControl/>
              <w:jc w:val="center"/>
              <w:rPr>
                <w:rFonts w:ascii="Book Antiqua" w:hAnsi="Book Antiqua" w:cs="Arial"/>
                <w:b/>
                <w:snapToGrid/>
                <w:szCs w:val="22"/>
                <w:lang w:val="es-CR" w:eastAsia="es-CR"/>
              </w:rPr>
            </w:pPr>
            <w:r w:rsidRPr="009B1117">
              <w:rPr>
                <w:rFonts w:ascii="Book Antiqua" w:hAnsi="Book Antiqua" w:cs="Arial"/>
                <w:b/>
                <w:snapToGrid/>
                <w:sz w:val="22"/>
                <w:szCs w:val="22"/>
                <w:lang w:val="es-CR" w:eastAsia="es-CR"/>
              </w:rPr>
              <w:t>0</w:t>
            </w:r>
          </w:p>
        </w:tc>
      </w:tr>
    </w:tbl>
    <w:p w:rsidR="00B11996" w:rsidRPr="00392740" w:rsidRDefault="00B11996" w:rsidP="00B11996">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tbl>
      <w:tblPr>
        <w:tblW w:w="9178" w:type="dxa"/>
        <w:tblInd w:w="60" w:type="dxa"/>
        <w:tblCellMar>
          <w:left w:w="70" w:type="dxa"/>
          <w:right w:w="70" w:type="dxa"/>
        </w:tblCellMar>
        <w:tblLook w:val="04A0"/>
      </w:tblPr>
      <w:tblGrid>
        <w:gridCol w:w="1654"/>
        <w:gridCol w:w="1197"/>
        <w:gridCol w:w="1155"/>
        <w:gridCol w:w="1240"/>
        <w:gridCol w:w="1166"/>
        <w:gridCol w:w="1314"/>
        <w:gridCol w:w="1452"/>
      </w:tblGrid>
      <w:tr w:rsidR="00B11996" w:rsidRPr="008E51F7" w:rsidTr="006610DC">
        <w:trPr>
          <w:trHeight w:val="285"/>
        </w:trPr>
        <w:tc>
          <w:tcPr>
            <w:tcW w:w="9178" w:type="dxa"/>
            <w:gridSpan w:val="7"/>
            <w:tcBorders>
              <w:top w:val="single" w:sz="4" w:space="0" w:color="auto"/>
              <w:left w:val="single" w:sz="4" w:space="0" w:color="auto"/>
              <w:bottom w:val="single" w:sz="4" w:space="0" w:color="auto"/>
              <w:right w:val="single" w:sz="4" w:space="0" w:color="auto"/>
            </w:tcBorders>
            <w:shd w:val="clear" w:color="auto" w:fill="C4BC96"/>
            <w:vAlign w:val="bottom"/>
            <w:hideMark/>
          </w:tcPr>
          <w:p w:rsidR="00B11996" w:rsidRPr="00392740" w:rsidRDefault="00B11996" w:rsidP="006610DC">
            <w:pPr>
              <w:widowControl/>
              <w:jc w:val="both"/>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SECCIÓN C: REPORTE DE GASTO ACUMULADO</w:t>
            </w:r>
          </w:p>
        </w:tc>
      </w:tr>
      <w:tr w:rsidR="00B11996" w:rsidRPr="00392740" w:rsidTr="006610DC">
        <w:trPr>
          <w:trHeight w:val="510"/>
        </w:trPr>
        <w:tc>
          <w:tcPr>
            <w:tcW w:w="1654"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lastRenderedPageBreak/>
              <w:t>Categoría de Presupuesto</w:t>
            </w:r>
          </w:p>
        </w:tc>
        <w:tc>
          <w:tcPr>
            <w:tcW w:w="1197"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Monto Aprobado</w:t>
            </w:r>
          </w:p>
        </w:tc>
        <w:tc>
          <w:tcPr>
            <w:tcW w:w="1155"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Gasto I informe</w:t>
            </w:r>
          </w:p>
        </w:tc>
        <w:tc>
          <w:tcPr>
            <w:tcW w:w="1240"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Gasto II informe</w:t>
            </w:r>
          </w:p>
        </w:tc>
        <w:tc>
          <w:tcPr>
            <w:tcW w:w="1166"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Gasto Informe final</w:t>
            </w:r>
          </w:p>
        </w:tc>
        <w:tc>
          <w:tcPr>
            <w:tcW w:w="1314"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Gasto Acumulado</w:t>
            </w:r>
          </w:p>
        </w:tc>
        <w:tc>
          <w:tcPr>
            <w:tcW w:w="1452" w:type="dxa"/>
            <w:tcBorders>
              <w:top w:val="single" w:sz="4" w:space="0" w:color="auto"/>
              <w:left w:val="single" w:sz="4" w:space="0" w:color="auto"/>
              <w:bottom w:val="single" w:sz="4" w:space="0" w:color="auto"/>
              <w:right w:val="single" w:sz="4" w:space="0" w:color="auto"/>
            </w:tcBorders>
            <w:shd w:val="clear" w:color="000000" w:fill="C0C0C0"/>
            <w:hideMark/>
          </w:tcPr>
          <w:p w:rsidR="00B11996" w:rsidRPr="00392740" w:rsidRDefault="00B11996" w:rsidP="006610DC">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Balance</w:t>
            </w:r>
          </w:p>
        </w:tc>
      </w:tr>
      <w:tr w:rsidR="00B11996" w:rsidRPr="00392740" w:rsidTr="006610DC">
        <w:trPr>
          <w:trHeight w:val="25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A.  Capacitación</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1.391.040</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695.520</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1.391.040</w:t>
            </w:r>
          </w:p>
        </w:tc>
      </w:tr>
      <w:tr w:rsidR="00B11996" w:rsidRPr="002951A8"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B.  Equipo </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159.768</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79.884</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F57384" w:rsidRDefault="00B11996" w:rsidP="006610DC">
            <w:pPr>
              <w:jc w:val="center"/>
              <w:rPr>
                <w:color w:val="000000"/>
                <w:szCs w:val="22"/>
                <w:lang w:val="es-CR" w:eastAsia="es-CR"/>
              </w:rPr>
            </w:pPr>
            <w:r>
              <w:rPr>
                <w:color w:val="000000"/>
                <w:sz w:val="22"/>
                <w:szCs w:val="22"/>
                <w:lang w:val="es-CR" w:eastAsia="es-CR"/>
              </w:rPr>
              <w:t>159.768</w:t>
            </w:r>
          </w:p>
        </w:tc>
      </w:tr>
      <w:tr w:rsidR="00B11996" w:rsidRPr="002951A8"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C.  Materiales y Viáticos</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6.124.104</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r w:rsidRPr="006B5DAD">
              <w:rPr>
                <w:color w:val="000000"/>
                <w:sz w:val="22"/>
                <w:szCs w:val="22"/>
                <w:lang w:val="es-CR" w:eastAsia="es-CR"/>
              </w:rPr>
              <w:t>3.062.052</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6.124.104</w:t>
            </w:r>
          </w:p>
        </w:tc>
      </w:tr>
      <w:tr w:rsidR="00B11996" w:rsidRPr="00392740"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D.  Divulgación y Educación</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2.318.400</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r w:rsidRPr="006B5DAD">
              <w:rPr>
                <w:color w:val="000000"/>
                <w:sz w:val="22"/>
                <w:szCs w:val="22"/>
                <w:lang w:val="es-CR" w:eastAsia="es-CR"/>
              </w:rPr>
              <w:t>1.159.200</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2.318.400</w:t>
            </w:r>
          </w:p>
        </w:tc>
      </w:tr>
      <w:tr w:rsidR="00B11996" w:rsidRPr="00392740"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E.   Seguimiento y Evaluación </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1.209.600</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r w:rsidRPr="006B5DAD">
              <w:rPr>
                <w:color w:val="000000"/>
                <w:sz w:val="22"/>
                <w:szCs w:val="22"/>
                <w:lang w:val="es-CR" w:eastAsia="es-CR"/>
              </w:rPr>
              <w:t>604.800</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1.209.600</w:t>
            </w:r>
          </w:p>
        </w:tc>
      </w:tr>
      <w:tr w:rsidR="00B11996" w:rsidRPr="00392740"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F.  Auditoria </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252.000</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center"/>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r w:rsidRPr="006B5DAD">
              <w:rPr>
                <w:color w:val="000000"/>
                <w:sz w:val="22"/>
                <w:szCs w:val="22"/>
                <w:lang w:val="es-CR" w:eastAsia="es-CR"/>
              </w:rPr>
              <w:t>-</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252.000</w:t>
            </w:r>
          </w:p>
        </w:tc>
      </w:tr>
      <w:tr w:rsidR="00B11996" w:rsidRPr="00392740" w:rsidTr="006610DC">
        <w:trPr>
          <w:trHeight w:val="315"/>
        </w:trPr>
        <w:tc>
          <w:tcPr>
            <w:tcW w:w="1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B3425" w:rsidRDefault="00B11996" w:rsidP="006610DC">
            <w:pPr>
              <w:rPr>
                <w:rFonts w:ascii="Book Antiqua" w:hAnsi="Book Antiqua" w:cs="Arial"/>
                <w:snapToGrid/>
                <w:sz w:val="18"/>
                <w:szCs w:val="18"/>
                <w:lang w:val="es-CR" w:eastAsia="es-CR"/>
              </w:rPr>
            </w:pPr>
            <w:r w:rsidRPr="007B3425">
              <w:rPr>
                <w:rFonts w:ascii="Book Antiqua" w:hAnsi="Book Antiqua" w:cs="Arial"/>
                <w:snapToGrid/>
                <w:sz w:val="18"/>
                <w:szCs w:val="18"/>
                <w:lang w:val="es-CR" w:eastAsia="es-CR"/>
              </w:rPr>
              <w:t xml:space="preserve"> G.  Imprevistos </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1.145.088</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431647" w:rsidRDefault="00B11996" w:rsidP="006610DC">
            <w:pPr>
              <w:jc w:val="center"/>
              <w:rPr>
                <w:color w:val="000000"/>
                <w:szCs w:val="22"/>
                <w:lang w:val="es-CR" w:eastAsia="es-CR"/>
              </w:rPr>
            </w:pPr>
            <w:r w:rsidRPr="00431647">
              <w:rPr>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right"/>
              <w:rPr>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color w:val="000000"/>
                <w:szCs w:val="22"/>
                <w:lang w:val="es-CR" w:eastAsia="es-CR"/>
              </w:rPr>
            </w:pPr>
            <w:r w:rsidRPr="006B5DAD">
              <w:rPr>
                <w:color w:val="000000"/>
                <w:sz w:val="22"/>
                <w:szCs w:val="22"/>
                <w:lang w:val="es-CR" w:eastAsia="es-CR"/>
              </w:rPr>
              <w:t>572.544</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color w:val="000000"/>
                <w:szCs w:val="22"/>
                <w:lang w:val="es-CR" w:eastAsia="es-CR"/>
              </w:rPr>
            </w:pPr>
            <w:r w:rsidRPr="007515B9">
              <w:rPr>
                <w:color w:val="000000"/>
                <w:sz w:val="22"/>
                <w:szCs w:val="22"/>
                <w:lang w:val="es-CR" w:eastAsia="es-CR"/>
              </w:rPr>
              <w:t>1.145.088</w:t>
            </w:r>
          </w:p>
        </w:tc>
      </w:tr>
      <w:tr w:rsidR="00B11996" w:rsidRPr="00392740" w:rsidTr="006610DC">
        <w:trPr>
          <w:trHeight w:val="330"/>
        </w:trPr>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392740" w:rsidRDefault="00B11996" w:rsidP="006610DC">
            <w:pPr>
              <w:widowControl/>
              <w:jc w:val="center"/>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TOTAL</w:t>
            </w:r>
          </w:p>
        </w:tc>
        <w:tc>
          <w:tcPr>
            <w:tcW w:w="11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b/>
                <w:bCs/>
                <w:color w:val="000000"/>
                <w:szCs w:val="22"/>
                <w:lang w:val="es-CR" w:eastAsia="es-CR"/>
              </w:rPr>
            </w:pPr>
            <w:r w:rsidRPr="007515B9">
              <w:rPr>
                <w:b/>
                <w:bCs/>
                <w:color w:val="000000"/>
                <w:sz w:val="22"/>
                <w:szCs w:val="22"/>
                <w:lang w:val="es-CR" w:eastAsia="es-CR"/>
              </w:rPr>
              <w:t>12.600.000</w:t>
            </w:r>
          </w:p>
        </w:tc>
        <w:tc>
          <w:tcPr>
            <w:tcW w:w="1155"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jc w:val="center"/>
              <w:rPr>
                <w:b/>
                <w:bCs/>
                <w:color w:val="000000"/>
                <w:szCs w:val="22"/>
                <w:lang w:val="es-CR" w:eastAsia="es-CR"/>
              </w:rPr>
            </w:pPr>
            <w:r w:rsidRPr="002951A8">
              <w:rPr>
                <w:b/>
                <w:bCs/>
                <w:color w:val="000000"/>
                <w:sz w:val="22"/>
                <w:szCs w:val="22"/>
                <w:lang w:val="es-CR" w:eastAsia="es-CR"/>
              </w:rPr>
              <w:t>0</w:t>
            </w:r>
          </w:p>
        </w:tc>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right"/>
              <w:rPr>
                <w:b/>
                <w:bCs/>
                <w:color w:val="000000"/>
                <w:szCs w:val="22"/>
                <w:lang w:val="es-CR" w:eastAsia="es-CR"/>
              </w:rPr>
            </w:pPr>
          </w:p>
        </w:tc>
        <w:tc>
          <w:tcPr>
            <w:tcW w:w="1166" w:type="dxa"/>
            <w:tcBorders>
              <w:top w:val="single" w:sz="4" w:space="0" w:color="auto"/>
              <w:left w:val="single" w:sz="4" w:space="0" w:color="auto"/>
              <w:bottom w:val="single" w:sz="4" w:space="0" w:color="auto"/>
              <w:right w:val="single" w:sz="4" w:space="0" w:color="auto"/>
            </w:tcBorders>
            <w:shd w:val="clear" w:color="000000" w:fill="FFFFFF"/>
            <w:hideMark/>
          </w:tcPr>
          <w:p w:rsidR="00B11996" w:rsidRPr="002951A8" w:rsidRDefault="00B11996" w:rsidP="006610DC">
            <w:pPr>
              <w:widowControl/>
              <w:jc w:val="right"/>
              <w:rPr>
                <w:b/>
                <w:bCs/>
                <w:color w:val="000000"/>
                <w:szCs w:val="22"/>
                <w:lang w:val="es-CR" w:eastAsia="es-CR"/>
              </w:rPr>
            </w:pPr>
          </w:p>
        </w:tc>
        <w:tc>
          <w:tcPr>
            <w:tcW w:w="13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6B5DAD" w:rsidRDefault="00B11996" w:rsidP="006610DC">
            <w:pPr>
              <w:jc w:val="center"/>
              <w:rPr>
                <w:b/>
                <w:bCs/>
                <w:color w:val="000000"/>
                <w:szCs w:val="22"/>
                <w:lang w:val="es-CR" w:eastAsia="es-CR"/>
              </w:rPr>
            </w:pPr>
            <w:r w:rsidRPr="006B5DAD">
              <w:rPr>
                <w:b/>
                <w:bCs/>
                <w:color w:val="000000"/>
                <w:sz w:val="22"/>
                <w:szCs w:val="22"/>
                <w:lang w:val="es-CR" w:eastAsia="es-CR"/>
              </w:rPr>
              <w:t>6.174.000</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11996" w:rsidRPr="007515B9" w:rsidRDefault="00B11996" w:rsidP="006610DC">
            <w:pPr>
              <w:jc w:val="center"/>
              <w:rPr>
                <w:b/>
                <w:bCs/>
                <w:color w:val="000000"/>
                <w:szCs w:val="22"/>
                <w:lang w:val="es-CR" w:eastAsia="es-CR"/>
              </w:rPr>
            </w:pPr>
            <w:r w:rsidRPr="007515B9">
              <w:rPr>
                <w:b/>
                <w:bCs/>
                <w:color w:val="000000"/>
                <w:sz w:val="22"/>
                <w:szCs w:val="22"/>
                <w:lang w:val="es-CR" w:eastAsia="es-CR"/>
              </w:rPr>
              <w:t>12.600.000</w:t>
            </w:r>
          </w:p>
        </w:tc>
      </w:tr>
    </w:tbl>
    <w:p w:rsidR="00B11996" w:rsidRDefault="00B11996" w:rsidP="00B11996">
      <w:pPr>
        <w:widowControl/>
        <w:tabs>
          <w:tab w:val="left" w:pos="1270"/>
          <w:tab w:val="left" w:pos="2478"/>
          <w:tab w:val="left" w:pos="3686"/>
          <w:tab w:val="left" w:pos="4894"/>
          <w:tab w:val="left" w:pos="6102"/>
          <w:tab w:val="left" w:pos="7310"/>
        </w:tabs>
        <w:ind w:left="60"/>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B11996" w:rsidRDefault="00B11996" w:rsidP="00B11996"/>
    <w:p w:rsidR="009F0D1A" w:rsidRPr="009F0D1A" w:rsidRDefault="009F0D1A">
      <w:pPr>
        <w:rPr>
          <w:b/>
          <w:color w:val="00B050"/>
          <w:lang w:val="es-CR"/>
        </w:rPr>
      </w:pPr>
    </w:p>
    <w:sectPr w:rsidR="009F0D1A" w:rsidRPr="009F0D1A" w:rsidSect="0034339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83E2C"/>
    <w:multiLevelType w:val="hybridMultilevel"/>
    <w:tmpl w:val="D8000F6C"/>
    <w:lvl w:ilvl="0" w:tplc="A27E2A36">
      <w:numFmt w:val="bullet"/>
      <w:lvlText w:val="-"/>
      <w:lvlJc w:val="left"/>
      <w:pPr>
        <w:ind w:left="1440" w:hanging="360"/>
      </w:pPr>
      <w:rPr>
        <w:rFonts w:ascii="Cambria" w:eastAsia="Times New Roman" w:hAnsi="Cambria"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9835F18"/>
    <w:multiLevelType w:val="hybridMultilevel"/>
    <w:tmpl w:val="23B0A322"/>
    <w:lvl w:ilvl="0" w:tplc="BA48EEC6">
      <w:start w:val="1"/>
      <w:numFmt w:val="decimal"/>
      <w:lvlText w:val="%1"/>
      <w:lvlJc w:val="left"/>
      <w:pPr>
        <w:ind w:left="360" w:hanging="360"/>
      </w:pPr>
      <w:rPr>
        <w:rFonts w:ascii="Book Antiqua" w:eastAsia="Times New Roman" w:hAnsi="Book Antiqua" w:cs="Times New Roman"/>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D736B65"/>
    <w:multiLevelType w:val="multilevel"/>
    <w:tmpl w:val="8DC8AE48"/>
    <w:lvl w:ilvl="0">
      <w:start w:val="17"/>
      <w:numFmt w:val="decimal"/>
      <w:lvlText w:val="%1"/>
      <w:lvlJc w:val="left"/>
      <w:pPr>
        <w:ind w:left="420" w:hanging="420"/>
      </w:pPr>
      <w:rPr>
        <w:rFonts w:hint="default"/>
        <w:i w:val="0"/>
        <w:sz w:val="22"/>
      </w:rPr>
    </w:lvl>
    <w:lvl w:ilvl="1">
      <w:start w:val="1"/>
      <w:numFmt w:val="decimal"/>
      <w:lvlText w:val="%1.%2"/>
      <w:lvlJc w:val="left"/>
      <w:pPr>
        <w:ind w:left="420" w:hanging="420"/>
      </w:pPr>
      <w:rPr>
        <w:rFonts w:hint="default"/>
        <w:i w:val="0"/>
        <w:sz w:val="22"/>
      </w:rPr>
    </w:lvl>
    <w:lvl w:ilvl="2">
      <w:start w:val="1"/>
      <w:numFmt w:val="decimal"/>
      <w:lvlText w:val="%1.%2.%3"/>
      <w:lvlJc w:val="left"/>
      <w:pPr>
        <w:ind w:left="720" w:hanging="720"/>
      </w:pPr>
      <w:rPr>
        <w:rFonts w:hint="default"/>
        <w:i w:val="0"/>
        <w:sz w:val="22"/>
      </w:rPr>
    </w:lvl>
    <w:lvl w:ilvl="3">
      <w:start w:val="1"/>
      <w:numFmt w:val="decimal"/>
      <w:lvlText w:val="%1.%2.%3.%4"/>
      <w:lvlJc w:val="left"/>
      <w:pPr>
        <w:ind w:left="1080" w:hanging="1080"/>
      </w:pPr>
      <w:rPr>
        <w:rFonts w:hint="default"/>
        <w:i w:val="0"/>
        <w:sz w:val="22"/>
      </w:rPr>
    </w:lvl>
    <w:lvl w:ilvl="4">
      <w:start w:val="1"/>
      <w:numFmt w:val="decimal"/>
      <w:lvlText w:val="%1.%2.%3.%4.%5"/>
      <w:lvlJc w:val="left"/>
      <w:pPr>
        <w:ind w:left="1080" w:hanging="1080"/>
      </w:pPr>
      <w:rPr>
        <w:rFonts w:hint="default"/>
        <w:i w:val="0"/>
        <w:sz w:val="22"/>
      </w:rPr>
    </w:lvl>
    <w:lvl w:ilvl="5">
      <w:start w:val="1"/>
      <w:numFmt w:val="decimal"/>
      <w:lvlText w:val="%1.%2.%3.%4.%5.%6"/>
      <w:lvlJc w:val="left"/>
      <w:pPr>
        <w:ind w:left="1440" w:hanging="1440"/>
      </w:pPr>
      <w:rPr>
        <w:rFonts w:hint="default"/>
        <w:i w:val="0"/>
        <w:sz w:val="22"/>
      </w:rPr>
    </w:lvl>
    <w:lvl w:ilvl="6">
      <w:start w:val="1"/>
      <w:numFmt w:val="decimal"/>
      <w:lvlText w:val="%1.%2.%3.%4.%5.%6.%7"/>
      <w:lvlJc w:val="left"/>
      <w:pPr>
        <w:ind w:left="1440" w:hanging="1440"/>
      </w:pPr>
      <w:rPr>
        <w:rFonts w:hint="default"/>
        <w:i w:val="0"/>
        <w:sz w:val="22"/>
      </w:rPr>
    </w:lvl>
    <w:lvl w:ilvl="7">
      <w:start w:val="1"/>
      <w:numFmt w:val="decimal"/>
      <w:lvlText w:val="%1.%2.%3.%4.%5.%6.%7.%8"/>
      <w:lvlJc w:val="left"/>
      <w:pPr>
        <w:ind w:left="1800" w:hanging="1800"/>
      </w:pPr>
      <w:rPr>
        <w:rFonts w:hint="default"/>
        <w:i w:val="0"/>
        <w:sz w:val="22"/>
      </w:rPr>
    </w:lvl>
    <w:lvl w:ilvl="8">
      <w:start w:val="1"/>
      <w:numFmt w:val="decimal"/>
      <w:lvlText w:val="%1.%2.%3.%4.%5.%6.%7.%8.%9"/>
      <w:lvlJc w:val="left"/>
      <w:pPr>
        <w:ind w:left="1800" w:hanging="1800"/>
      </w:pPr>
      <w:rPr>
        <w:rFonts w:hint="default"/>
        <w:i w:val="0"/>
        <w:sz w:val="22"/>
      </w:rPr>
    </w:lvl>
  </w:abstractNum>
  <w:abstractNum w:abstractNumId="3">
    <w:nsid w:val="219B630B"/>
    <w:multiLevelType w:val="hybridMultilevel"/>
    <w:tmpl w:val="811A4C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22CD4A6A"/>
    <w:multiLevelType w:val="hybridMultilevel"/>
    <w:tmpl w:val="341A3104"/>
    <w:lvl w:ilvl="0" w:tplc="A27E2A36">
      <w:numFmt w:val="bullet"/>
      <w:lvlText w:val="-"/>
      <w:lvlJc w:val="left"/>
      <w:pPr>
        <w:ind w:left="1080" w:hanging="360"/>
      </w:pPr>
      <w:rPr>
        <w:rFonts w:ascii="Cambria" w:eastAsia="Times New Roman" w:hAnsi="Cambria" w:cs="Aria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
    <w:nsid w:val="442E6AC1"/>
    <w:multiLevelType w:val="hybridMultilevel"/>
    <w:tmpl w:val="53125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8F935E1"/>
    <w:multiLevelType w:val="hybridMultilevel"/>
    <w:tmpl w:val="6E508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9893EB9"/>
    <w:multiLevelType w:val="hybridMultilevel"/>
    <w:tmpl w:val="2CECA988"/>
    <w:lvl w:ilvl="0" w:tplc="A27E2A36">
      <w:numFmt w:val="bullet"/>
      <w:lvlText w:val="-"/>
      <w:lvlJc w:val="left"/>
      <w:pPr>
        <w:ind w:left="1440" w:hanging="360"/>
      </w:pPr>
      <w:rPr>
        <w:rFonts w:ascii="Cambria" w:eastAsia="Times New Roman" w:hAnsi="Cambria"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nsid w:val="4BF25292"/>
    <w:multiLevelType w:val="hybridMultilevel"/>
    <w:tmpl w:val="F188B2BA"/>
    <w:lvl w:ilvl="0" w:tplc="4D3C639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ECE042B"/>
    <w:multiLevelType w:val="hybridMultilevel"/>
    <w:tmpl w:val="1BE69CCE"/>
    <w:lvl w:ilvl="0" w:tplc="A27E2A36">
      <w:numFmt w:val="bullet"/>
      <w:lvlText w:val="-"/>
      <w:lvlJc w:val="left"/>
      <w:pPr>
        <w:ind w:left="2160" w:hanging="360"/>
      </w:pPr>
      <w:rPr>
        <w:rFonts w:ascii="Cambria" w:eastAsia="Times New Roman" w:hAnsi="Cambria" w:cs="Aria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0">
    <w:nsid w:val="4F703133"/>
    <w:multiLevelType w:val="hybridMultilevel"/>
    <w:tmpl w:val="69461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516259B3"/>
    <w:multiLevelType w:val="hybridMultilevel"/>
    <w:tmpl w:val="C1186962"/>
    <w:lvl w:ilvl="0" w:tplc="A27E2A36">
      <w:numFmt w:val="bullet"/>
      <w:lvlText w:val="-"/>
      <w:lvlJc w:val="left"/>
      <w:pPr>
        <w:ind w:left="1440" w:hanging="360"/>
      </w:pPr>
      <w:rPr>
        <w:rFonts w:ascii="Cambria" w:eastAsia="Times New Roman" w:hAnsi="Cambria"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2">
    <w:nsid w:val="58D93310"/>
    <w:multiLevelType w:val="hybridMultilevel"/>
    <w:tmpl w:val="FCC0DFD6"/>
    <w:lvl w:ilvl="0" w:tplc="A27E2A36">
      <w:numFmt w:val="bullet"/>
      <w:lvlText w:val="-"/>
      <w:lvlJc w:val="left"/>
      <w:pPr>
        <w:ind w:left="360" w:hanging="360"/>
      </w:pPr>
      <w:rPr>
        <w:rFonts w:ascii="Cambria" w:eastAsia="Times New Roman" w:hAnsi="Cambria"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6F3B6C97"/>
    <w:multiLevelType w:val="hybridMultilevel"/>
    <w:tmpl w:val="9692DB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72992E8F"/>
    <w:multiLevelType w:val="hybridMultilevel"/>
    <w:tmpl w:val="4790D77E"/>
    <w:lvl w:ilvl="0" w:tplc="A27E2A36">
      <w:numFmt w:val="bullet"/>
      <w:lvlText w:val="-"/>
      <w:lvlJc w:val="left"/>
      <w:pPr>
        <w:ind w:left="1080" w:hanging="360"/>
      </w:pPr>
      <w:rPr>
        <w:rFonts w:ascii="Cambria" w:eastAsia="Times New Roman" w:hAnsi="Cambria"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77217B11"/>
    <w:multiLevelType w:val="hybridMultilevel"/>
    <w:tmpl w:val="DA6E3346"/>
    <w:lvl w:ilvl="0" w:tplc="A27E2A36">
      <w:numFmt w:val="bullet"/>
      <w:lvlText w:val="-"/>
      <w:lvlJc w:val="left"/>
      <w:pPr>
        <w:ind w:left="1440" w:hanging="360"/>
      </w:pPr>
      <w:rPr>
        <w:rFonts w:ascii="Cambria" w:eastAsia="Times New Roman" w:hAnsi="Cambria"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1"/>
  </w:num>
  <w:num w:numId="4">
    <w:abstractNumId w:val="8"/>
  </w:num>
  <w:num w:numId="5">
    <w:abstractNumId w:val="2"/>
  </w:num>
  <w:num w:numId="6">
    <w:abstractNumId w:val="5"/>
  </w:num>
  <w:num w:numId="7">
    <w:abstractNumId w:val="0"/>
  </w:num>
  <w:num w:numId="8">
    <w:abstractNumId w:val="14"/>
  </w:num>
  <w:num w:numId="9">
    <w:abstractNumId w:val="3"/>
  </w:num>
  <w:num w:numId="10">
    <w:abstractNumId w:val="13"/>
  </w:num>
  <w:num w:numId="11">
    <w:abstractNumId w:val="10"/>
  </w:num>
  <w:num w:numId="12">
    <w:abstractNumId w:val="7"/>
  </w:num>
  <w:num w:numId="13">
    <w:abstractNumId w:val="15"/>
  </w:num>
  <w:num w:numId="14">
    <w:abstractNumId w:val="11"/>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B259AF"/>
    <w:rsid w:val="00044F43"/>
    <w:rsid w:val="0007391E"/>
    <w:rsid w:val="00090549"/>
    <w:rsid w:val="00097DD5"/>
    <w:rsid w:val="000A406C"/>
    <w:rsid w:val="000B72FE"/>
    <w:rsid w:val="000D69CE"/>
    <w:rsid w:val="000E24B4"/>
    <w:rsid w:val="001D476E"/>
    <w:rsid w:val="001E1408"/>
    <w:rsid w:val="001F6DA1"/>
    <w:rsid w:val="00250D39"/>
    <w:rsid w:val="002A57AB"/>
    <w:rsid w:val="002A7522"/>
    <w:rsid w:val="002E7F31"/>
    <w:rsid w:val="00335DB2"/>
    <w:rsid w:val="00343390"/>
    <w:rsid w:val="00361736"/>
    <w:rsid w:val="00365363"/>
    <w:rsid w:val="003766B7"/>
    <w:rsid w:val="004323FE"/>
    <w:rsid w:val="004A2750"/>
    <w:rsid w:val="004D696C"/>
    <w:rsid w:val="004F49BE"/>
    <w:rsid w:val="00520C98"/>
    <w:rsid w:val="0052528B"/>
    <w:rsid w:val="00537EF2"/>
    <w:rsid w:val="005402F9"/>
    <w:rsid w:val="005B49AA"/>
    <w:rsid w:val="005C7E7A"/>
    <w:rsid w:val="00600730"/>
    <w:rsid w:val="00615E99"/>
    <w:rsid w:val="00624B38"/>
    <w:rsid w:val="006610DC"/>
    <w:rsid w:val="00670446"/>
    <w:rsid w:val="00683634"/>
    <w:rsid w:val="006917C2"/>
    <w:rsid w:val="00704FE0"/>
    <w:rsid w:val="0073699A"/>
    <w:rsid w:val="007B539B"/>
    <w:rsid w:val="007C4630"/>
    <w:rsid w:val="0080193E"/>
    <w:rsid w:val="008537D1"/>
    <w:rsid w:val="0089709B"/>
    <w:rsid w:val="008A780D"/>
    <w:rsid w:val="008E4E0B"/>
    <w:rsid w:val="008F5C8E"/>
    <w:rsid w:val="00915045"/>
    <w:rsid w:val="00920A78"/>
    <w:rsid w:val="00940EB7"/>
    <w:rsid w:val="00950EEE"/>
    <w:rsid w:val="0095321D"/>
    <w:rsid w:val="00960BBE"/>
    <w:rsid w:val="00961727"/>
    <w:rsid w:val="00971B7E"/>
    <w:rsid w:val="00985157"/>
    <w:rsid w:val="009D071E"/>
    <w:rsid w:val="009D71A9"/>
    <w:rsid w:val="009F0D1A"/>
    <w:rsid w:val="009F13F5"/>
    <w:rsid w:val="00AD74BA"/>
    <w:rsid w:val="00B11996"/>
    <w:rsid w:val="00B259AF"/>
    <w:rsid w:val="00B45D00"/>
    <w:rsid w:val="00B956B7"/>
    <w:rsid w:val="00B961F0"/>
    <w:rsid w:val="00BC3179"/>
    <w:rsid w:val="00BC59D7"/>
    <w:rsid w:val="00C3507A"/>
    <w:rsid w:val="00CD0844"/>
    <w:rsid w:val="00CE0A6F"/>
    <w:rsid w:val="00CF0B53"/>
    <w:rsid w:val="00D02EAF"/>
    <w:rsid w:val="00D370E6"/>
    <w:rsid w:val="00D43D6B"/>
    <w:rsid w:val="00D95262"/>
    <w:rsid w:val="00DB050D"/>
    <w:rsid w:val="00DB6D38"/>
    <w:rsid w:val="00E265B2"/>
    <w:rsid w:val="00EC115A"/>
    <w:rsid w:val="00ED744D"/>
    <w:rsid w:val="00F16F6F"/>
    <w:rsid w:val="00F34D5B"/>
    <w:rsid w:val="00F60946"/>
    <w:rsid w:val="00FC68E6"/>
    <w:rsid w:val="00FE355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AF"/>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PDefaults">
    <w:name w:val="WP Defaults"/>
    <w:rsid w:val="00B259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pPr>
    <w:rPr>
      <w:rFonts w:ascii="Helvetica" w:eastAsia="Times New Roman" w:hAnsi="Helvetica" w:cs="Times New Roman"/>
      <w:color w:val="000000"/>
      <w:sz w:val="24"/>
      <w:szCs w:val="20"/>
      <w:lang w:val="en-US" w:eastAsia="es-ES"/>
    </w:rPr>
  </w:style>
  <w:style w:type="paragraph" w:styleId="Textonotapie">
    <w:name w:val="footnote text"/>
    <w:basedOn w:val="Normal"/>
    <w:link w:val="TextonotapieCar"/>
    <w:uiPriority w:val="99"/>
    <w:rsid w:val="00B259AF"/>
    <w:rPr>
      <w:rFonts w:ascii="Times" w:hAnsi="Times"/>
      <w:snapToGrid/>
      <w:sz w:val="20"/>
      <w:szCs w:val="24"/>
      <w:lang w:eastAsia="es-ES"/>
    </w:rPr>
  </w:style>
  <w:style w:type="character" w:customStyle="1" w:styleId="TextonotapieCar">
    <w:name w:val="Texto nota pie Car"/>
    <w:basedOn w:val="Fuentedeprrafopredeter"/>
    <w:link w:val="Textonotapie"/>
    <w:uiPriority w:val="99"/>
    <w:rsid w:val="00B259AF"/>
    <w:rPr>
      <w:rFonts w:ascii="Times" w:eastAsia="Times New Roman" w:hAnsi="Times" w:cs="Times New Roman"/>
      <w:sz w:val="20"/>
      <w:szCs w:val="24"/>
      <w:lang w:val="en-US" w:eastAsia="es-ES"/>
    </w:rPr>
  </w:style>
  <w:style w:type="paragraph" w:customStyle="1" w:styleId="Prrafodelista1">
    <w:name w:val="Párrafo de lista1"/>
    <w:basedOn w:val="Normal"/>
    <w:rsid w:val="00B259AF"/>
    <w:pPr>
      <w:widowControl/>
      <w:spacing w:after="200" w:line="276" w:lineRule="auto"/>
      <w:ind w:left="720"/>
      <w:contextualSpacing/>
    </w:pPr>
    <w:rPr>
      <w:rFonts w:ascii="Calibri" w:hAnsi="Calibri"/>
      <w:snapToGrid/>
      <w:sz w:val="22"/>
      <w:szCs w:val="22"/>
      <w:lang w:val="es-ES"/>
    </w:rPr>
  </w:style>
  <w:style w:type="paragraph" w:styleId="Epgrafe">
    <w:name w:val="caption"/>
    <w:basedOn w:val="Normal"/>
    <w:next w:val="Normal"/>
    <w:uiPriority w:val="35"/>
    <w:unhideWhenUsed/>
    <w:qFormat/>
    <w:rsid w:val="00B259AF"/>
    <w:pPr>
      <w:widowControl/>
      <w:spacing w:after="200"/>
    </w:pPr>
    <w:rPr>
      <w:rFonts w:ascii="Calibri" w:eastAsia="Calibri" w:hAnsi="Calibri"/>
      <w:b/>
      <w:bCs/>
      <w:snapToGrid/>
      <w:color w:val="4F81BD"/>
      <w:sz w:val="18"/>
      <w:szCs w:val="18"/>
      <w:lang w:val="es-ES"/>
    </w:rPr>
  </w:style>
  <w:style w:type="paragraph" w:styleId="Textodeglobo">
    <w:name w:val="Balloon Text"/>
    <w:basedOn w:val="Normal"/>
    <w:link w:val="TextodegloboCar"/>
    <w:uiPriority w:val="99"/>
    <w:semiHidden/>
    <w:unhideWhenUsed/>
    <w:rsid w:val="00B259AF"/>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9AF"/>
    <w:rPr>
      <w:rFonts w:ascii="Tahoma" w:eastAsia="Times New Roman" w:hAnsi="Tahoma" w:cs="Tahoma"/>
      <w:snapToGrid w:val="0"/>
      <w:sz w:val="16"/>
      <w:szCs w:val="16"/>
      <w:lang w:val="en-US"/>
    </w:rPr>
  </w:style>
  <w:style w:type="paragraph" w:styleId="Prrafodelista">
    <w:name w:val="List Paragraph"/>
    <w:basedOn w:val="Normal"/>
    <w:uiPriority w:val="34"/>
    <w:qFormat/>
    <w:rsid w:val="00CE0A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AF"/>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PDefaults">
    <w:name w:val="WP Defaults"/>
    <w:rsid w:val="00B259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pPr>
    <w:rPr>
      <w:rFonts w:ascii="Helvetica" w:eastAsia="Times New Roman" w:hAnsi="Helvetica" w:cs="Times New Roman"/>
      <w:color w:val="000000"/>
      <w:sz w:val="24"/>
      <w:szCs w:val="20"/>
      <w:lang w:val="en-US" w:eastAsia="es-ES"/>
    </w:rPr>
  </w:style>
  <w:style w:type="paragraph" w:styleId="Textonotapie">
    <w:name w:val="footnote text"/>
    <w:basedOn w:val="Normal"/>
    <w:link w:val="TextonotapieCar"/>
    <w:uiPriority w:val="99"/>
    <w:rsid w:val="00B259AF"/>
    <w:rPr>
      <w:rFonts w:ascii="Times" w:hAnsi="Times"/>
      <w:snapToGrid/>
      <w:sz w:val="20"/>
      <w:szCs w:val="24"/>
      <w:lang w:eastAsia="es-ES"/>
    </w:rPr>
  </w:style>
  <w:style w:type="character" w:customStyle="1" w:styleId="TextonotapieCar">
    <w:name w:val="Texto nota pie Car"/>
    <w:basedOn w:val="Fuentedeprrafopredeter"/>
    <w:link w:val="Textonotapie"/>
    <w:uiPriority w:val="99"/>
    <w:rsid w:val="00B259AF"/>
    <w:rPr>
      <w:rFonts w:ascii="Times" w:eastAsia="Times New Roman" w:hAnsi="Times" w:cs="Times New Roman"/>
      <w:sz w:val="20"/>
      <w:szCs w:val="24"/>
      <w:lang w:val="en-US" w:eastAsia="es-ES"/>
    </w:rPr>
  </w:style>
  <w:style w:type="paragraph" w:customStyle="1" w:styleId="Prrafodelista1">
    <w:name w:val="Párrafo de lista1"/>
    <w:basedOn w:val="Normal"/>
    <w:rsid w:val="00B259AF"/>
    <w:pPr>
      <w:widowControl/>
      <w:spacing w:after="200" w:line="276" w:lineRule="auto"/>
      <w:ind w:left="720"/>
      <w:contextualSpacing/>
    </w:pPr>
    <w:rPr>
      <w:rFonts w:ascii="Calibri" w:hAnsi="Calibri"/>
      <w:snapToGrid/>
      <w:sz w:val="22"/>
      <w:szCs w:val="22"/>
      <w:lang w:val="es-ES"/>
    </w:rPr>
  </w:style>
  <w:style w:type="paragraph" w:styleId="Epgrafe">
    <w:name w:val="caption"/>
    <w:basedOn w:val="Normal"/>
    <w:next w:val="Normal"/>
    <w:uiPriority w:val="35"/>
    <w:unhideWhenUsed/>
    <w:qFormat/>
    <w:rsid w:val="00B259AF"/>
    <w:pPr>
      <w:widowControl/>
      <w:spacing w:after="200"/>
    </w:pPr>
    <w:rPr>
      <w:rFonts w:ascii="Calibri" w:eastAsia="Calibri" w:hAnsi="Calibri"/>
      <w:b/>
      <w:bCs/>
      <w:snapToGrid/>
      <w:color w:val="4F81BD"/>
      <w:sz w:val="18"/>
      <w:szCs w:val="18"/>
      <w:lang w:val="es-ES"/>
    </w:rPr>
  </w:style>
  <w:style w:type="paragraph" w:styleId="Textodeglobo">
    <w:name w:val="Balloon Text"/>
    <w:basedOn w:val="Normal"/>
    <w:link w:val="TextodegloboCar"/>
    <w:uiPriority w:val="99"/>
    <w:semiHidden/>
    <w:unhideWhenUsed/>
    <w:rsid w:val="00B259AF"/>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9AF"/>
    <w:rPr>
      <w:rFonts w:ascii="Tahoma" w:eastAsia="Times New Roman" w:hAnsi="Tahoma" w:cs="Tahoma"/>
      <w:snapToGrid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C69C9-C87C-49F8-8D7F-8EF35687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24</Pages>
  <Words>3891</Words>
  <Characters>21403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Luis Fernando Pérez</cp:lastModifiedBy>
  <cp:revision>28</cp:revision>
  <dcterms:created xsi:type="dcterms:W3CDTF">2013-07-25T14:09:00Z</dcterms:created>
  <dcterms:modified xsi:type="dcterms:W3CDTF">2013-07-25T20:28:00Z</dcterms:modified>
</cp:coreProperties>
</file>