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F8" w:rsidRPr="00966DF8" w:rsidRDefault="009406F1" w:rsidP="00966DF8">
      <w:pPr>
        <w:pStyle w:val="Ttulo1"/>
        <w:spacing w:line="276" w:lineRule="auto"/>
        <w:jc w:val="center"/>
        <w:rPr>
          <w:rFonts w:ascii="Century Gothic" w:hAnsi="Century Gothic"/>
          <w:b/>
          <w:color w:val="000000" w:themeColor="text1"/>
        </w:rPr>
      </w:pPr>
      <w:bookmarkStart w:id="0" w:name="_GoBack"/>
      <w:bookmarkEnd w:id="0"/>
      <w:r w:rsidRPr="00966DF8">
        <w:rPr>
          <w:rFonts w:ascii="Century Gothic" w:hAnsi="Century Gothic"/>
          <w:b/>
          <w:color w:val="000000" w:themeColor="text1"/>
        </w:rPr>
        <w:t xml:space="preserve">Informe </w:t>
      </w:r>
      <w:r w:rsidR="00354833" w:rsidRPr="00966DF8">
        <w:rPr>
          <w:rFonts w:ascii="Century Gothic" w:hAnsi="Century Gothic"/>
          <w:b/>
          <w:color w:val="000000" w:themeColor="text1"/>
        </w:rPr>
        <w:t>final</w:t>
      </w:r>
    </w:p>
    <w:p w:rsidR="00577ACC" w:rsidRPr="00966DF8" w:rsidRDefault="00B34DDD" w:rsidP="00AC7FB9">
      <w:pPr>
        <w:pStyle w:val="Ttulo1"/>
        <w:spacing w:line="276" w:lineRule="auto"/>
        <w:rPr>
          <w:rFonts w:ascii="Century Gothic" w:hAnsi="Century Gothic"/>
          <w:color w:val="000000" w:themeColor="text1"/>
        </w:rPr>
      </w:pPr>
      <w:r w:rsidRPr="00966DF8">
        <w:rPr>
          <w:rFonts w:ascii="Century Gothic" w:hAnsi="Century Gothic"/>
          <w:color w:val="000000" w:themeColor="text1"/>
        </w:rPr>
        <w:t>ANTECEDENTES</w:t>
      </w:r>
      <w:r w:rsidR="00964F7F" w:rsidRPr="00966DF8">
        <w:rPr>
          <w:rFonts w:ascii="Century Gothic" w:hAnsi="Century Gothic"/>
          <w:color w:val="000000" w:themeColor="text1"/>
        </w:rPr>
        <w:t xml:space="preserve"> </w:t>
      </w:r>
    </w:p>
    <w:p w:rsidR="00577ACC" w:rsidRPr="00966DF8" w:rsidRDefault="00577ACC" w:rsidP="00AC7FB9">
      <w:pPr>
        <w:spacing w:line="276" w:lineRule="auto"/>
        <w:jc w:val="both"/>
        <w:rPr>
          <w:rFonts w:ascii="Century Gothic" w:hAnsi="Century Gothic"/>
          <w:color w:val="000000" w:themeColor="text1"/>
          <w:sz w:val="24"/>
          <w:szCs w:val="24"/>
        </w:rPr>
      </w:pPr>
    </w:p>
    <w:p w:rsidR="007710B0" w:rsidRPr="00966DF8" w:rsidRDefault="00EE1937" w:rsidP="007710B0">
      <w:pPr>
        <w:rPr>
          <w:rFonts w:ascii="Century Gothic" w:hAnsi="Century Gothic" w:cs="Times New Roman"/>
          <w:sz w:val="24"/>
          <w:szCs w:val="24"/>
        </w:rPr>
      </w:pPr>
      <w:r w:rsidRPr="00966DF8">
        <w:rPr>
          <w:rFonts w:ascii="Century Gothic" w:eastAsiaTheme="majorEastAsia" w:hAnsi="Century Gothic" w:cstheme="majorBidi"/>
          <w:b/>
          <w:bCs/>
          <w:color w:val="000000" w:themeColor="text1"/>
          <w:sz w:val="24"/>
          <w:szCs w:val="24"/>
        </w:rPr>
        <w:t>Número de proyecto</w:t>
      </w:r>
      <w:r w:rsidR="008D60A7" w:rsidRPr="00966DF8">
        <w:rPr>
          <w:rFonts w:ascii="Century Gothic" w:eastAsiaTheme="majorEastAsia" w:hAnsi="Century Gothic" w:cstheme="majorBidi"/>
          <w:b/>
          <w:bCs/>
          <w:color w:val="000000" w:themeColor="text1"/>
          <w:sz w:val="24"/>
          <w:szCs w:val="24"/>
        </w:rPr>
        <w:t>:</w:t>
      </w:r>
      <w:r w:rsidR="00D930D7" w:rsidRPr="00966DF8">
        <w:rPr>
          <w:rFonts w:ascii="Century Gothic" w:eastAsiaTheme="majorEastAsia" w:hAnsi="Century Gothic" w:cstheme="majorBidi"/>
          <w:b/>
          <w:bCs/>
          <w:color w:val="000000" w:themeColor="text1"/>
          <w:sz w:val="24"/>
          <w:szCs w:val="24"/>
        </w:rPr>
        <w:t xml:space="preserve"> </w:t>
      </w:r>
      <w:r w:rsidR="00D930D7" w:rsidRPr="00966DF8">
        <w:rPr>
          <w:rFonts w:ascii="Century Gothic" w:hAnsi="Century Gothic" w:cs="Times New Roman"/>
          <w:sz w:val="24"/>
          <w:szCs w:val="24"/>
        </w:rPr>
        <w:t>COS/SGP/FSP/OP5/Y3/BD/13/108</w:t>
      </w:r>
    </w:p>
    <w:p w:rsidR="00966DF8" w:rsidRPr="00966DF8" w:rsidRDefault="00966DF8" w:rsidP="007710B0">
      <w:pPr>
        <w:rPr>
          <w:rFonts w:ascii="Century Gothic" w:eastAsiaTheme="majorEastAsia" w:hAnsi="Century Gothic" w:cstheme="majorBidi"/>
          <w:b/>
          <w:bCs/>
          <w:color w:val="000000" w:themeColor="text1"/>
          <w:sz w:val="24"/>
          <w:szCs w:val="24"/>
        </w:rPr>
      </w:pPr>
    </w:p>
    <w:p w:rsidR="007710B0" w:rsidRPr="00966DF8" w:rsidRDefault="00EE1937" w:rsidP="001D1DD5">
      <w:pPr>
        <w:jc w:val="both"/>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 xml:space="preserve">Título: </w:t>
      </w:r>
      <w:r w:rsidR="007710B0" w:rsidRPr="00966DF8">
        <w:rPr>
          <w:rFonts w:ascii="Century Gothic" w:hAnsi="Century Gothic" w:cs="Times New Roman"/>
          <w:sz w:val="24"/>
          <w:szCs w:val="24"/>
        </w:rPr>
        <w:t>Proyecto “Construcción de Biodigestores en Santa Rosa de Brunka: contribuciones a la mejora del medio ambiente y de la calidad de vida”</w:t>
      </w:r>
    </w:p>
    <w:p w:rsidR="00966DF8" w:rsidRPr="00966DF8" w:rsidRDefault="00966DF8" w:rsidP="00EE1937">
      <w:pPr>
        <w:rPr>
          <w:rFonts w:ascii="Century Gothic" w:eastAsiaTheme="majorEastAsia" w:hAnsi="Century Gothic" w:cstheme="majorBidi"/>
          <w:b/>
          <w:bCs/>
          <w:color w:val="000000" w:themeColor="text1"/>
          <w:sz w:val="24"/>
          <w:szCs w:val="24"/>
        </w:rPr>
      </w:pPr>
    </w:p>
    <w:p w:rsidR="00966DF8" w:rsidRDefault="00EE1937" w:rsidP="001D1DD5">
      <w:pPr>
        <w:jc w:val="both"/>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Organización:</w:t>
      </w:r>
      <w:r w:rsidR="007710B0" w:rsidRPr="00966DF8">
        <w:rPr>
          <w:rFonts w:ascii="Century Gothic" w:eastAsiaTheme="majorEastAsia" w:hAnsi="Century Gothic" w:cstheme="majorBidi"/>
          <w:b/>
          <w:bCs/>
          <w:color w:val="000000" w:themeColor="text1"/>
          <w:sz w:val="24"/>
          <w:szCs w:val="24"/>
        </w:rPr>
        <w:t xml:space="preserve"> </w:t>
      </w:r>
      <w:r w:rsidR="007710B0" w:rsidRPr="00966DF8">
        <w:rPr>
          <w:rFonts w:ascii="Century Gothic" w:hAnsi="Century Gothic" w:cs="Times New Roman"/>
          <w:sz w:val="24"/>
          <w:szCs w:val="24"/>
        </w:rPr>
        <w:t>Asociación Ambientalista de Mujeres de Santa Rosa (ASAMUSAR)</w:t>
      </w:r>
    </w:p>
    <w:p w:rsidR="001D1DD5" w:rsidRPr="00966DF8" w:rsidRDefault="001D1DD5" w:rsidP="001D1DD5">
      <w:pPr>
        <w:jc w:val="both"/>
        <w:rPr>
          <w:rFonts w:ascii="Century Gothic" w:eastAsiaTheme="majorEastAsia" w:hAnsi="Century Gothic" w:cstheme="majorBidi"/>
          <w:b/>
          <w:bCs/>
          <w:color w:val="000000" w:themeColor="text1"/>
          <w:sz w:val="24"/>
          <w:szCs w:val="24"/>
        </w:rPr>
      </w:pPr>
    </w:p>
    <w:p w:rsidR="001D1DD5" w:rsidRPr="001D1DD5" w:rsidRDefault="00EE1937" w:rsidP="001D1DD5">
      <w:pPr>
        <w:jc w:val="both"/>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Director del proyecto o responsable:</w:t>
      </w:r>
      <w:r w:rsidR="00B70AEC" w:rsidRPr="00966DF8">
        <w:rPr>
          <w:rFonts w:ascii="Century Gothic" w:eastAsiaTheme="majorEastAsia" w:hAnsi="Century Gothic" w:cstheme="majorBidi"/>
          <w:b/>
          <w:bCs/>
          <w:color w:val="000000" w:themeColor="text1"/>
          <w:sz w:val="24"/>
          <w:szCs w:val="24"/>
        </w:rPr>
        <w:t xml:space="preserve"> </w:t>
      </w:r>
      <w:r w:rsidR="00B70AEC" w:rsidRPr="00966DF8">
        <w:rPr>
          <w:rFonts w:ascii="Century Gothic" w:hAnsi="Century Gothic" w:cs="Times New Roman"/>
          <w:sz w:val="24"/>
          <w:szCs w:val="24"/>
        </w:rPr>
        <w:t>Mayra</w:t>
      </w:r>
      <w:r w:rsidR="005356CF" w:rsidRPr="00966DF8">
        <w:rPr>
          <w:rFonts w:ascii="Century Gothic" w:hAnsi="Century Gothic" w:cs="Times New Roman"/>
          <w:sz w:val="24"/>
          <w:szCs w:val="24"/>
        </w:rPr>
        <w:t xml:space="preserve"> Leiva Granados</w:t>
      </w:r>
    </w:p>
    <w:p w:rsidR="001D1DD5" w:rsidRPr="00966DF8" w:rsidRDefault="001D1DD5" w:rsidP="001D1DD5">
      <w:pPr>
        <w:pStyle w:val="Normal1"/>
        <w:tabs>
          <w:tab w:val="left" w:pos="2910"/>
        </w:tabs>
        <w:ind w:left="2410" w:hanging="2409"/>
        <w:jc w:val="both"/>
        <w:rPr>
          <w:rFonts w:ascii="Century Gothic" w:eastAsiaTheme="majorEastAsia" w:hAnsi="Century Gothic" w:cstheme="majorBidi"/>
          <w:b/>
          <w:bCs/>
          <w:color w:val="000000" w:themeColor="text1"/>
          <w:sz w:val="24"/>
          <w:szCs w:val="24"/>
        </w:rPr>
      </w:pPr>
    </w:p>
    <w:p w:rsidR="001D1DD5" w:rsidRPr="00966DF8" w:rsidRDefault="001D1DD5" w:rsidP="001D1DD5">
      <w:pPr>
        <w:pStyle w:val="Normal1"/>
        <w:tabs>
          <w:tab w:val="left" w:pos="2910"/>
        </w:tabs>
        <w:jc w:val="both"/>
        <w:rPr>
          <w:rFonts w:ascii="Century Gothic" w:eastAsiaTheme="minorEastAsia" w:hAnsi="Century Gothic"/>
          <w:color w:val="auto"/>
          <w:sz w:val="24"/>
          <w:szCs w:val="24"/>
        </w:rPr>
      </w:pPr>
      <w:r w:rsidRPr="00966DF8">
        <w:rPr>
          <w:rFonts w:ascii="Century Gothic" w:eastAsiaTheme="majorEastAsia" w:hAnsi="Century Gothic" w:cstheme="majorBidi"/>
          <w:b/>
          <w:bCs/>
          <w:color w:val="000000" w:themeColor="text1"/>
          <w:sz w:val="24"/>
          <w:szCs w:val="24"/>
        </w:rPr>
        <w:t xml:space="preserve">Dirección de la Organización: </w:t>
      </w:r>
      <w:r w:rsidRPr="00966DF8">
        <w:rPr>
          <w:rFonts w:ascii="Century Gothic" w:eastAsiaTheme="minorEastAsia" w:hAnsi="Century Gothic"/>
          <w:color w:val="auto"/>
          <w:sz w:val="24"/>
          <w:szCs w:val="24"/>
        </w:rPr>
        <w:t>Santa Rosa de Brunka, Buenos Aires de Puntarenas, a un</w:t>
      </w:r>
      <w:r>
        <w:rPr>
          <w:rFonts w:ascii="Century Gothic" w:eastAsiaTheme="minorEastAsia" w:hAnsi="Century Gothic"/>
          <w:color w:val="auto"/>
          <w:sz w:val="24"/>
          <w:szCs w:val="24"/>
        </w:rPr>
        <w:t xml:space="preserve"> </w:t>
      </w:r>
      <w:r w:rsidRPr="00966DF8">
        <w:rPr>
          <w:rFonts w:ascii="Century Gothic" w:eastAsiaTheme="minorEastAsia" w:hAnsi="Century Gothic"/>
          <w:color w:val="auto"/>
          <w:sz w:val="24"/>
          <w:szCs w:val="24"/>
        </w:rPr>
        <w:t>costado del salón comunal</w:t>
      </w:r>
    </w:p>
    <w:p w:rsidR="001D1DD5" w:rsidRPr="00966DF8" w:rsidRDefault="001D1DD5" w:rsidP="001D1DD5">
      <w:pPr>
        <w:pStyle w:val="Normal1"/>
        <w:tabs>
          <w:tab w:val="left" w:pos="2910"/>
        </w:tabs>
        <w:ind w:left="2410" w:hanging="2409"/>
        <w:jc w:val="both"/>
        <w:rPr>
          <w:rFonts w:ascii="Century Gothic" w:eastAsiaTheme="minorEastAsia" w:hAnsi="Century Gothic"/>
          <w:color w:val="auto"/>
          <w:sz w:val="24"/>
          <w:szCs w:val="24"/>
        </w:rPr>
      </w:pPr>
    </w:p>
    <w:p w:rsidR="00966DF8" w:rsidRPr="00966DF8" w:rsidRDefault="00966DF8" w:rsidP="001D1DD5">
      <w:pPr>
        <w:jc w:val="both"/>
        <w:rPr>
          <w:rFonts w:ascii="Century Gothic" w:eastAsiaTheme="majorEastAsia" w:hAnsi="Century Gothic" w:cstheme="majorBidi"/>
          <w:b/>
          <w:bCs/>
          <w:color w:val="000000" w:themeColor="text1"/>
          <w:sz w:val="24"/>
          <w:szCs w:val="24"/>
        </w:rPr>
      </w:pPr>
    </w:p>
    <w:p w:rsidR="001D1DD5" w:rsidRDefault="00EE1937" w:rsidP="001D1DD5">
      <w:pPr>
        <w:jc w:val="both"/>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 xml:space="preserve">Teléfono: </w:t>
      </w:r>
      <w:r w:rsidR="00DE09A8" w:rsidRPr="00966DF8">
        <w:rPr>
          <w:rFonts w:ascii="Century Gothic" w:hAnsi="Century Gothic" w:cs="Times New Roman"/>
          <w:sz w:val="24"/>
          <w:szCs w:val="24"/>
        </w:rPr>
        <w:t>(506) 8770-6251 ó 8762-9218</w:t>
      </w:r>
      <w:r w:rsidRPr="00966DF8">
        <w:rPr>
          <w:rFonts w:ascii="Century Gothic" w:eastAsiaTheme="majorEastAsia" w:hAnsi="Century Gothic" w:cstheme="majorBidi"/>
          <w:b/>
          <w:bCs/>
          <w:color w:val="000000" w:themeColor="text1"/>
          <w:sz w:val="24"/>
          <w:szCs w:val="24"/>
        </w:rPr>
        <w:t xml:space="preserve"> </w:t>
      </w:r>
      <w:r w:rsidR="00DE09A8" w:rsidRPr="00966DF8">
        <w:rPr>
          <w:rFonts w:ascii="Century Gothic" w:eastAsiaTheme="majorEastAsia" w:hAnsi="Century Gothic" w:cstheme="majorBidi"/>
          <w:b/>
          <w:bCs/>
          <w:color w:val="000000" w:themeColor="text1"/>
          <w:sz w:val="24"/>
          <w:szCs w:val="24"/>
        </w:rPr>
        <w:t xml:space="preserve">  </w:t>
      </w:r>
    </w:p>
    <w:p w:rsidR="001D1DD5" w:rsidRDefault="001D1DD5" w:rsidP="001D1DD5">
      <w:pPr>
        <w:jc w:val="both"/>
        <w:rPr>
          <w:rFonts w:ascii="Century Gothic" w:eastAsiaTheme="majorEastAsia" w:hAnsi="Century Gothic" w:cstheme="majorBidi"/>
          <w:b/>
          <w:bCs/>
          <w:color w:val="000000" w:themeColor="text1"/>
          <w:sz w:val="24"/>
          <w:szCs w:val="24"/>
        </w:rPr>
      </w:pPr>
    </w:p>
    <w:p w:rsidR="00EE1937" w:rsidRPr="00966DF8" w:rsidRDefault="00EE1937" w:rsidP="001D1DD5">
      <w:pPr>
        <w:jc w:val="both"/>
        <w:rPr>
          <w:rFonts w:ascii="Century Gothic" w:hAnsi="Century Gothic" w:cs="Times New Roman"/>
          <w:sz w:val="24"/>
          <w:szCs w:val="24"/>
        </w:rPr>
      </w:pPr>
      <w:r w:rsidRPr="00966DF8">
        <w:rPr>
          <w:rFonts w:ascii="Century Gothic" w:eastAsiaTheme="majorEastAsia" w:hAnsi="Century Gothic" w:cstheme="majorBidi"/>
          <w:b/>
          <w:bCs/>
          <w:color w:val="000000" w:themeColor="text1"/>
          <w:sz w:val="24"/>
          <w:szCs w:val="24"/>
        </w:rPr>
        <w:t>Correo electrónico:</w:t>
      </w:r>
      <w:r w:rsidR="00DE09A8" w:rsidRPr="00966DF8">
        <w:rPr>
          <w:rFonts w:ascii="Century Gothic" w:eastAsiaTheme="majorEastAsia" w:hAnsi="Century Gothic" w:cstheme="majorBidi"/>
          <w:b/>
          <w:bCs/>
          <w:color w:val="000000" w:themeColor="text1"/>
          <w:sz w:val="24"/>
          <w:szCs w:val="24"/>
        </w:rPr>
        <w:t xml:space="preserve"> </w:t>
      </w:r>
      <w:hyperlink r:id="rId9" w:history="1">
        <w:r w:rsidR="00DE09A8" w:rsidRPr="00966DF8">
          <w:rPr>
            <w:rFonts w:ascii="Century Gothic" w:hAnsi="Century Gothic" w:cs="Times New Roman"/>
            <w:sz w:val="24"/>
            <w:szCs w:val="24"/>
          </w:rPr>
          <w:t>asamusar.santarosa@gmail.com</w:t>
        </w:r>
      </w:hyperlink>
    </w:p>
    <w:p w:rsidR="00966DF8" w:rsidRPr="00966DF8" w:rsidRDefault="00966DF8" w:rsidP="001D1DD5">
      <w:pPr>
        <w:jc w:val="both"/>
        <w:rPr>
          <w:rFonts w:ascii="Century Gothic" w:eastAsiaTheme="majorEastAsia" w:hAnsi="Century Gothic" w:cstheme="majorBidi"/>
          <w:b/>
          <w:bCs/>
          <w:color w:val="000000" w:themeColor="text1"/>
          <w:sz w:val="24"/>
          <w:szCs w:val="24"/>
        </w:rPr>
      </w:pPr>
    </w:p>
    <w:p w:rsidR="00354833" w:rsidRPr="00966DF8" w:rsidRDefault="00354833" w:rsidP="001D1DD5">
      <w:pPr>
        <w:jc w:val="both"/>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Ubicación del Proyecto</w:t>
      </w:r>
      <w:r w:rsidR="000D4005" w:rsidRPr="00966DF8">
        <w:rPr>
          <w:rFonts w:ascii="Century Gothic" w:eastAsiaTheme="majorEastAsia" w:hAnsi="Century Gothic" w:cstheme="majorBidi"/>
          <w:b/>
          <w:bCs/>
          <w:color w:val="000000" w:themeColor="text1"/>
          <w:sz w:val="24"/>
          <w:szCs w:val="24"/>
        </w:rPr>
        <w:t xml:space="preserve">: </w:t>
      </w:r>
      <w:r w:rsidR="0045391B" w:rsidRPr="00966DF8">
        <w:rPr>
          <w:rFonts w:ascii="Century Gothic" w:hAnsi="Century Gothic" w:cs="Times New Roman"/>
          <w:sz w:val="24"/>
          <w:szCs w:val="24"/>
        </w:rPr>
        <w:t>Santa Rosa de Brunk</w:t>
      </w:r>
      <w:r w:rsidR="000D4005" w:rsidRPr="00966DF8">
        <w:rPr>
          <w:rFonts w:ascii="Century Gothic" w:hAnsi="Century Gothic" w:cs="Times New Roman"/>
          <w:sz w:val="24"/>
          <w:szCs w:val="24"/>
        </w:rPr>
        <w:t>a, Buenos Aires de Puntarenas</w:t>
      </w:r>
    </w:p>
    <w:p w:rsidR="00966DF8" w:rsidRPr="00966DF8" w:rsidRDefault="00966DF8" w:rsidP="001D1DD5">
      <w:pPr>
        <w:jc w:val="both"/>
        <w:rPr>
          <w:rFonts w:ascii="Century Gothic" w:eastAsiaTheme="majorEastAsia" w:hAnsi="Century Gothic" w:cstheme="majorBidi"/>
          <w:b/>
          <w:bCs/>
          <w:color w:val="000000" w:themeColor="text1"/>
          <w:sz w:val="24"/>
          <w:szCs w:val="24"/>
        </w:rPr>
      </w:pPr>
    </w:p>
    <w:p w:rsidR="00EE1937" w:rsidRPr="00966DF8" w:rsidRDefault="00EE1937" w:rsidP="00EE1937">
      <w:pPr>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Fecha de inicio y finalización del proyecto (como se propuso originalmente):</w:t>
      </w:r>
      <w:r w:rsidR="008C1515" w:rsidRPr="00966DF8">
        <w:rPr>
          <w:rFonts w:ascii="Century Gothic" w:eastAsiaTheme="majorEastAsia" w:hAnsi="Century Gothic" w:cstheme="majorBidi"/>
          <w:b/>
          <w:bCs/>
          <w:color w:val="000000" w:themeColor="text1"/>
          <w:sz w:val="24"/>
          <w:szCs w:val="24"/>
        </w:rPr>
        <w:t xml:space="preserve"> </w:t>
      </w:r>
      <w:r w:rsidR="00AD4E19" w:rsidRPr="00966DF8">
        <w:rPr>
          <w:rFonts w:ascii="Century Gothic" w:hAnsi="Century Gothic" w:cs="Times New Roman"/>
          <w:sz w:val="24"/>
          <w:szCs w:val="24"/>
        </w:rPr>
        <w:t>Inicio</w:t>
      </w:r>
      <w:r w:rsidR="00AD4E19" w:rsidRPr="00966DF8">
        <w:rPr>
          <w:rFonts w:ascii="Century Gothic" w:eastAsiaTheme="majorEastAsia" w:hAnsi="Century Gothic" w:cstheme="majorBidi"/>
          <w:b/>
          <w:bCs/>
          <w:color w:val="000000" w:themeColor="text1"/>
          <w:sz w:val="24"/>
          <w:szCs w:val="24"/>
        </w:rPr>
        <w:t xml:space="preserve"> </w:t>
      </w:r>
      <w:r w:rsidR="00736566" w:rsidRPr="00966DF8">
        <w:rPr>
          <w:rFonts w:ascii="Century Gothic" w:hAnsi="Century Gothic" w:cs="Times New Roman"/>
          <w:sz w:val="24"/>
          <w:szCs w:val="24"/>
        </w:rPr>
        <w:t xml:space="preserve">22/9/2013 </w:t>
      </w:r>
      <w:r w:rsidR="00AD4E19" w:rsidRPr="00966DF8">
        <w:rPr>
          <w:rFonts w:ascii="Century Gothic" w:hAnsi="Century Gothic" w:cs="Times New Roman"/>
          <w:sz w:val="24"/>
          <w:szCs w:val="24"/>
        </w:rPr>
        <w:t>Finalización:</w:t>
      </w:r>
      <w:r w:rsidR="008C1515" w:rsidRPr="00966DF8">
        <w:rPr>
          <w:rFonts w:ascii="Century Gothic" w:hAnsi="Century Gothic" w:cs="Times New Roman"/>
          <w:sz w:val="24"/>
          <w:szCs w:val="24"/>
        </w:rPr>
        <w:t xml:space="preserve"> </w:t>
      </w:r>
      <w:r w:rsidR="00736566" w:rsidRPr="00966DF8">
        <w:rPr>
          <w:rFonts w:ascii="Century Gothic" w:hAnsi="Century Gothic" w:cs="Times New Roman"/>
          <w:sz w:val="24"/>
          <w:szCs w:val="24"/>
        </w:rPr>
        <w:t>22/9/2014</w:t>
      </w:r>
    </w:p>
    <w:p w:rsidR="00966DF8" w:rsidRPr="00966DF8" w:rsidRDefault="00966DF8" w:rsidP="0045391B">
      <w:pPr>
        <w:rPr>
          <w:rFonts w:ascii="Century Gothic" w:eastAsiaTheme="majorEastAsia" w:hAnsi="Century Gothic" w:cstheme="majorBidi"/>
          <w:b/>
          <w:bCs/>
          <w:color w:val="000000" w:themeColor="text1"/>
          <w:sz w:val="24"/>
          <w:szCs w:val="24"/>
        </w:rPr>
      </w:pPr>
    </w:p>
    <w:p w:rsidR="0045391B" w:rsidRPr="00966DF8" w:rsidRDefault="00EE1937" w:rsidP="0045391B">
      <w:pPr>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 xml:space="preserve">Cambios (si los hay) en las fechas de inicio y terminación: </w:t>
      </w:r>
      <w:r w:rsidR="00AD4E19" w:rsidRPr="00966DF8">
        <w:rPr>
          <w:rFonts w:ascii="Century Gothic" w:hAnsi="Century Gothic" w:cs="Times New Roman"/>
          <w:sz w:val="24"/>
          <w:szCs w:val="24"/>
        </w:rPr>
        <w:t>Inicio</w:t>
      </w:r>
      <w:r w:rsidR="00AD4E19" w:rsidRPr="00966DF8">
        <w:rPr>
          <w:rFonts w:ascii="Century Gothic" w:eastAsiaTheme="majorEastAsia" w:hAnsi="Century Gothic" w:cstheme="majorBidi"/>
          <w:b/>
          <w:bCs/>
          <w:color w:val="000000" w:themeColor="text1"/>
          <w:sz w:val="24"/>
          <w:szCs w:val="24"/>
        </w:rPr>
        <w:t xml:space="preserve"> </w:t>
      </w:r>
      <w:r w:rsidR="000C6001" w:rsidRPr="00966DF8">
        <w:rPr>
          <w:rFonts w:ascii="Century Gothic" w:hAnsi="Century Gothic" w:cs="Times New Roman"/>
          <w:sz w:val="24"/>
          <w:szCs w:val="24"/>
        </w:rPr>
        <w:t>10</w:t>
      </w:r>
      <w:r w:rsidR="00AD4E19" w:rsidRPr="00966DF8">
        <w:rPr>
          <w:rFonts w:ascii="Century Gothic" w:hAnsi="Century Gothic" w:cs="Times New Roman"/>
          <w:sz w:val="24"/>
          <w:szCs w:val="24"/>
        </w:rPr>
        <w:t xml:space="preserve">/9/2013 Finalización: </w:t>
      </w:r>
      <w:r w:rsidR="009C1776">
        <w:rPr>
          <w:rFonts w:ascii="Century Gothic" w:hAnsi="Century Gothic" w:cs="Times New Roman"/>
          <w:sz w:val="24"/>
          <w:szCs w:val="24"/>
        </w:rPr>
        <w:t>30/01</w:t>
      </w:r>
      <w:r w:rsidR="00AD4E19" w:rsidRPr="00966DF8">
        <w:rPr>
          <w:rFonts w:ascii="Century Gothic" w:hAnsi="Century Gothic" w:cs="Times New Roman"/>
          <w:sz w:val="24"/>
          <w:szCs w:val="24"/>
        </w:rPr>
        <w:t>/201</w:t>
      </w:r>
      <w:r w:rsidR="00AF3E40" w:rsidRPr="00966DF8">
        <w:rPr>
          <w:rFonts w:ascii="Century Gothic" w:hAnsi="Century Gothic" w:cs="Times New Roman"/>
          <w:sz w:val="24"/>
          <w:szCs w:val="24"/>
        </w:rPr>
        <w:t>5</w:t>
      </w:r>
    </w:p>
    <w:p w:rsidR="00966DF8" w:rsidRPr="00966DF8" w:rsidRDefault="00966DF8" w:rsidP="0045391B">
      <w:pPr>
        <w:rPr>
          <w:rFonts w:ascii="Century Gothic" w:eastAsiaTheme="majorEastAsia" w:hAnsi="Century Gothic" w:cstheme="majorBidi"/>
          <w:b/>
          <w:bCs/>
          <w:color w:val="000000" w:themeColor="text1"/>
          <w:sz w:val="24"/>
          <w:szCs w:val="24"/>
        </w:rPr>
      </w:pPr>
    </w:p>
    <w:tbl>
      <w:tblPr>
        <w:tblW w:w="9834" w:type="dxa"/>
        <w:tblInd w:w="93" w:type="dxa"/>
        <w:tblLook w:val="04A0" w:firstRow="1" w:lastRow="0" w:firstColumn="1" w:lastColumn="0" w:noHBand="0" w:noVBand="1"/>
      </w:tblPr>
      <w:tblGrid>
        <w:gridCol w:w="6113"/>
        <w:gridCol w:w="3721"/>
      </w:tblGrid>
      <w:tr w:rsidR="000D3751" w:rsidRPr="00966DF8" w:rsidTr="000D3751">
        <w:trPr>
          <w:trHeight w:val="253"/>
        </w:trPr>
        <w:tc>
          <w:tcPr>
            <w:tcW w:w="6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751" w:rsidRPr="00966DF8" w:rsidRDefault="009C1776" w:rsidP="000D3751">
            <w:pPr>
              <w:spacing w:after="0" w:line="240" w:lineRule="auto"/>
              <w:jc w:val="center"/>
              <w:rPr>
                <w:rFonts w:ascii="Century Gothic" w:eastAsia="Times New Roman" w:hAnsi="Century Gothic" w:cs="Times New Roman"/>
                <w:b/>
                <w:bCs/>
                <w:color w:val="000000"/>
                <w:sz w:val="24"/>
                <w:szCs w:val="24"/>
                <w:lang w:val="en-US" w:eastAsia="en-US"/>
              </w:rPr>
            </w:pPr>
            <w:r>
              <w:rPr>
                <w:rFonts w:ascii="Century Gothic" w:eastAsia="Times New Roman" w:hAnsi="Century Gothic" w:cs="Times New Roman"/>
                <w:b/>
                <w:bCs/>
                <w:color w:val="000000"/>
                <w:sz w:val="24"/>
                <w:szCs w:val="24"/>
                <w:lang w:val="en-US" w:eastAsia="en-US"/>
              </w:rPr>
              <w:t>D</w:t>
            </w:r>
            <w:r w:rsidR="000D3751" w:rsidRPr="00966DF8">
              <w:rPr>
                <w:rFonts w:ascii="Century Gothic" w:eastAsia="Times New Roman" w:hAnsi="Century Gothic" w:cs="Times New Roman"/>
                <w:b/>
                <w:bCs/>
                <w:color w:val="000000"/>
                <w:sz w:val="24"/>
                <w:szCs w:val="24"/>
                <w:lang w:val="en-US" w:eastAsia="en-US"/>
              </w:rPr>
              <w:t>esembolso</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rsidR="000D3751" w:rsidRPr="00966DF8" w:rsidRDefault="0045391B" w:rsidP="000D3751">
            <w:pPr>
              <w:spacing w:after="0" w:line="240" w:lineRule="auto"/>
              <w:jc w:val="center"/>
              <w:rPr>
                <w:rFonts w:ascii="Century Gothic" w:eastAsia="Times New Roman" w:hAnsi="Century Gothic" w:cs="Times New Roman"/>
                <w:b/>
                <w:bCs/>
                <w:color w:val="000000"/>
                <w:sz w:val="24"/>
                <w:szCs w:val="24"/>
                <w:lang w:val="en-US" w:eastAsia="en-US"/>
              </w:rPr>
            </w:pPr>
            <w:r w:rsidRPr="00966DF8">
              <w:rPr>
                <w:rFonts w:ascii="Century Gothic" w:eastAsia="Times New Roman" w:hAnsi="Century Gothic" w:cs="Times New Roman"/>
                <w:b/>
                <w:bCs/>
                <w:color w:val="000000"/>
                <w:sz w:val="24"/>
                <w:szCs w:val="24"/>
                <w:lang w:val="en-US" w:eastAsia="en-US"/>
              </w:rPr>
              <w:t>Moneda Local Colones</w:t>
            </w:r>
          </w:p>
        </w:tc>
      </w:tr>
      <w:tr w:rsidR="000D3751" w:rsidRPr="00966DF8" w:rsidTr="000D3751">
        <w:trPr>
          <w:trHeight w:val="290"/>
        </w:trPr>
        <w:tc>
          <w:tcPr>
            <w:tcW w:w="6113" w:type="dxa"/>
            <w:tcBorders>
              <w:top w:val="nil"/>
              <w:left w:val="single" w:sz="4" w:space="0" w:color="auto"/>
              <w:bottom w:val="single" w:sz="4" w:space="0" w:color="auto"/>
              <w:right w:val="single" w:sz="4" w:space="0" w:color="auto"/>
            </w:tcBorders>
            <w:shd w:val="clear" w:color="auto" w:fill="auto"/>
            <w:vAlign w:val="center"/>
            <w:hideMark/>
          </w:tcPr>
          <w:p w:rsidR="000D3751" w:rsidRPr="00966DF8" w:rsidRDefault="000D3751" w:rsidP="000D3751">
            <w:pPr>
              <w:spacing w:after="0" w:line="240" w:lineRule="auto"/>
              <w:jc w:val="both"/>
              <w:rPr>
                <w:rFonts w:ascii="Century Gothic" w:eastAsia="Times New Roman" w:hAnsi="Century Gothic" w:cs="Times New Roman"/>
                <w:color w:val="000000"/>
                <w:sz w:val="24"/>
                <w:szCs w:val="24"/>
                <w:lang w:val="en-US" w:eastAsia="en-US"/>
              </w:rPr>
            </w:pPr>
            <w:r w:rsidRPr="00966DF8">
              <w:rPr>
                <w:rFonts w:ascii="Century Gothic" w:eastAsia="Times New Roman" w:hAnsi="Century Gothic" w:cs="Times New Roman"/>
                <w:color w:val="000000"/>
                <w:sz w:val="24"/>
                <w:szCs w:val="24"/>
                <w:lang w:eastAsia="en-US"/>
              </w:rPr>
              <w:t>Monto de la donación</w:t>
            </w:r>
          </w:p>
        </w:tc>
        <w:tc>
          <w:tcPr>
            <w:tcW w:w="3721" w:type="dxa"/>
            <w:tcBorders>
              <w:top w:val="nil"/>
              <w:left w:val="nil"/>
              <w:bottom w:val="single" w:sz="4" w:space="0" w:color="auto"/>
              <w:right w:val="single" w:sz="4" w:space="0" w:color="auto"/>
            </w:tcBorders>
            <w:shd w:val="clear" w:color="auto" w:fill="auto"/>
            <w:vAlign w:val="center"/>
            <w:hideMark/>
          </w:tcPr>
          <w:p w:rsidR="0045391B" w:rsidRPr="00966DF8" w:rsidRDefault="0045391B" w:rsidP="0045391B">
            <w:pPr>
              <w:spacing w:after="0" w:line="240" w:lineRule="auto"/>
              <w:jc w:val="right"/>
              <w:rPr>
                <w:rFonts w:ascii="Century Gothic" w:eastAsia="Times New Roman" w:hAnsi="Century Gothic" w:cs="Arial"/>
                <w:color w:val="000000"/>
                <w:sz w:val="24"/>
                <w:szCs w:val="24"/>
                <w:lang w:val="en-US" w:eastAsia="en-US"/>
              </w:rPr>
            </w:pPr>
            <w:r w:rsidRPr="00966DF8">
              <w:rPr>
                <w:rFonts w:ascii="Century Gothic" w:eastAsia="Times New Roman" w:hAnsi="Century Gothic" w:cs="Arial"/>
                <w:color w:val="000000"/>
                <w:sz w:val="24"/>
                <w:szCs w:val="24"/>
                <w:lang w:val="en-US" w:eastAsia="en-US"/>
              </w:rPr>
              <w:t xml:space="preserve"> </w:t>
            </w:r>
            <w:r w:rsidRPr="00966DF8">
              <w:rPr>
                <w:rFonts w:ascii="Arial" w:eastAsia="Times New Roman" w:hAnsi="Arial" w:cs="Arial"/>
                <w:color w:val="000000"/>
                <w:sz w:val="24"/>
                <w:szCs w:val="24"/>
                <w:lang w:val="en-US" w:eastAsia="en-US"/>
              </w:rPr>
              <w:t>₡</w:t>
            </w:r>
            <w:r w:rsidR="009C1776">
              <w:rPr>
                <w:rFonts w:ascii="Century Gothic" w:eastAsia="Times New Roman" w:hAnsi="Century Gothic" w:cs="Arial"/>
                <w:color w:val="000000"/>
                <w:sz w:val="24"/>
                <w:szCs w:val="24"/>
                <w:lang w:val="en-US" w:eastAsia="en-US"/>
              </w:rPr>
              <w:t>4.532.500,</w:t>
            </w:r>
            <w:r w:rsidRPr="00966DF8">
              <w:rPr>
                <w:rFonts w:ascii="Century Gothic" w:eastAsia="Times New Roman" w:hAnsi="Century Gothic" w:cs="Arial"/>
                <w:color w:val="000000"/>
                <w:sz w:val="24"/>
                <w:szCs w:val="24"/>
                <w:lang w:val="en-US" w:eastAsia="en-US"/>
              </w:rPr>
              <w:t>47</w:t>
            </w:r>
          </w:p>
          <w:p w:rsidR="000D3751" w:rsidRPr="00966DF8" w:rsidRDefault="000D3751" w:rsidP="000D3751">
            <w:pPr>
              <w:spacing w:after="0" w:line="240" w:lineRule="auto"/>
              <w:jc w:val="right"/>
              <w:rPr>
                <w:rFonts w:ascii="Century Gothic" w:eastAsia="Times New Roman" w:hAnsi="Century Gothic" w:cs="Times New Roman"/>
                <w:color w:val="000000"/>
                <w:sz w:val="24"/>
                <w:szCs w:val="24"/>
                <w:lang w:val="en-US" w:eastAsia="en-US"/>
              </w:rPr>
            </w:pPr>
          </w:p>
        </w:tc>
      </w:tr>
      <w:tr w:rsidR="000D3751" w:rsidRPr="00966DF8" w:rsidTr="000D3751">
        <w:trPr>
          <w:trHeight w:val="581"/>
        </w:trPr>
        <w:tc>
          <w:tcPr>
            <w:tcW w:w="6113" w:type="dxa"/>
            <w:tcBorders>
              <w:top w:val="nil"/>
              <w:left w:val="single" w:sz="4" w:space="0" w:color="auto"/>
              <w:bottom w:val="single" w:sz="4" w:space="0" w:color="auto"/>
              <w:right w:val="single" w:sz="4" w:space="0" w:color="auto"/>
            </w:tcBorders>
            <w:shd w:val="clear" w:color="auto" w:fill="auto"/>
            <w:vAlign w:val="center"/>
            <w:hideMark/>
          </w:tcPr>
          <w:p w:rsidR="000D3751" w:rsidRPr="00966DF8" w:rsidRDefault="000D3751" w:rsidP="000D3751">
            <w:pPr>
              <w:spacing w:after="0" w:line="240" w:lineRule="auto"/>
              <w:jc w:val="both"/>
              <w:rPr>
                <w:rFonts w:ascii="Century Gothic" w:eastAsia="Times New Roman" w:hAnsi="Century Gothic" w:cs="Times New Roman"/>
                <w:color w:val="000000"/>
                <w:sz w:val="24"/>
                <w:szCs w:val="24"/>
                <w:lang w:val="es-CR" w:eastAsia="en-US"/>
              </w:rPr>
            </w:pPr>
            <w:r w:rsidRPr="00966DF8">
              <w:rPr>
                <w:rFonts w:ascii="Century Gothic" w:eastAsia="Times New Roman" w:hAnsi="Century Gothic" w:cs="Times New Roman"/>
                <w:color w:val="000000"/>
                <w:sz w:val="24"/>
                <w:szCs w:val="24"/>
                <w:lang w:eastAsia="en-US"/>
              </w:rPr>
              <w:t>Fondos recibidos del PPD hasta la fecha</w:t>
            </w:r>
          </w:p>
        </w:tc>
        <w:tc>
          <w:tcPr>
            <w:tcW w:w="3721" w:type="dxa"/>
            <w:tcBorders>
              <w:top w:val="nil"/>
              <w:left w:val="nil"/>
              <w:bottom w:val="single" w:sz="4" w:space="0" w:color="auto"/>
              <w:right w:val="single" w:sz="4" w:space="0" w:color="auto"/>
            </w:tcBorders>
            <w:shd w:val="clear" w:color="auto" w:fill="auto"/>
            <w:vAlign w:val="center"/>
            <w:hideMark/>
          </w:tcPr>
          <w:p w:rsidR="0045391B" w:rsidRPr="00966DF8" w:rsidRDefault="000D3751" w:rsidP="0045391B">
            <w:pPr>
              <w:spacing w:after="0" w:line="240" w:lineRule="auto"/>
              <w:jc w:val="right"/>
              <w:rPr>
                <w:rFonts w:ascii="Century Gothic" w:eastAsia="Times New Roman" w:hAnsi="Century Gothic" w:cs="Arial"/>
                <w:color w:val="000000"/>
                <w:sz w:val="24"/>
                <w:szCs w:val="24"/>
                <w:lang w:val="en-US" w:eastAsia="en-US"/>
              </w:rPr>
            </w:pPr>
            <w:r w:rsidRPr="00966DF8">
              <w:rPr>
                <w:rFonts w:ascii="Century Gothic" w:eastAsia="Times New Roman" w:hAnsi="Century Gothic" w:cs="Times New Roman"/>
                <w:color w:val="000000"/>
                <w:sz w:val="24"/>
                <w:szCs w:val="24"/>
                <w:lang w:val="es-CR" w:eastAsia="en-US"/>
              </w:rPr>
              <w:t xml:space="preserve"> </w:t>
            </w:r>
            <w:r w:rsidRPr="00DA4920">
              <w:rPr>
                <w:rFonts w:ascii="Century Gothic" w:eastAsia="Times New Roman" w:hAnsi="Century Gothic" w:cs="Arial"/>
                <w:color w:val="000000"/>
                <w:sz w:val="24"/>
                <w:szCs w:val="24"/>
                <w:lang w:val="es-CR" w:eastAsia="en-US"/>
              </w:rPr>
              <w:t xml:space="preserve">       </w:t>
            </w:r>
            <w:r w:rsidR="0045391B" w:rsidRPr="00966DF8">
              <w:rPr>
                <w:rFonts w:ascii="Arial" w:eastAsia="Times New Roman" w:hAnsi="Arial" w:cs="Arial"/>
                <w:color w:val="000000"/>
                <w:sz w:val="24"/>
                <w:szCs w:val="24"/>
                <w:lang w:val="en-US" w:eastAsia="en-US"/>
              </w:rPr>
              <w:t>₡</w:t>
            </w:r>
            <w:r w:rsidR="009C1776">
              <w:rPr>
                <w:rFonts w:ascii="Century Gothic" w:eastAsia="Times New Roman" w:hAnsi="Century Gothic" w:cs="Arial"/>
                <w:color w:val="000000"/>
                <w:sz w:val="24"/>
                <w:szCs w:val="24"/>
                <w:lang w:val="en-US" w:eastAsia="en-US"/>
              </w:rPr>
              <w:t>4.243.378,</w:t>
            </w:r>
            <w:r w:rsidR="0045391B" w:rsidRPr="00966DF8">
              <w:rPr>
                <w:rFonts w:ascii="Century Gothic" w:eastAsia="Times New Roman" w:hAnsi="Century Gothic" w:cs="Arial"/>
                <w:color w:val="000000"/>
                <w:sz w:val="24"/>
                <w:szCs w:val="24"/>
                <w:lang w:val="en-US" w:eastAsia="en-US"/>
              </w:rPr>
              <w:t>10</w:t>
            </w:r>
          </w:p>
          <w:p w:rsidR="000D3751" w:rsidRPr="00966DF8" w:rsidRDefault="000D3751" w:rsidP="0045391B">
            <w:pPr>
              <w:spacing w:after="0" w:line="240" w:lineRule="auto"/>
              <w:jc w:val="right"/>
              <w:rPr>
                <w:rFonts w:ascii="Century Gothic" w:eastAsia="Times New Roman" w:hAnsi="Century Gothic" w:cs="Times New Roman"/>
                <w:color w:val="000000"/>
                <w:sz w:val="24"/>
                <w:szCs w:val="24"/>
                <w:lang w:val="en-US" w:eastAsia="en-US"/>
              </w:rPr>
            </w:pPr>
          </w:p>
        </w:tc>
      </w:tr>
      <w:tr w:rsidR="000D3751" w:rsidRPr="00966DF8" w:rsidTr="00743395">
        <w:trPr>
          <w:trHeight w:val="712"/>
        </w:trPr>
        <w:tc>
          <w:tcPr>
            <w:tcW w:w="6113" w:type="dxa"/>
            <w:tcBorders>
              <w:top w:val="nil"/>
              <w:left w:val="single" w:sz="4" w:space="0" w:color="auto"/>
              <w:bottom w:val="single" w:sz="4" w:space="0" w:color="auto"/>
              <w:right w:val="single" w:sz="4" w:space="0" w:color="auto"/>
            </w:tcBorders>
            <w:shd w:val="clear" w:color="auto" w:fill="auto"/>
            <w:vAlign w:val="center"/>
            <w:hideMark/>
          </w:tcPr>
          <w:p w:rsidR="000D3751" w:rsidRPr="00966DF8" w:rsidRDefault="000D3751" w:rsidP="000D3751">
            <w:pPr>
              <w:spacing w:after="0" w:line="240" w:lineRule="auto"/>
              <w:jc w:val="both"/>
              <w:rPr>
                <w:rFonts w:ascii="Century Gothic" w:eastAsia="Times New Roman" w:hAnsi="Century Gothic" w:cs="Times New Roman"/>
                <w:color w:val="000000"/>
                <w:sz w:val="24"/>
                <w:szCs w:val="24"/>
                <w:lang w:val="es-CR" w:eastAsia="en-US"/>
              </w:rPr>
            </w:pPr>
            <w:r w:rsidRPr="00966DF8">
              <w:rPr>
                <w:rFonts w:ascii="Century Gothic" w:eastAsia="Times New Roman" w:hAnsi="Century Gothic" w:cs="Times New Roman"/>
                <w:color w:val="000000"/>
                <w:sz w:val="24"/>
                <w:szCs w:val="24"/>
                <w:lang w:eastAsia="en-US"/>
              </w:rPr>
              <w:t>Fondos PPD gastados hasta la fecha</w:t>
            </w:r>
          </w:p>
        </w:tc>
        <w:tc>
          <w:tcPr>
            <w:tcW w:w="3721" w:type="dxa"/>
            <w:tcBorders>
              <w:top w:val="nil"/>
              <w:left w:val="nil"/>
              <w:bottom w:val="single" w:sz="4" w:space="0" w:color="auto"/>
              <w:right w:val="single" w:sz="4" w:space="0" w:color="auto"/>
            </w:tcBorders>
            <w:shd w:val="clear" w:color="auto" w:fill="auto"/>
            <w:vAlign w:val="bottom"/>
            <w:hideMark/>
          </w:tcPr>
          <w:p w:rsidR="00743395" w:rsidRDefault="00743395" w:rsidP="00743395">
            <w:pPr>
              <w:jc w:val="right"/>
              <w:rPr>
                <w:rFonts w:ascii="Century Gothic" w:hAnsi="Calibri"/>
                <w:color w:val="000000"/>
                <w:sz w:val="24"/>
                <w:szCs w:val="24"/>
              </w:rPr>
            </w:pPr>
          </w:p>
          <w:p w:rsidR="0045391B" w:rsidRPr="00966DF8" w:rsidRDefault="00743395" w:rsidP="00743395">
            <w:pPr>
              <w:jc w:val="right"/>
              <w:rPr>
                <w:rFonts w:ascii="Century Gothic" w:eastAsia="Times New Roman" w:hAnsi="Century Gothic" w:cs="Times New Roman"/>
                <w:color w:val="000000"/>
                <w:sz w:val="24"/>
                <w:szCs w:val="24"/>
                <w:lang w:val="en-US" w:eastAsia="en-US"/>
              </w:rPr>
            </w:pPr>
            <w:r w:rsidRPr="00743395">
              <w:rPr>
                <w:rFonts w:ascii="Century Gothic" w:hAnsi="Calibri"/>
                <w:color w:val="000000"/>
                <w:sz w:val="24"/>
                <w:szCs w:val="24"/>
              </w:rPr>
              <w:t>₡</w:t>
            </w:r>
            <w:r w:rsidR="009C1776">
              <w:rPr>
                <w:rFonts w:ascii="Century Gothic" w:hAnsi="Century Gothic"/>
                <w:color w:val="000000"/>
                <w:sz w:val="24"/>
                <w:szCs w:val="24"/>
              </w:rPr>
              <w:t>4.243.249,</w:t>
            </w:r>
            <w:r w:rsidRPr="00743395">
              <w:rPr>
                <w:rFonts w:ascii="Century Gothic" w:hAnsi="Century Gothic"/>
                <w:color w:val="000000"/>
                <w:sz w:val="24"/>
                <w:szCs w:val="24"/>
              </w:rPr>
              <w:t>72</w:t>
            </w:r>
          </w:p>
        </w:tc>
      </w:tr>
      <w:tr w:rsidR="000D3751" w:rsidRPr="00966DF8" w:rsidTr="00743395">
        <w:trPr>
          <w:trHeight w:val="842"/>
        </w:trPr>
        <w:tc>
          <w:tcPr>
            <w:tcW w:w="6113" w:type="dxa"/>
            <w:tcBorders>
              <w:top w:val="nil"/>
              <w:left w:val="single" w:sz="4" w:space="0" w:color="auto"/>
              <w:bottom w:val="single" w:sz="4" w:space="0" w:color="auto"/>
              <w:right w:val="single" w:sz="4" w:space="0" w:color="auto"/>
            </w:tcBorders>
            <w:shd w:val="clear" w:color="auto" w:fill="auto"/>
            <w:vAlign w:val="center"/>
            <w:hideMark/>
          </w:tcPr>
          <w:p w:rsidR="000D3751" w:rsidRPr="00966DF8" w:rsidRDefault="000D3751" w:rsidP="000D3751">
            <w:pPr>
              <w:spacing w:after="0" w:line="240" w:lineRule="auto"/>
              <w:jc w:val="both"/>
              <w:rPr>
                <w:rFonts w:ascii="Century Gothic" w:eastAsia="Times New Roman" w:hAnsi="Century Gothic" w:cs="Times New Roman"/>
                <w:color w:val="000000"/>
                <w:sz w:val="24"/>
                <w:szCs w:val="24"/>
                <w:lang w:val="en-US" w:eastAsia="en-US"/>
              </w:rPr>
            </w:pPr>
            <w:r w:rsidRPr="00966DF8">
              <w:rPr>
                <w:rFonts w:ascii="Century Gothic" w:eastAsia="Times New Roman" w:hAnsi="Century Gothic" w:cs="Times New Roman"/>
                <w:color w:val="000000"/>
                <w:sz w:val="24"/>
                <w:szCs w:val="24"/>
                <w:lang w:val="en-US" w:eastAsia="en-US"/>
              </w:rPr>
              <w:t xml:space="preserve">Balance </w:t>
            </w:r>
          </w:p>
        </w:tc>
        <w:tc>
          <w:tcPr>
            <w:tcW w:w="3721" w:type="dxa"/>
            <w:tcBorders>
              <w:top w:val="nil"/>
              <w:left w:val="nil"/>
              <w:bottom w:val="single" w:sz="4" w:space="0" w:color="auto"/>
              <w:right w:val="single" w:sz="4" w:space="0" w:color="auto"/>
            </w:tcBorders>
            <w:shd w:val="clear" w:color="auto" w:fill="auto"/>
            <w:vAlign w:val="bottom"/>
            <w:hideMark/>
          </w:tcPr>
          <w:p w:rsidR="00743395" w:rsidRDefault="00743395" w:rsidP="00743395">
            <w:pPr>
              <w:jc w:val="right"/>
              <w:rPr>
                <w:rFonts w:ascii="Century Gothic" w:hAnsi="Calibri"/>
                <w:color w:val="000000"/>
                <w:sz w:val="24"/>
                <w:szCs w:val="24"/>
              </w:rPr>
            </w:pPr>
          </w:p>
          <w:p w:rsidR="000D3751" w:rsidRPr="00743395" w:rsidRDefault="00743395" w:rsidP="00743395">
            <w:pPr>
              <w:jc w:val="right"/>
              <w:rPr>
                <w:rFonts w:ascii="Century Gothic" w:hAnsi="Century Gothic"/>
                <w:color w:val="000000"/>
                <w:sz w:val="24"/>
                <w:szCs w:val="24"/>
              </w:rPr>
            </w:pPr>
            <w:r w:rsidRPr="00743395">
              <w:rPr>
                <w:rFonts w:ascii="Century Gothic" w:hAnsi="Calibri"/>
                <w:color w:val="000000"/>
                <w:sz w:val="24"/>
                <w:szCs w:val="24"/>
              </w:rPr>
              <w:t>₡</w:t>
            </w:r>
            <w:r w:rsidRPr="00743395">
              <w:rPr>
                <w:rFonts w:ascii="Century Gothic" w:hAnsi="Century Gothic"/>
                <w:color w:val="000000"/>
                <w:sz w:val="24"/>
                <w:szCs w:val="24"/>
              </w:rPr>
              <w:t>128,38</w:t>
            </w:r>
          </w:p>
        </w:tc>
      </w:tr>
    </w:tbl>
    <w:p w:rsidR="00966DF8" w:rsidRDefault="00966DF8"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Default="002703CA" w:rsidP="00AC7FB9">
      <w:pPr>
        <w:spacing w:line="276" w:lineRule="auto"/>
        <w:rPr>
          <w:rFonts w:ascii="Century Gothic" w:hAnsi="Century Gothic"/>
          <w:sz w:val="24"/>
          <w:szCs w:val="24"/>
        </w:rPr>
      </w:pPr>
    </w:p>
    <w:p w:rsidR="002703CA" w:rsidRPr="00966DF8" w:rsidRDefault="002703CA" w:rsidP="00AC7FB9">
      <w:pPr>
        <w:spacing w:line="276" w:lineRule="auto"/>
        <w:rPr>
          <w:rFonts w:ascii="Century Gothic" w:hAnsi="Century Gothic"/>
          <w:sz w:val="24"/>
          <w:szCs w:val="24"/>
        </w:rPr>
      </w:pPr>
    </w:p>
    <w:p w:rsidR="0045391B" w:rsidRPr="00966DF8" w:rsidRDefault="00966DF8" w:rsidP="0045391B">
      <w:pPr>
        <w:pStyle w:val="Textonotapie"/>
        <w:numPr>
          <w:ilvl w:val="12"/>
          <w:numId w:val="0"/>
        </w:numPr>
        <w:rPr>
          <w:rFonts w:ascii="Century Gothic" w:hAnsi="Century Gothic"/>
          <w:b/>
          <w:bCs/>
          <w:color w:val="000000"/>
          <w:sz w:val="24"/>
          <w:lang w:val="es-CR" w:eastAsia="en-US"/>
        </w:rPr>
      </w:pPr>
      <w:bookmarkStart w:id="1" w:name="_Toc360542042"/>
      <w:r w:rsidRPr="00966DF8">
        <w:rPr>
          <w:rFonts w:ascii="Century Gothic" w:hAnsi="Century Gothic"/>
          <w:b/>
          <w:bCs/>
          <w:color w:val="000000"/>
          <w:sz w:val="24"/>
          <w:lang w:val="es-CR" w:eastAsia="en-US"/>
        </w:rPr>
        <w:lastRenderedPageBreak/>
        <w:t xml:space="preserve">Cofinanciamiento </w:t>
      </w:r>
      <w:r w:rsidR="0045391B" w:rsidRPr="00966DF8">
        <w:rPr>
          <w:rFonts w:ascii="Century Gothic" w:hAnsi="Century Gothic"/>
          <w:b/>
          <w:bCs/>
          <w:color w:val="000000"/>
          <w:sz w:val="24"/>
          <w:lang w:val="es-CR" w:eastAsia="en-US"/>
        </w:rPr>
        <w:t>recibido por el Proyecto:</w:t>
      </w:r>
    </w:p>
    <w:p w:rsidR="0045391B" w:rsidRPr="00966DF8" w:rsidRDefault="0045391B" w:rsidP="0045391B">
      <w:pPr>
        <w:pStyle w:val="Textonotapie"/>
        <w:numPr>
          <w:ilvl w:val="12"/>
          <w:numId w:val="0"/>
        </w:numPr>
        <w:rPr>
          <w:rFonts w:ascii="Century Gothic" w:hAnsi="Century Gothic"/>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984"/>
        <w:gridCol w:w="1843"/>
        <w:gridCol w:w="1955"/>
      </w:tblGrid>
      <w:tr w:rsidR="00E335AF" w:rsidRPr="00966DF8" w:rsidTr="005F5C1B">
        <w:trPr>
          <w:cantSplit/>
        </w:trPr>
        <w:tc>
          <w:tcPr>
            <w:tcW w:w="3794" w:type="dxa"/>
            <w:vMerge w:val="restart"/>
          </w:tcPr>
          <w:p w:rsidR="0045391B" w:rsidRPr="00966DF8" w:rsidRDefault="0045391B" w:rsidP="00E335AF">
            <w:pPr>
              <w:pStyle w:val="Textonotapie"/>
              <w:numPr>
                <w:ilvl w:val="12"/>
                <w:numId w:val="0"/>
              </w:numPr>
              <w:tabs>
                <w:tab w:val="left" w:pos="402"/>
                <w:tab w:val="center" w:pos="1656"/>
              </w:tabs>
              <w:rPr>
                <w:rFonts w:ascii="Century Gothic" w:hAnsi="Century Gothic"/>
                <w:b/>
                <w:sz w:val="24"/>
                <w:lang w:val="es-CR"/>
              </w:rPr>
            </w:pPr>
            <w:r w:rsidRPr="00966DF8">
              <w:rPr>
                <w:rFonts w:ascii="Century Gothic" w:hAnsi="Century Gothic"/>
                <w:b/>
                <w:sz w:val="24"/>
                <w:lang w:val="es-CR"/>
              </w:rPr>
              <w:tab/>
            </w:r>
            <w:r w:rsidRPr="00966DF8">
              <w:rPr>
                <w:rFonts w:ascii="Century Gothic" w:hAnsi="Century Gothic"/>
                <w:b/>
                <w:sz w:val="24"/>
                <w:lang w:val="es-CR"/>
              </w:rPr>
              <w:tab/>
              <w:t>Fuente</w:t>
            </w:r>
          </w:p>
          <w:p w:rsidR="0045391B" w:rsidRPr="00966DF8" w:rsidRDefault="0045391B" w:rsidP="00E335AF">
            <w:pPr>
              <w:pStyle w:val="Textonotapie"/>
              <w:numPr>
                <w:ilvl w:val="12"/>
                <w:numId w:val="0"/>
              </w:numPr>
              <w:jc w:val="center"/>
              <w:rPr>
                <w:rFonts w:ascii="Century Gothic" w:hAnsi="Century Gothic"/>
                <w:b/>
                <w:sz w:val="24"/>
                <w:lang w:val="es-CR"/>
              </w:rPr>
            </w:pPr>
          </w:p>
        </w:tc>
        <w:tc>
          <w:tcPr>
            <w:tcW w:w="1984" w:type="dxa"/>
            <w:vMerge w:val="restart"/>
          </w:tcPr>
          <w:p w:rsidR="0045391B" w:rsidRPr="00966DF8" w:rsidRDefault="0045391B" w:rsidP="00E335AF">
            <w:pPr>
              <w:pStyle w:val="Textonotapie"/>
              <w:numPr>
                <w:ilvl w:val="12"/>
                <w:numId w:val="0"/>
              </w:numPr>
              <w:jc w:val="center"/>
              <w:rPr>
                <w:rFonts w:ascii="Century Gothic" w:hAnsi="Century Gothic"/>
                <w:b/>
                <w:sz w:val="24"/>
                <w:lang w:val="es-CR"/>
              </w:rPr>
            </w:pPr>
            <w:r w:rsidRPr="00966DF8">
              <w:rPr>
                <w:rFonts w:ascii="Century Gothic" w:hAnsi="Century Gothic"/>
                <w:b/>
                <w:sz w:val="24"/>
                <w:lang w:val="es-CR"/>
              </w:rPr>
              <w:t>Tipo (en efectivo o especie)</w:t>
            </w:r>
          </w:p>
        </w:tc>
        <w:tc>
          <w:tcPr>
            <w:tcW w:w="3798" w:type="dxa"/>
            <w:gridSpan w:val="2"/>
          </w:tcPr>
          <w:p w:rsidR="0045391B" w:rsidRPr="00966DF8" w:rsidRDefault="0045391B" w:rsidP="00E335AF">
            <w:pPr>
              <w:pStyle w:val="Textonotapie"/>
              <w:numPr>
                <w:ilvl w:val="12"/>
                <w:numId w:val="0"/>
              </w:numPr>
              <w:jc w:val="center"/>
              <w:rPr>
                <w:rFonts w:ascii="Century Gothic" w:hAnsi="Century Gothic"/>
                <w:b/>
                <w:sz w:val="24"/>
                <w:lang w:val="es-CR"/>
              </w:rPr>
            </w:pPr>
            <w:r w:rsidRPr="00966DF8">
              <w:rPr>
                <w:rFonts w:ascii="Century Gothic" w:hAnsi="Century Gothic"/>
                <w:b/>
                <w:sz w:val="24"/>
                <w:lang w:val="es-CR"/>
              </w:rPr>
              <w:t>Monto</w:t>
            </w:r>
          </w:p>
        </w:tc>
      </w:tr>
      <w:tr w:rsidR="00E335AF" w:rsidRPr="00966DF8" w:rsidTr="005F5C1B">
        <w:trPr>
          <w:cantSplit/>
        </w:trPr>
        <w:tc>
          <w:tcPr>
            <w:tcW w:w="3794" w:type="dxa"/>
            <w:vMerge/>
          </w:tcPr>
          <w:p w:rsidR="0045391B" w:rsidRPr="00966DF8" w:rsidRDefault="0045391B" w:rsidP="00E335AF">
            <w:pPr>
              <w:pStyle w:val="Textonotapie"/>
              <w:numPr>
                <w:ilvl w:val="12"/>
                <w:numId w:val="0"/>
              </w:numPr>
              <w:rPr>
                <w:rFonts w:ascii="Century Gothic" w:hAnsi="Century Gothic"/>
                <w:b/>
                <w:sz w:val="24"/>
                <w:lang w:val="es-CR"/>
              </w:rPr>
            </w:pPr>
          </w:p>
        </w:tc>
        <w:tc>
          <w:tcPr>
            <w:tcW w:w="1984" w:type="dxa"/>
            <w:vMerge/>
          </w:tcPr>
          <w:p w:rsidR="0045391B" w:rsidRPr="00966DF8" w:rsidRDefault="0045391B" w:rsidP="00E335AF">
            <w:pPr>
              <w:pStyle w:val="Textonotapie"/>
              <w:numPr>
                <w:ilvl w:val="12"/>
                <w:numId w:val="0"/>
              </w:numPr>
              <w:rPr>
                <w:rFonts w:ascii="Century Gothic" w:hAnsi="Century Gothic"/>
                <w:b/>
                <w:sz w:val="24"/>
                <w:lang w:val="es-CR"/>
              </w:rPr>
            </w:pPr>
          </w:p>
        </w:tc>
        <w:tc>
          <w:tcPr>
            <w:tcW w:w="1843" w:type="dxa"/>
          </w:tcPr>
          <w:p w:rsidR="0045391B" w:rsidRPr="00966DF8" w:rsidRDefault="00120184" w:rsidP="00A742AF">
            <w:pPr>
              <w:pStyle w:val="Textonotapie"/>
              <w:numPr>
                <w:ilvl w:val="12"/>
                <w:numId w:val="0"/>
              </w:numPr>
              <w:jc w:val="center"/>
              <w:rPr>
                <w:rFonts w:ascii="Century Gothic" w:hAnsi="Century Gothic"/>
                <w:b/>
                <w:sz w:val="24"/>
                <w:lang w:val="es-CR"/>
              </w:rPr>
            </w:pPr>
            <w:r>
              <w:rPr>
                <w:rFonts w:ascii="Century Gothic" w:hAnsi="Century Gothic"/>
                <w:b/>
                <w:sz w:val="24"/>
                <w:lang w:val="es-CR"/>
              </w:rPr>
              <w:t>Planificado</w:t>
            </w:r>
          </w:p>
        </w:tc>
        <w:tc>
          <w:tcPr>
            <w:tcW w:w="1955" w:type="dxa"/>
          </w:tcPr>
          <w:p w:rsidR="0045391B" w:rsidRPr="00966DF8" w:rsidRDefault="00120184" w:rsidP="00A742AF">
            <w:pPr>
              <w:pStyle w:val="Textonotapie"/>
              <w:numPr>
                <w:ilvl w:val="12"/>
                <w:numId w:val="0"/>
              </w:numPr>
              <w:jc w:val="center"/>
              <w:rPr>
                <w:rFonts w:ascii="Century Gothic" w:hAnsi="Century Gothic"/>
                <w:b/>
                <w:sz w:val="24"/>
                <w:lang w:val="es-CR"/>
              </w:rPr>
            </w:pPr>
            <w:r>
              <w:rPr>
                <w:rFonts w:ascii="Century Gothic" w:hAnsi="Century Gothic"/>
                <w:b/>
                <w:sz w:val="24"/>
                <w:lang w:val="es-CR"/>
              </w:rPr>
              <w:t>Recibido</w:t>
            </w:r>
          </w:p>
        </w:tc>
      </w:tr>
      <w:tr w:rsidR="00E335AF" w:rsidRPr="00966DF8" w:rsidTr="005F5C1B">
        <w:trPr>
          <w:cantSplit/>
        </w:trPr>
        <w:tc>
          <w:tcPr>
            <w:tcW w:w="3794" w:type="dxa"/>
          </w:tcPr>
          <w:p w:rsidR="0045391B" w:rsidRDefault="0045391B" w:rsidP="00E335AF">
            <w:pPr>
              <w:spacing w:line="240" w:lineRule="auto"/>
              <w:jc w:val="center"/>
              <w:rPr>
                <w:rFonts w:ascii="Century Gothic" w:hAnsi="Century Gothic"/>
                <w:b/>
                <w:bCs/>
                <w:sz w:val="24"/>
                <w:szCs w:val="24"/>
              </w:rPr>
            </w:pPr>
            <w:r w:rsidRPr="00966DF8">
              <w:rPr>
                <w:rFonts w:ascii="Century Gothic" w:hAnsi="Century Gothic"/>
                <w:b/>
                <w:bCs/>
                <w:sz w:val="24"/>
                <w:szCs w:val="24"/>
              </w:rPr>
              <w:t>Mano de obra</w:t>
            </w:r>
          </w:p>
          <w:p w:rsidR="006506AC" w:rsidRPr="006506AC" w:rsidRDefault="006506AC" w:rsidP="006506AC">
            <w:pPr>
              <w:spacing w:line="240" w:lineRule="auto"/>
              <w:jc w:val="center"/>
              <w:rPr>
                <w:rFonts w:ascii="Century Gothic" w:hAnsi="Century Gothic"/>
                <w:bCs/>
                <w:sz w:val="24"/>
                <w:szCs w:val="24"/>
              </w:rPr>
            </w:pPr>
            <w:r w:rsidRPr="006506AC">
              <w:rPr>
                <w:rFonts w:ascii="Century Gothic" w:hAnsi="Century Gothic"/>
                <w:bCs/>
                <w:sz w:val="24"/>
                <w:szCs w:val="24"/>
              </w:rPr>
              <w:t>(se considera la mano de obra otorgada por el grupo de TCU de la UCR, la ayuda de los hombres de la ADI, y la mano de obra del grupo también, para la apertura de las fosas y construcción de los biodigestores)</w:t>
            </w:r>
          </w:p>
        </w:tc>
        <w:tc>
          <w:tcPr>
            <w:tcW w:w="1984" w:type="dxa"/>
          </w:tcPr>
          <w:p w:rsidR="0045391B" w:rsidRPr="00966DF8" w:rsidRDefault="0045391B" w:rsidP="00E335AF">
            <w:pPr>
              <w:pStyle w:val="Textonotapie"/>
              <w:numPr>
                <w:ilvl w:val="12"/>
                <w:numId w:val="0"/>
              </w:numPr>
              <w:jc w:val="center"/>
              <w:rPr>
                <w:rFonts w:ascii="Century Gothic" w:hAnsi="Century Gothic"/>
                <w:sz w:val="24"/>
                <w:lang w:val="es-CR"/>
              </w:rPr>
            </w:pPr>
            <w:r w:rsidRPr="00966DF8">
              <w:rPr>
                <w:rFonts w:ascii="Century Gothic" w:hAnsi="Century Gothic"/>
                <w:sz w:val="24"/>
                <w:lang w:val="es-CR"/>
              </w:rPr>
              <w:t>Especie</w:t>
            </w:r>
          </w:p>
        </w:tc>
        <w:tc>
          <w:tcPr>
            <w:tcW w:w="1843" w:type="dxa"/>
          </w:tcPr>
          <w:p w:rsidR="005F5C1B"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2.585.853,00</w:t>
            </w:r>
          </w:p>
          <w:p w:rsidR="005F5C1B" w:rsidRPr="005F5C1B" w:rsidRDefault="005F5C1B" w:rsidP="00E335AF">
            <w:pPr>
              <w:spacing w:line="240" w:lineRule="auto"/>
              <w:jc w:val="center"/>
              <w:rPr>
                <w:rFonts w:ascii="Century Gothic" w:hAnsi="Century Gothic"/>
                <w:sz w:val="24"/>
                <w:szCs w:val="24"/>
              </w:rPr>
            </w:pPr>
          </w:p>
        </w:tc>
        <w:tc>
          <w:tcPr>
            <w:tcW w:w="1955" w:type="dxa"/>
          </w:tcPr>
          <w:p w:rsidR="005F5C1B"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2.650.000,00</w:t>
            </w:r>
          </w:p>
          <w:p w:rsidR="0045391B" w:rsidRPr="005F5C1B" w:rsidRDefault="0045391B" w:rsidP="00E335AF">
            <w:pPr>
              <w:pStyle w:val="Textonotapie"/>
              <w:numPr>
                <w:ilvl w:val="12"/>
                <w:numId w:val="0"/>
              </w:numPr>
              <w:jc w:val="center"/>
              <w:rPr>
                <w:rFonts w:ascii="Century Gothic" w:hAnsi="Century Gothic"/>
                <w:sz w:val="24"/>
                <w:lang w:val="es-CR"/>
              </w:rPr>
            </w:pPr>
          </w:p>
        </w:tc>
      </w:tr>
      <w:tr w:rsidR="00E335AF" w:rsidRPr="00966DF8" w:rsidTr="005F5C1B">
        <w:trPr>
          <w:cantSplit/>
          <w:trHeight w:val="508"/>
        </w:trPr>
        <w:tc>
          <w:tcPr>
            <w:tcW w:w="3794" w:type="dxa"/>
          </w:tcPr>
          <w:p w:rsidR="0045391B" w:rsidRDefault="0045391B" w:rsidP="00E335AF">
            <w:pPr>
              <w:spacing w:line="240" w:lineRule="auto"/>
              <w:jc w:val="center"/>
              <w:rPr>
                <w:rFonts w:ascii="Century Gothic" w:hAnsi="Century Gothic"/>
                <w:b/>
                <w:bCs/>
                <w:sz w:val="24"/>
                <w:szCs w:val="24"/>
              </w:rPr>
            </w:pPr>
            <w:r w:rsidRPr="00966DF8">
              <w:rPr>
                <w:rFonts w:ascii="Century Gothic" w:hAnsi="Century Gothic"/>
                <w:b/>
                <w:bCs/>
                <w:sz w:val="24"/>
                <w:szCs w:val="24"/>
              </w:rPr>
              <w:t>Terreno</w:t>
            </w:r>
          </w:p>
          <w:p w:rsidR="006506AC" w:rsidRPr="006506AC" w:rsidRDefault="006506AC" w:rsidP="00E335AF">
            <w:pPr>
              <w:spacing w:line="240" w:lineRule="auto"/>
              <w:jc w:val="center"/>
              <w:rPr>
                <w:rFonts w:ascii="Century Gothic" w:hAnsi="Century Gothic"/>
                <w:bCs/>
                <w:sz w:val="24"/>
                <w:szCs w:val="24"/>
              </w:rPr>
            </w:pPr>
            <w:r w:rsidRPr="006506AC">
              <w:rPr>
                <w:rFonts w:ascii="Century Gothic" w:hAnsi="Century Gothic"/>
                <w:bCs/>
                <w:sz w:val="24"/>
                <w:szCs w:val="24"/>
              </w:rPr>
              <w:t>(</w:t>
            </w:r>
            <w:r>
              <w:rPr>
                <w:rFonts w:ascii="Century Gothic" w:hAnsi="Century Gothic"/>
                <w:bCs/>
                <w:sz w:val="24"/>
                <w:szCs w:val="24"/>
              </w:rPr>
              <w:t>se considera el terreno en donde fueron construidos los biodigestores</w:t>
            </w:r>
            <w:r w:rsidRPr="006506AC">
              <w:rPr>
                <w:rFonts w:ascii="Century Gothic" w:hAnsi="Century Gothic"/>
                <w:bCs/>
                <w:sz w:val="24"/>
                <w:szCs w:val="24"/>
              </w:rPr>
              <w:t>)</w:t>
            </w:r>
          </w:p>
        </w:tc>
        <w:tc>
          <w:tcPr>
            <w:tcW w:w="1984" w:type="dxa"/>
          </w:tcPr>
          <w:p w:rsidR="0045391B" w:rsidRPr="00966DF8" w:rsidRDefault="0045391B" w:rsidP="00E335AF">
            <w:pPr>
              <w:pStyle w:val="Textonotapie"/>
              <w:numPr>
                <w:ilvl w:val="12"/>
                <w:numId w:val="0"/>
              </w:numPr>
              <w:jc w:val="center"/>
              <w:rPr>
                <w:rFonts w:ascii="Century Gothic" w:hAnsi="Century Gothic"/>
                <w:sz w:val="24"/>
                <w:lang w:val="es-CR"/>
              </w:rPr>
            </w:pPr>
            <w:r w:rsidRPr="00966DF8">
              <w:rPr>
                <w:rFonts w:ascii="Century Gothic" w:hAnsi="Century Gothic"/>
                <w:sz w:val="24"/>
                <w:lang w:val="es-CR"/>
              </w:rPr>
              <w:t>Especie</w:t>
            </w:r>
          </w:p>
        </w:tc>
        <w:tc>
          <w:tcPr>
            <w:tcW w:w="1843" w:type="dxa"/>
          </w:tcPr>
          <w:p w:rsidR="0045391B" w:rsidRPr="005F5C1B" w:rsidRDefault="00E335AF" w:rsidP="00E335AF">
            <w:pPr>
              <w:spacing w:line="240" w:lineRule="auto"/>
              <w:jc w:val="center"/>
              <w:rPr>
                <w:rFonts w:ascii="Century Gothic" w:hAnsi="Century Gothic"/>
                <w:sz w:val="24"/>
                <w:szCs w:val="24"/>
              </w:rPr>
            </w:pPr>
            <w:r w:rsidRPr="005F5C1B">
              <w:rPr>
                <w:rFonts w:ascii="Century Gothic" w:hAnsi="Arial" w:cs="Arial"/>
                <w:sz w:val="24"/>
                <w:szCs w:val="24"/>
              </w:rPr>
              <w:t>₡</w:t>
            </w:r>
            <w:r w:rsidRPr="005F5C1B">
              <w:rPr>
                <w:rFonts w:ascii="Century Gothic" w:hAnsi="Century Gothic"/>
                <w:sz w:val="24"/>
                <w:szCs w:val="24"/>
              </w:rPr>
              <w:t>180,000.00</w:t>
            </w:r>
          </w:p>
        </w:tc>
        <w:tc>
          <w:tcPr>
            <w:tcW w:w="1955" w:type="dxa"/>
          </w:tcPr>
          <w:p w:rsidR="005F5C1B"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180.000,00</w:t>
            </w:r>
          </w:p>
          <w:p w:rsidR="0045391B" w:rsidRPr="005F5C1B" w:rsidRDefault="0045391B" w:rsidP="00E335AF">
            <w:pPr>
              <w:spacing w:line="240" w:lineRule="auto"/>
              <w:jc w:val="center"/>
              <w:rPr>
                <w:rFonts w:ascii="Century Gothic" w:hAnsi="Century Gothic"/>
                <w:sz w:val="24"/>
                <w:szCs w:val="24"/>
              </w:rPr>
            </w:pPr>
          </w:p>
        </w:tc>
      </w:tr>
      <w:tr w:rsidR="00120184" w:rsidRPr="00966DF8" w:rsidTr="005F5C1B">
        <w:trPr>
          <w:cantSplit/>
          <w:trHeight w:val="508"/>
        </w:trPr>
        <w:tc>
          <w:tcPr>
            <w:tcW w:w="3794" w:type="dxa"/>
          </w:tcPr>
          <w:p w:rsidR="00120184" w:rsidRPr="00120184" w:rsidRDefault="00120184" w:rsidP="00A742AF">
            <w:pPr>
              <w:jc w:val="center"/>
              <w:rPr>
                <w:rFonts w:ascii="Calibri" w:hAnsi="Calibri"/>
                <w:b/>
                <w:bCs/>
                <w:color w:val="000000"/>
              </w:rPr>
            </w:pPr>
            <w:r w:rsidRPr="00120184">
              <w:rPr>
                <w:rFonts w:ascii="Century Gothic" w:hAnsi="Century Gothic"/>
                <w:b/>
                <w:bCs/>
                <w:sz w:val="24"/>
                <w:szCs w:val="24"/>
              </w:rPr>
              <w:t>Charlas divulgación</w:t>
            </w:r>
            <w:r w:rsidR="00A742AF">
              <w:rPr>
                <w:rFonts w:ascii="Century Gothic" w:hAnsi="Century Gothic"/>
                <w:b/>
                <w:bCs/>
                <w:sz w:val="24"/>
                <w:szCs w:val="24"/>
              </w:rPr>
              <w:t xml:space="preserve"> </w:t>
            </w:r>
            <w:r w:rsidR="00A742AF" w:rsidRPr="006506AC">
              <w:rPr>
                <w:rFonts w:ascii="Century Gothic" w:hAnsi="Century Gothic"/>
                <w:bCs/>
                <w:sz w:val="24"/>
                <w:szCs w:val="24"/>
              </w:rPr>
              <w:t>(</w:t>
            </w:r>
            <w:r w:rsidR="006506AC" w:rsidRPr="006506AC">
              <w:rPr>
                <w:rFonts w:ascii="Century Gothic" w:hAnsi="Century Gothic"/>
                <w:bCs/>
                <w:sz w:val="24"/>
                <w:szCs w:val="24"/>
              </w:rPr>
              <w:t xml:space="preserve">considera los alimentos que el grupo compró </w:t>
            </w:r>
            <w:r w:rsidR="00A742AF" w:rsidRPr="006506AC">
              <w:rPr>
                <w:rFonts w:ascii="Century Gothic" w:hAnsi="Century Gothic"/>
                <w:bCs/>
                <w:sz w:val="24"/>
                <w:szCs w:val="24"/>
              </w:rPr>
              <w:t>para refrigerios durante los talleres)</w:t>
            </w:r>
          </w:p>
        </w:tc>
        <w:tc>
          <w:tcPr>
            <w:tcW w:w="1984" w:type="dxa"/>
          </w:tcPr>
          <w:p w:rsidR="00120184" w:rsidRDefault="005F5C1B" w:rsidP="00E335AF">
            <w:pPr>
              <w:pStyle w:val="Textonotapie"/>
              <w:numPr>
                <w:ilvl w:val="12"/>
                <w:numId w:val="0"/>
              </w:numPr>
              <w:jc w:val="center"/>
              <w:rPr>
                <w:rFonts w:ascii="Century Gothic" w:hAnsi="Century Gothic"/>
                <w:sz w:val="24"/>
                <w:lang w:val="es-ES"/>
              </w:rPr>
            </w:pPr>
            <w:r w:rsidRPr="00966DF8">
              <w:rPr>
                <w:rFonts w:ascii="Century Gothic" w:hAnsi="Century Gothic"/>
                <w:sz w:val="24"/>
                <w:lang w:val="es-ES"/>
              </w:rPr>
              <w:t>Efectivo</w:t>
            </w:r>
          </w:p>
          <w:p w:rsidR="00EF2088" w:rsidRPr="00966DF8" w:rsidRDefault="00EF2088" w:rsidP="00E335AF">
            <w:pPr>
              <w:pStyle w:val="Textonotapie"/>
              <w:numPr>
                <w:ilvl w:val="12"/>
                <w:numId w:val="0"/>
              </w:numPr>
              <w:jc w:val="center"/>
              <w:rPr>
                <w:rFonts w:ascii="Century Gothic" w:hAnsi="Century Gothic"/>
                <w:sz w:val="24"/>
                <w:lang w:val="es-CR"/>
              </w:rPr>
            </w:pPr>
          </w:p>
        </w:tc>
        <w:tc>
          <w:tcPr>
            <w:tcW w:w="1843" w:type="dxa"/>
          </w:tcPr>
          <w:p w:rsidR="00120184" w:rsidRPr="005F5C1B" w:rsidRDefault="00120184" w:rsidP="00120184">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20.000,00</w:t>
            </w:r>
          </w:p>
          <w:p w:rsidR="00120184" w:rsidRPr="005F5C1B" w:rsidRDefault="00120184" w:rsidP="00E335AF">
            <w:pPr>
              <w:spacing w:line="240" w:lineRule="auto"/>
              <w:jc w:val="center"/>
              <w:rPr>
                <w:rFonts w:ascii="Century Gothic" w:hAnsi="Century Gothic" w:cs="Arial"/>
                <w:sz w:val="24"/>
                <w:szCs w:val="24"/>
              </w:rPr>
            </w:pPr>
          </w:p>
        </w:tc>
        <w:tc>
          <w:tcPr>
            <w:tcW w:w="1955" w:type="dxa"/>
          </w:tcPr>
          <w:p w:rsidR="005F5C1B"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28.000,00</w:t>
            </w:r>
          </w:p>
          <w:p w:rsidR="00120184" w:rsidRPr="005F5C1B" w:rsidRDefault="00120184" w:rsidP="00E335AF">
            <w:pPr>
              <w:spacing w:line="240" w:lineRule="auto"/>
              <w:jc w:val="center"/>
              <w:rPr>
                <w:rFonts w:ascii="Century Gothic" w:hAnsi="Century Gothic"/>
                <w:sz w:val="24"/>
                <w:szCs w:val="24"/>
              </w:rPr>
            </w:pPr>
          </w:p>
        </w:tc>
      </w:tr>
      <w:tr w:rsidR="00E335AF" w:rsidRPr="00966DF8" w:rsidTr="005F5C1B">
        <w:trPr>
          <w:cantSplit/>
        </w:trPr>
        <w:tc>
          <w:tcPr>
            <w:tcW w:w="3794" w:type="dxa"/>
          </w:tcPr>
          <w:p w:rsidR="006506AC" w:rsidRDefault="0045391B" w:rsidP="00A742AF">
            <w:pPr>
              <w:spacing w:line="240" w:lineRule="auto"/>
              <w:jc w:val="center"/>
              <w:rPr>
                <w:rFonts w:ascii="Century Gothic" w:hAnsi="Century Gothic"/>
                <w:b/>
                <w:bCs/>
                <w:sz w:val="24"/>
                <w:szCs w:val="24"/>
              </w:rPr>
            </w:pPr>
            <w:r w:rsidRPr="00966DF8">
              <w:rPr>
                <w:rFonts w:ascii="Century Gothic" w:hAnsi="Century Gothic"/>
                <w:b/>
                <w:bCs/>
                <w:sz w:val="24"/>
                <w:szCs w:val="24"/>
              </w:rPr>
              <w:t xml:space="preserve">Otros </w:t>
            </w:r>
          </w:p>
          <w:p w:rsidR="0045391B" w:rsidRPr="006506AC" w:rsidRDefault="009C690C" w:rsidP="00A742AF">
            <w:pPr>
              <w:spacing w:line="240" w:lineRule="auto"/>
              <w:jc w:val="center"/>
              <w:rPr>
                <w:rFonts w:ascii="Century Gothic" w:hAnsi="Century Gothic"/>
                <w:bCs/>
                <w:sz w:val="24"/>
                <w:szCs w:val="24"/>
              </w:rPr>
            </w:pPr>
            <w:r>
              <w:rPr>
                <w:rFonts w:ascii="Century Gothic" w:hAnsi="Century Gothic"/>
                <w:bCs/>
                <w:sz w:val="24"/>
                <w:szCs w:val="24"/>
              </w:rPr>
              <w:t>(</w:t>
            </w:r>
            <w:r w:rsidR="0045391B" w:rsidRPr="006506AC">
              <w:rPr>
                <w:rFonts w:ascii="Century Gothic" w:hAnsi="Century Gothic"/>
                <w:bCs/>
                <w:sz w:val="24"/>
                <w:szCs w:val="24"/>
              </w:rPr>
              <w:t xml:space="preserve">pago </w:t>
            </w:r>
            <w:r w:rsidR="00A742AF" w:rsidRPr="006506AC">
              <w:rPr>
                <w:rFonts w:ascii="Century Gothic" w:hAnsi="Century Gothic"/>
                <w:bCs/>
                <w:sz w:val="24"/>
                <w:szCs w:val="24"/>
              </w:rPr>
              <w:t xml:space="preserve">de </w:t>
            </w:r>
            <w:r w:rsidR="0045391B" w:rsidRPr="006506AC">
              <w:rPr>
                <w:rFonts w:ascii="Century Gothic" w:hAnsi="Century Gothic"/>
                <w:bCs/>
                <w:sz w:val="24"/>
                <w:szCs w:val="24"/>
              </w:rPr>
              <w:t>viáticos</w:t>
            </w:r>
            <w:r w:rsidR="00A742AF" w:rsidRPr="006506AC">
              <w:rPr>
                <w:rFonts w:ascii="Century Gothic" w:hAnsi="Century Gothic"/>
                <w:bCs/>
                <w:sz w:val="24"/>
                <w:szCs w:val="24"/>
              </w:rPr>
              <w:t xml:space="preserve"> para realizar transacciones en Buenos Aires centro</w:t>
            </w:r>
            <w:r w:rsidR="0045391B" w:rsidRPr="006506AC">
              <w:rPr>
                <w:rFonts w:ascii="Century Gothic" w:hAnsi="Century Gothic"/>
                <w:bCs/>
                <w:sz w:val="24"/>
                <w:szCs w:val="24"/>
              </w:rPr>
              <w:t xml:space="preserve">, alimentación </w:t>
            </w:r>
            <w:r w:rsidR="00A742AF" w:rsidRPr="006506AC">
              <w:rPr>
                <w:rFonts w:ascii="Century Gothic" w:hAnsi="Century Gothic"/>
                <w:bCs/>
                <w:sz w:val="24"/>
                <w:szCs w:val="24"/>
              </w:rPr>
              <w:t xml:space="preserve">grupo </w:t>
            </w:r>
            <w:r w:rsidR="0045391B" w:rsidRPr="006506AC">
              <w:rPr>
                <w:rFonts w:ascii="Century Gothic" w:hAnsi="Century Gothic"/>
                <w:bCs/>
                <w:sz w:val="24"/>
                <w:szCs w:val="24"/>
              </w:rPr>
              <w:t>TCU</w:t>
            </w:r>
            <w:r w:rsidR="00A742AF" w:rsidRPr="006506AC">
              <w:rPr>
                <w:rFonts w:ascii="Century Gothic" w:hAnsi="Century Gothic"/>
                <w:bCs/>
                <w:sz w:val="24"/>
                <w:szCs w:val="24"/>
              </w:rPr>
              <w:t xml:space="preserve">-UCR, </w:t>
            </w:r>
            <w:r w:rsidR="006506AC">
              <w:rPr>
                <w:rFonts w:ascii="Century Gothic" w:hAnsi="Century Gothic"/>
                <w:bCs/>
                <w:sz w:val="24"/>
                <w:szCs w:val="24"/>
              </w:rPr>
              <w:t xml:space="preserve">y </w:t>
            </w:r>
            <w:r w:rsidR="00A742AF" w:rsidRPr="006506AC">
              <w:rPr>
                <w:rFonts w:ascii="Century Gothic" w:hAnsi="Century Gothic"/>
                <w:bCs/>
                <w:sz w:val="24"/>
                <w:szCs w:val="24"/>
              </w:rPr>
              <w:t>consultoría final</w:t>
            </w:r>
            <w:r w:rsidR="0045391B" w:rsidRPr="006506AC">
              <w:rPr>
                <w:rFonts w:ascii="Century Gothic" w:hAnsi="Century Gothic"/>
                <w:bCs/>
                <w:sz w:val="24"/>
                <w:szCs w:val="24"/>
              </w:rPr>
              <w:t>)</w:t>
            </w:r>
          </w:p>
        </w:tc>
        <w:tc>
          <w:tcPr>
            <w:tcW w:w="1984" w:type="dxa"/>
          </w:tcPr>
          <w:p w:rsidR="0045391B" w:rsidRDefault="0045391B" w:rsidP="00E335AF">
            <w:pPr>
              <w:pStyle w:val="Textonotapie"/>
              <w:numPr>
                <w:ilvl w:val="12"/>
                <w:numId w:val="0"/>
              </w:numPr>
              <w:jc w:val="center"/>
              <w:rPr>
                <w:rFonts w:ascii="Century Gothic" w:hAnsi="Century Gothic"/>
                <w:sz w:val="24"/>
                <w:lang w:val="es-ES"/>
              </w:rPr>
            </w:pPr>
            <w:r w:rsidRPr="00966DF8">
              <w:rPr>
                <w:rFonts w:ascii="Century Gothic" w:hAnsi="Century Gothic"/>
                <w:sz w:val="24"/>
                <w:lang w:val="es-ES"/>
              </w:rPr>
              <w:t>Efectivo</w:t>
            </w:r>
            <w:r w:rsidR="004E0031">
              <w:rPr>
                <w:rFonts w:ascii="Century Gothic" w:hAnsi="Century Gothic"/>
                <w:sz w:val="24"/>
                <w:lang w:val="es-ES"/>
              </w:rPr>
              <w:t>/Especie</w:t>
            </w:r>
          </w:p>
          <w:p w:rsidR="004E0031" w:rsidRPr="00966DF8" w:rsidRDefault="004E0031" w:rsidP="004E0031">
            <w:pPr>
              <w:pStyle w:val="Textonotapie"/>
              <w:numPr>
                <w:ilvl w:val="12"/>
                <w:numId w:val="0"/>
              </w:numPr>
              <w:jc w:val="center"/>
              <w:rPr>
                <w:rFonts w:ascii="Century Gothic" w:hAnsi="Century Gothic"/>
                <w:sz w:val="24"/>
                <w:lang w:val="es-ES"/>
              </w:rPr>
            </w:pPr>
            <w:r>
              <w:rPr>
                <w:rFonts w:ascii="Century Gothic" w:hAnsi="Century Gothic"/>
                <w:sz w:val="24"/>
                <w:lang w:val="es-ES"/>
              </w:rPr>
              <w:t>(consultoría en especie, por un monto de medio millón de colones)</w:t>
            </w:r>
          </w:p>
        </w:tc>
        <w:tc>
          <w:tcPr>
            <w:tcW w:w="1843" w:type="dxa"/>
          </w:tcPr>
          <w:p w:rsidR="0045391B" w:rsidRPr="005F5C1B" w:rsidRDefault="00E335AF" w:rsidP="00E335AF">
            <w:pPr>
              <w:spacing w:line="240" w:lineRule="auto"/>
              <w:jc w:val="center"/>
              <w:rPr>
                <w:rFonts w:ascii="Century Gothic" w:hAnsi="Century Gothic"/>
                <w:sz w:val="24"/>
                <w:szCs w:val="24"/>
              </w:rPr>
            </w:pPr>
            <w:r w:rsidRPr="005F5C1B">
              <w:rPr>
                <w:rFonts w:ascii="Century Gothic" w:hAnsi="Arial" w:cs="Arial"/>
                <w:sz w:val="24"/>
                <w:szCs w:val="24"/>
              </w:rPr>
              <w:t>₡</w:t>
            </w:r>
            <w:r w:rsidRPr="005F5C1B">
              <w:rPr>
                <w:rFonts w:ascii="Century Gothic" w:hAnsi="Century Gothic"/>
                <w:sz w:val="24"/>
                <w:szCs w:val="24"/>
              </w:rPr>
              <w:t>0.00</w:t>
            </w:r>
          </w:p>
        </w:tc>
        <w:tc>
          <w:tcPr>
            <w:tcW w:w="1955" w:type="dxa"/>
          </w:tcPr>
          <w:p w:rsidR="005F5C1B"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610.000,00</w:t>
            </w:r>
          </w:p>
          <w:p w:rsidR="0045391B" w:rsidRPr="005F5C1B" w:rsidRDefault="0045391B" w:rsidP="00120184">
            <w:pPr>
              <w:spacing w:line="240" w:lineRule="auto"/>
              <w:jc w:val="center"/>
              <w:rPr>
                <w:rFonts w:ascii="Century Gothic" w:hAnsi="Century Gothic"/>
                <w:sz w:val="24"/>
                <w:szCs w:val="24"/>
                <w:lang w:val="es-CR"/>
              </w:rPr>
            </w:pPr>
          </w:p>
        </w:tc>
      </w:tr>
      <w:tr w:rsidR="009C690C" w:rsidRPr="00966DF8" w:rsidTr="005F5C1B">
        <w:trPr>
          <w:cantSplit/>
        </w:trPr>
        <w:tc>
          <w:tcPr>
            <w:tcW w:w="3794" w:type="dxa"/>
          </w:tcPr>
          <w:p w:rsidR="009C690C" w:rsidRDefault="009C690C" w:rsidP="009C690C">
            <w:pPr>
              <w:spacing w:line="240" w:lineRule="auto"/>
              <w:jc w:val="center"/>
              <w:rPr>
                <w:rFonts w:ascii="Century Gothic" w:hAnsi="Century Gothic"/>
                <w:b/>
                <w:bCs/>
                <w:sz w:val="24"/>
                <w:szCs w:val="24"/>
              </w:rPr>
            </w:pPr>
            <w:r>
              <w:rPr>
                <w:rFonts w:ascii="Century Gothic" w:hAnsi="Century Gothic"/>
                <w:b/>
                <w:bCs/>
                <w:sz w:val="24"/>
                <w:szCs w:val="24"/>
              </w:rPr>
              <w:t>Compra de Plástico Salinero</w:t>
            </w:r>
          </w:p>
          <w:p w:rsidR="00433ED4" w:rsidRPr="00966DF8" w:rsidRDefault="00433ED4" w:rsidP="009C690C">
            <w:pPr>
              <w:spacing w:line="240" w:lineRule="auto"/>
              <w:jc w:val="center"/>
              <w:rPr>
                <w:rFonts w:ascii="Century Gothic" w:hAnsi="Century Gothic"/>
                <w:b/>
                <w:bCs/>
                <w:sz w:val="24"/>
                <w:szCs w:val="24"/>
              </w:rPr>
            </w:pPr>
            <w:r>
              <w:rPr>
                <w:rFonts w:ascii="Century Gothic" w:hAnsi="Century Gothic"/>
                <w:sz w:val="24"/>
              </w:rPr>
              <w:t>(se tuvo que incurrir en otro gasto imprevisto y ya no teníamos presupuesto PPD)</w:t>
            </w:r>
          </w:p>
        </w:tc>
        <w:tc>
          <w:tcPr>
            <w:tcW w:w="1984" w:type="dxa"/>
          </w:tcPr>
          <w:p w:rsidR="009C690C" w:rsidRDefault="009C690C" w:rsidP="00E335AF">
            <w:pPr>
              <w:pStyle w:val="Textonotapie"/>
              <w:numPr>
                <w:ilvl w:val="12"/>
                <w:numId w:val="0"/>
              </w:numPr>
              <w:jc w:val="center"/>
              <w:rPr>
                <w:rFonts w:ascii="Century Gothic" w:hAnsi="Century Gothic"/>
                <w:sz w:val="24"/>
                <w:lang w:val="es-ES"/>
              </w:rPr>
            </w:pPr>
            <w:r>
              <w:rPr>
                <w:rFonts w:ascii="Century Gothic" w:hAnsi="Century Gothic"/>
                <w:sz w:val="24"/>
                <w:lang w:val="es-ES"/>
              </w:rPr>
              <w:t>Efectivo</w:t>
            </w:r>
          </w:p>
          <w:p w:rsidR="009C690C" w:rsidRPr="00966DF8" w:rsidRDefault="009C690C" w:rsidP="00E335AF">
            <w:pPr>
              <w:pStyle w:val="Textonotapie"/>
              <w:numPr>
                <w:ilvl w:val="12"/>
                <w:numId w:val="0"/>
              </w:numPr>
              <w:jc w:val="center"/>
              <w:rPr>
                <w:rFonts w:ascii="Century Gothic" w:hAnsi="Century Gothic"/>
                <w:sz w:val="24"/>
                <w:lang w:val="es-ES"/>
              </w:rPr>
            </w:pPr>
          </w:p>
        </w:tc>
        <w:tc>
          <w:tcPr>
            <w:tcW w:w="1843" w:type="dxa"/>
          </w:tcPr>
          <w:p w:rsidR="009C690C" w:rsidRPr="005F5C1B" w:rsidRDefault="009C690C" w:rsidP="00E335AF">
            <w:pPr>
              <w:spacing w:line="240" w:lineRule="auto"/>
              <w:jc w:val="center"/>
              <w:rPr>
                <w:rFonts w:ascii="Century Gothic" w:hAnsi="Arial" w:cs="Arial"/>
                <w:sz w:val="24"/>
                <w:szCs w:val="24"/>
              </w:rPr>
            </w:pPr>
            <w:r w:rsidRPr="005F5C1B">
              <w:rPr>
                <w:rFonts w:ascii="Century Gothic" w:hAnsi="Arial" w:cs="Arial"/>
                <w:sz w:val="24"/>
                <w:szCs w:val="24"/>
              </w:rPr>
              <w:t>₡</w:t>
            </w:r>
            <w:r w:rsidRPr="005F5C1B">
              <w:rPr>
                <w:rFonts w:ascii="Century Gothic" w:hAnsi="Century Gothic"/>
                <w:sz w:val="24"/>
                <w:szCs w:val="24"/>
              </w:rPr>
              <w:t>0.00</w:t>
            </w:r>
          </w:p>
        </w:tc>
        <w:tc>
          <w:tcPr>
            <w:tcW w:w="1955" w:type="dxa"/>
          </w:tcPr>
          <w:p w:rsidR="009C690C" w:rsidRPr="005F5C1B" w:rsidRDefault="009C690C" w:rsidP="009C690C">
            <w:pPr>
              <w:jc w:val="center"/>
              <w:rPr>
                <w:rFonts w:ascii="Century Gothic" w:hAnsi="Century Gothic"/>
                <w:color w:val="000000"/>
                <w:sz w:val="24"/>
                <w:szCs w:val="24"/>
              </w:rPr>
            </w:pPr>
            <w:r w:rsidRPr="005F5C1B">
              <w:rPr>
                <w:rFonts w:ascii="Century Gothic" w:hAnsi="Calibri"/>
                <w:color w:val="000000"/>
                <w:sz w:val="24"/>
                <w:szCs w:val="24"/>
              </w:rPr>
              <w:t>₡</w:t>
            </w:r>
            <w:r>
              <w:rPr>
                <w:rFonts w:ascii="Century Gothic" w:hAnsi="Century Gothic"/>
                <w:color w:val="000000"/>
                <w:sz w:val="24"/>
                <w:szCs w:val="24"/>
              </w:rPr>
              <w:t>6</w:t>
            </w:r>
            <w:r w:rsidRPr="005F5C1B">
              <w:rPr>
                <w:rFonts w:ascii="Century Gothic" w:hAnsi="Century Gothic"/>
                <w:color w:val="000000"/>
                <w:sz w:val="24"/>
                <w:szCs w:val="24"/>
              </w:rPr>
              <w:t>0.000,00</w:t>
            </w:r>
          </w:p>
          <w:p w:rsidR="009C690C" w:rsidRPr="005F5C1B" w:rsidRDefault="009C690C" w:rsidP="005F5C1B">
            <w:pPr>
              <w:jc w:val="center"/>
              <w:rPr>
                <w:rFonts w:ascii="Century Gothic" w:hAnsi="Calibri"/>
                <w:color w:val="000000"/>
                <w:sz w:val="24"/>
                <w:szCs w:val="24"/>
              </w:rPr>
            </w:pPr>
          </w:p>
        </w:tc>
      </w:tr>
      <w:tr w:rsidR="00120184" w:rsidRPr="00966DF8" w:rsidTr="005F5C1B">
        <w:trPr>
          <w:cantSplit/>
        </w:trPr>
        <w:tc>
          <w:tcPr>
            <w:tcW w:w="5778" w:type="dxa"/>
            <w:gridSpan w:val="2"/>
          </w:tcPr>
          <w:p w:rsidR="00120184" w:rsidRPr="00966DF8" w:rsidRDefault="00120184" w:rsidP="00E335AF">
            <w:pPr>
              <w:pStyle w:val="Textonotapie"/>
              <w:numPr>
                <w:ilvl w:val="12"/>
                <w:numId w:val="0"/>
              </w:numPr>
              <w:jc w:val="center"/>
              <w:rPr>
                <w:rFonts w:ascii="Century Gothic" w:hAnsi="Century Gothic"/>
                <w:sz w:val="24"/>
                <w:lang w:val="es-ES"/>
              </w:rPr>
            </w:pPr>
            <w:r>
              <w:rPr>
                <w:rFonts w:ascii="Century Gothic" w:hAnsi="Century Gothic"/>
                <w:b/>
                <w:bCs/>
                <w:sz w:val="24"/>
              </w:rPr>
              <w:t>TOTAL</w:t>
            </w:r>
          </w:p>
        </w:tc>
        <w:tc>
          <w:tcPr>
            <w:tcW w:w="1843" w:type="dxa"/>
          </w:tcPr>
          <w:p w:rsidR="00120184"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Pr="005F5C1B">
              <w:rPr>
                <w:rFonts w:ascii="Century Gothic" w:hAnsi="Century Gothic"/>
                <w:color w:val="000000"/>
                <w:sz w:val="24"/>
                <w:szCs w:val="24"/>
              </w:rPr>
              <w:t>2.785.853,00</w:t>
            </w:r>
          </w:p>
        </w:tc>
        <w:tc>
          <w:tcPr>
            <w:tcW w:w="1955" w:type="dxa"/>
          </w:tcPr>
          <w:p w:rsidR="00120184" w:rsidRPr="005F5C1B" w:rsidRDefault="005F5C1B" w:rsidP="005F5C1B">
            <w:pPr>
              <w:jc w:val="center"/>
              <w:rPr>
                <w:rFonts w:ascii="Century Gothic" w:hAnsi="Century Gothic"/>
                <w:color w:val="000000"/>
                <w:sz w:val="24"/>
                <w:szCs w:val="24"/>
              </w:rPr>
            </w:pPr>
            <w:r w:rsidRPr="005F5C1B">
              <w:rPr>
                <w:rFonts w:ascii="Century Gothic" w:hAnsi="Calibri"/>
                <w:color w:val="000000"/>
                <w:sz w:val="24"/>
                <w:szCs w:val="24"/>
              </w:rPr>
              <w:t>₡</w:t>
            </w:r>
            <w:r w:rsidR="009C690C">
              <w:rPr>
                <w:rFonts w:ascii="Century Gothic" w:hAnsi="Century Gothic"/>
                <w:color w:val="000000"/>
                <w:sz w:val="24"/>
                <w:szCs w:val="24"/>
              </w:rPr>
              <w:t>3.52</w:t>
            </w:r>
            <w:r w:rsidRPr="005F5C1B">
              <w:rPr>
                <w:rFonts w:ascii="Century Gothic" w:hAnsi="Century Gothic"/>
                <w:color w:val="000000"/>
                <w:sz w:val="24"/>
                <w:szCs w:val="24"/>
              </w:rPr>
              <w:t>8.000,00</w:t>
            </w:r>
          </w:p>
        </w:tc>
      </w:tr>
    </w:tbl>
    <w:p w:rsidR="0045391B" w:rsidRDefault="0045391B" w:rsidP="0045391B">
      <w:pPr>
        <w:numPr>
          <w:ilvl w:val="12"/>
          <w:numId w:val="0"/>
        </w:numPr>
        <w:rPr>
          <w:rFonts w:ascii="Century Gothic" w:hAnsi="Century Gothic"/>
        </w:rPr>
      </w:pPr>
    </w:p>
    <w:p w:rsidR="00433ED4" w:rsidRPr="00966DF8" w:rsidRDefault="00433ED4" w:rsidP="0045391B">
      <w:pPr>
        <w:numPr>
          <w:ilvl w:val="12"/>
          <w:numId w:val="0"/>
        </w:numPr>
        <w:rPr>
          <w:rFonts w:ascii="Century Gothic" w:hAnsi="Century Gothic"/>
        </w:rPr>
      </w:pPr>
    </w:p>
    <w:p w:rsidR="00966DF8" w:rsidRPr="00966DF8" w:rsidRDefault="00966DF8" w:rsidP="0045391B">
      <w:pPr>
        <w:numPr>
          <w:ilvl w:val="12"/>
          <w:numId w:val="0"/>
        </w:numPr>
        <w:rPr>
          <w:rFonts w:ascii="Century Gothic" w:hAnsi="Century Gothic"/>
        </w:rPr>
      </w:pPr>
    </w:p>
    <w:p w:rsidR="0045391B" w:rsidRPr="00966DF8" w:rsidRDefault="0045391B" w:rsidP="00E116B9"/>
    <w:p w:rsidR="00837012" w:rsidRPr="00E116B9" w:rsidRDefault="00837012" w:rsidP="00E116B9">
      <w:pPr>
        <w:rPr>
          <w:rFonts w:ascii="Century Gothic" w:eastAsiaTheme="majorEastAsia" w:hAnsi="Century Gothic" w:cstheme="majorBidi"/>
          <w:b/>
          <w:bCs/>
          <w:color w:val="000000" w:themeColor="text1"/>
          <w:sz w:val="24"/>
          <w:szCs w:val="24"/>
        </w:rPr>
      </w:pPr>
      <w:r w:rsidRPr="00E116B9">
        <w:rPr>
          <w:rFonts w:ascii="Century Gothic" w:eastAsiaTheme="majorEastAsia" w:hAnsi="Century Gothic" w:cstheme="majorBidi"/>
          <w:b/>
          <w:bCs/>
          <w:color w:val="000000" w:themeColor="text1"/>
          <w:sz w:val="24"/>
          <w:szCs w:val="24"/>
        </w:rPr>
        <w:lastRenderedPageBreak/>
        <w:t>Informe hecho por:</w:t>
      </w:r>
      <w:r w:rsidR="003759CC" w:rsidRPr="00E116B9">
        <w:rPr>
          <w:rFonts w:ascii="Century Gothic" w:eastAsiaTheme="majorEastAsia" w:hAnsi="Century Gothic" w:cstheme="majorBidi"/>
          <w:b/>
          <w:bCs/>
          <w:color w:val="000000" w:themeColor="text1"/>
          <w:sz w:val="24"/>
          <w:szCs w:val="24"/>
        </w:rPr>
        <w:t xml:space="preserve"> </w:t>
      </w:r>
      <w:r w:rsidR="003759CC" w:rsidRPr="009C1776">
        <w:rPr>
          <w:rFonts w:ascii="Century Gothic" w:eastAsiaTheme="majorEastAsia" w:hAnsi="Century Gothic" w:cstheme="majorBidi"/>
          <w:bCs/>
          <w:color w:val="000000" w:themeColor="text1"/>
          <w:sz w:val="24"/>
          <w:szCs w:val="24"/>
        </w:rPr>
        <w:t>Grupo ASAMUSAR</w:t>
      </w:r>
    </w:p>
    <w:p w:rsidR="003759CC" w:rsidRPr="00966DF8" w:rsidRDefault="003759CC" w:rsidP="003759CC">
      <w:pPr>
        <w:rPr>
          <w:rFonts w:ascii="Century Gothic" w:hAnsi="Century Gothic"/>
        </w:rPr>
      </w:pPr>
    </w:p>
    <w:p w:rsidR="00837012" w:rsidRPr="00966DF8" w:rsidRDefault="00837012" w:rsidP="00837012">
      <w:pPr>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Nombre:</w:t>
      </w:r>
      <w:r w:rsidR="003759CC" w:rsidRPr="00966DF8">
        <w:rPr>
          <w:rFonts w:ascii="Century Gothic" w:eastAsiaTheme="majorEastAsia" w:hAnsi="Century Gothic" w:cstheme="majorBidi"/>
          <w:b/>
          <w:bCs/>
          <w:color w:val="000000" w:themeColor="text1"/>
          <w:sz w:val="24"/>
          <w:szCs w:val="24"/>
        </w:rPr>
        <w:t xml:space="preserve"> </w:t>
      </w:r>
      <w:r w:rsidR="003759CC" w:rsidRPr="009C1776">
        <w:rPr>
          <w:rFonts w:ascii="Century Gothic" w:eastAsiaTheme="majorEastAsia" w:hAnsi="Century Gothic" w:cstheme="majorBidi"/>
          <w:bCs/>
          <w:color w:val="000000" w:themeColor="text1"/>
          <w:sz w:val="24"/>
          <w:szCs w:val="24"/>
        </w:rPr>
        <w:t>Mayra Edith Leiva Granados</w:t>
      </w:r>
    </w:p>
    <w:p w:rsidR="00837012" w:rsidRPr="00966DF8" w:rsidRDefault="00837012" w:rsidP="00837012">
      <w:pPr>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Cargo:</w:t>
      </w:r>
      <w:r w:rsidR="003759CC" w:rsidRPr="00966DF8">
        <w:rPr>
          <w:rFonts w:ascii="Century Gothic" w:eastAsiaTheme="majorEastAsia" w:hAnsi="Century Gothic" w:cstheme="majorBidi"/>
          <w:b/>
          <w:bCs/>
          <w:color w:val="000000" w:themeColor="text1"/>
          <w:sz w:val="24"/>
          <w:szCs w:val="24"/>
        </w:rPr>
        <w:t xml:space="preserve"> </w:t>
      </w:r>
      <w:r w:rsidR="003759CC" w:rsidRPr="009C1776">
        <w:rPr>
          <w:rFonts w:ascii="Century Gothic" w:eastAsiaTheme="majorEastAsia" w:hAnsi="Century Gothic" w:cstheme="majorBidi"/>
          <w:bCs/>
          <w:color w:val="000000" w:themeColor="text1"/>
          <w:sz w:val="24"/>
          <w:szCs w:val="24"/>
        </w:rPr>
        <w:t>Presidente</w:t>
      </w:r>
    </w:p>
    <w:p w:rsidR="00837012" w:rsidRPr="00966DF8" w:rsidRDefault="00837012" w:rsidP="00837012">
      <w:pPr>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Firma:</w:t>
      </w:r>
    </w:p>
    <w:p w:rsidR="00837012" w:rsidRPr="00966DF8" w:rsidRDefault="00837012" w:rsidP="00837012">
      <w:pPr>
        <w:rPr>
          <w:rFonts w:ascii="Century Gothic" w:eastAsiaTheme="majorEastAsia" w:hAnsi="Century Gothic" w:cstheme="majorBidi"/>
          <w:b/>
          <w:bCs/>
          <w:color w:val="000000" w:themeColor="text1"/>
          <w:sz w:val="24"/>
          <w:szCs w:val="24"/>
        </w:rPr>
      </w:pPr>
      <w:r w:rsidRPr="00966DF8">
        <w:rPr>
          <w:rFonts w:ascii="Century Gothic" w:eastAsiaTheme="majorEastAsia" w:hAnsi="Century Gothic" w:cstheme="majorBidi"/>
          <w:b/>
          <w:bCs/>
          <w:color w:val="000000" w:themeColor="text1"/>
          <w:sz w:val="24"/>
          <w:szCs w:val="24"/>
        </w:rPr>
        <w:t>Fecha:</w:t>
      </w:r>
      <w:r w:rsidR="00E335AF" w:rsidRPr="00966DF8">
        <w:rPr>
          <w:rFonts w:ascii="Century Gothic" w:eastAsiaTheme="majorEastAsia" w:hAnsi="Century Gothic" w:cstheme="majorBidi"/>
          <w:b/>
          <w:bCs/>
          <w:color w:val="000000" w:themeColor="text1"/>
          <w:sz w:val="24"/>
          <w:szCs w:val="24"/>
        </w:rPr>
        <w:t xml:space="preserve"> </w:t>
      </w:r>
      <w:r w:rsidR="00E335AF" w:rsidRPr="009C1776">
        <w:rPr>
          <w:rFonts w:ascii="Century Gothic" w:eastAsiaTheme="majorEastAsia" w:hAnsi="Century Gothic" w:cstheme="majorBidi"/>
          <w:bCs/>
          <w:color w:val="000000" w:themeColor="text1"/>
          <w:sz w:val="24"/>
          <w:szCs w:val="24"/>
        </w:rPr>
        <w:t>Enero 2015</w:t>
      </w:r>
    </w:p>
    <w:p w:rsidR="00837012" w:rsidRPr="00966DF8" w:rsidRDefault="00837012" w:rsidP="00837012">
      <w:pPr>
        <w:rPr>
          <w:rFonts w:ascii="Century Gothic" w:eastAsiaTheme="majorEastAsia" w:hAnsi="Century Gothic" w:cstheme="majorBidi"/>
          <w:b/>
          <w:bCs/>
          <w:color w:val="000000" w:themeColor="text1"/>
          <w:sz w:val="24"/>
          <w:szCs w:val="24"/>
        </w:rPr>
      </w:pPr>
    </w:p>
    <w:tbl>
      <w:tblPr>
        <w:tblStyle w:val="Tablaconcuadrcula"/>
        <w:tblW w:w="0" w:type="auto"/>
        <w:tblLook w:val="04A0" w:firstRow="1" w:lastRow="0" w:firstColumn="1" w:lastColumn="0" w:noHBand="0" w:noVBand="1"/>
      </w:tblPr>
      <w:tblGrid>
        <w:gridCol w:w="9947"/>
      </w:tblGrid>
      <w:tr w:rsidR="00B07DA4" w:rsidRPr="00966DF8" w:rsidTr="00B07DA4">
        <w:tc>
          <w:tcPr>
            <w:tcW w:w="9947" w:type="dxa"/>
          </w:tcPr>
          <w:p w:rsidR="00B07DA4" w:rsidRPr="00966DF8" w:rsidRDefault="00B07DA4" w:rsidP="00837012">
            <w:pPr>
              <w:rPr>
                <w:rFonts w:ascii="Century Gothic" w:eastAsiaTheme="majorEastAsia" w:hAnsi="Century Gothic" w:cstheme="majorBidi"/>
                <w:b/>
                <w:bCs/>
                <w:color w:val="000000" w:themeColor="text1"/>
                <w:sz w:val="24"/>
                <w:szCs w:val="24"/>
                <w:lang w:val="es-CR"/>
              </w:rPr>
            </w:pPr>
            <w:r w:rsidRPr="00966DF8">
              <w:rPr>
                <w:rFonts w:ascii="Century Gothic" w:eastAsiaTheme="majorEastAsia" w:hAnsi="Century Gothic" w:cstheme="majorBidi"/>
                <w:b/>
                <w:bCs/>
                <w:color w:val="000000" w:themeColor="text1"/>
                <w:sz w:val="24"/>
                <w:szCs w:val="24"/>
                <w:lang w:val="es-CR"/>
              </w:rPr>
              <w:t>Para uso del PPD:</w:t>
            </w:r>
          </w:p>
          <w:p w:rsidR="00B07DA4" w:rsidRPr="00966DF8" w:rsidRDefault="00B07DA4" w:rsidP="00837012">
            <w:pPr>
              <w:rPr>
                <w:rFonts w:ascii="Century Gothic" w:eastAsiaTheme="majorEastAsia" w:hAnsi="Century Gothic" w:cstheme="majorBidi"/>
                <w:b/>
                <w:bCs/>
                <w:color w:val="000000" w:themeColor="text1"/>
                <w:sz w:val="24"/>
                <w:szCs w:val="24"/>
                <w:lang w:val="es-CR"/>
              </w:rPr>
            </w:pPr>
          </w:p>
          <w:p w:rsidR="00B07DA4" w:rsidRPr="00966DF8" w:rsidRDefault="00B07DA4" w:rsidP="00837012">
            <w:pPr>
              <w:rPr>
                <w:rFonts w:ascii="Century Gothic" w:eastAsiaTheme="majorEastAsia" w:hAnsi="Century Gothic" w:cstheme="majorBidi"/>
                <w:bCs/>
                <w:color w:val="000000" w:themeColor="text1"/>
                <w:sz w:val="24"/>
                <w:szCs w:val="24"/>
                <w:lang w:val="es-ES"/>
              </w:rPr>
            </w:pPr>
            <w:r w:rsidRPr="00966DF8">
              <w:rPr>
                <w:rFonts w:ascii="Century Gothic" w:eastAsiaTheme="majorEastAsia" w:hAnsi="Century Gothic" w:cstheme="majorBidi"/>
                <w:bCs/>
                <w:color w:val="000000" w:themeColor="text1"/>
                <w:sz w:val="24"/>
                <w:szCs w:val="24"/>
                <w:lang w:val="es-ES"/>
              </w:rPr>
              <w:t>Fecha Recibido:</w:t>
            </w:r>
          </w:p>
          <w:p w:rsidR="00B07DA4" w:rsidRPr="00966DF8" w:rsidRDefault="00B07DA4" w:rsidP="00837012">
            <w:pPr>
              <w:rPr>
                <w:rFonts w:ascii="Century Gothic" w:eastAsiaTheme="majorEastAsia" w:hAnsi="Century Gothic" w:cstheme="majorBidi"/>
                <w:bCs/>
                <w:color w:val="000000" w:themeColor="text1"/>
                <w:sz w:val="24"/>
                <w:szCs w:val="24"/>
                <w:lang w:val="es-ES"/>
              </w:rPr>
            </w:pPr>
            <w:r w:rsidRPr="00966DF8">
              <w:rPr>
                <w:rFonts w:ascii="Century Gothic" w:eastAsiaTheme="majorEastAsia" w:hAnsi="Century Gothic" w:cstheme="majorBidi"/>
                <w:bCs/>
                <w:color w:val="000000" w:themeColor="text1"/>
                <w:sz w:val="24"/>
                <w:szCs w:val="24"/>
                <w:lang w:val="es-ES"/>
              </w:rPr>
              <w:t>Revisado por:                                                    Cargo:</w:t>
            </w:r>
          </w:p>
          <w:p w:rsidR="00B07DA4" w:rsidRPr="00966DF8" w:rsidRDefault="00B07DA4" w:rsidP="00837012">
            <w:pPr>
              <w:rPr>
                <w:rFonts w:ascii="Century Gothic" w:eastAsiaTheme="majorEastAsia" w:hAnsi="Century Gothic" w:cstheme="majorBidi"/>
                <w:b/>
                <w:bCs/>
                <w:color w:val="000000" w:themeColor="text1"/>
                <w:sz w:val="24"/>
                <w:szCs w:val="24"/>
                <w:lang w:val="es-ES"/>
              </w:rPr>
            </w:pPr>
            <w:r w:rsidRPr="00966DF8">
              <w:rPr>
                <w:rFonts w:ascii="Century Gothic" w:eastAsiaTheme="majorEastAsia" w:hAnsi="Century Gothic" w:cstheme="majorBidi"/>
                <w:bCs/>
                <w:color w:val="000000" w:themeColor="text1"/>
                <w:sz w:val="24"/>
                <w:szCs w:val="24"/>
                <w:lang w:val="es-ES"/>
              </w:rPr>
              <w:t>Firma:                                                                 Fecha revisado:</w:t>
            </w:r>
          </w:p>
        </w:tc>
      </w:tr>
    </w:tbl>
    <w:p w:rsidR="00B07DA4" w:rsidRPr="00966DF8" w:rsidRDefault="00B07DA4" w:rsidP="00837012">
      <w:pPr>
        <w:rPr>
          <w:rFonts w:ascii="Century Gothic" w:eastAsiaTheme="majorEastAsia" w:hAnsi="Century Gothic" w:cstheme="majorBidi"/>
          <w:b/>
          <w:bCs/>
          <w:color w:val="000000" w:themeColor="text1"/>
          <w:sz w:val="24"/>
          <w:szCs w:val="24"/>
        </w:rPr>
      </w:pPr>
    </w:p>
    <w:bookmarkEnd w:id="1"/>
    <w:p w:rsidR="00BE26C1" w:rsidRPr="00966DF8" w:rsidRDefault="00BE26C1"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rPr>
      </w:pPr>
    </w:p>
    <w:p w:rsidR="00F4592D" w:rsidRPr="00966DF8" w:rsidRDefault="00F4592D" w:rsidP="00A00988">
      <w:pPr>
        <w:spacing w:line="276" w:lineRule="auto"/>
        <w:jc w:val="both"/>
        <w:rPr>
          <w:rFonts w:ascii="Century Gothic" w:hAnsi="Century Gothic"/>
          <w:sz w:val="24"/>
          <w:szCs w:val="24"/>
        </w:rPr>
      </w:pPr>
    </w:p>
    <w:p w:rsidR="00966DF8" w:rsidRPr="00966DF8" w:rsidRDefault="00966DF8" w:rsidP="00A00988">
      <w:pPr>
        <w:spacing w:line="276" w:lineRule="auto"/>
        <w:jc w:val="both"/>
        <w:rPr>
          <w:rFonts w:ascii="Century Gothic" w:hAnsi="Century Gothic"/>
          <w:sz w:val="24"/>
          <w:szCs w:val="24"/>
        </w:rPr>
      </w:pPr>
    </w:p>
    <w:p w:rsidR="00966DF8" w:rsidRPr="00966DF8" w:rsidRDefault="00966DF8" w:rsidP="00A00988">
      <w:pPr>
        <w:spacing w:line="276" w:lineRule="auto"/>
        <w:jc w:val="both"/>
        <w:rPr>
          <w:rFonts w:ascii="Century Gothic" w:hAnsi="Century Gothic"/>
          <w:sz w:val="24"/>
          <w:szCs w:val="24"/>
        </w:rPr>
      </w:pPr>
    </w:p>
    <w:p w:rsidR="00966DF8" w:rsidRPr="00966DF8" w:rsidRDefault="00966DF8" w:rsidP="00A00988">
      <w:pPr>
        <w:spacing w:line="276" w:lineRule="auto"/>
        <w:jc w:val="both"/>
        <w:rPr>
          <w:rFonts w:ascii="Century Gothic" w:hAnsi="Century Gothic"/>
          <w:sz w:val="24"/>
          <w:szCs w:val="24"/>
        </w:rPr>
      </w:pPr>
    </w:p>
    <w:p w:rsidR="00966DF8" w:rsidRPr="00966DF8" w:rsidRDefault="00966DF8" w:rsidP="00A00988">
      <w:pPr>
        <w:spacing w:line="276" w:lineRule="auto"/>
        <w:jc w:val="both"/>
        <w:rPr>
          <w:rFonts w:ascii="Century Gothic" w:hAnsi="Century Gothic"/>
          <w:sz w:val="24"/>
          <w:szCs w:val="24"/>
        </w:rPr>
      </w:pPr>
    </w:p>
    <w:p w:rsidR="00966DF8" w:rsidRPr="00966DF8" w:rsidRDefault="00966DF8" w:rsidP="00A00988">
      <w:pPr>
        <w:spacing w:line="276" w:lineRule="auto"/>
        <w:jc w:val="both"/>
        <w:rPr>
          <w:rFonts w:ascii="Century Gothic" w:hAnsi="Century Gothic"/>
          <w:sz w:val="24"/>
          <w:szCs w:val="24"/>
        </w:rPr>
      </w:pPr>
    </w:p>
    <w:p w:rsidR="00966DF8" w:rsidRDefault="00966DF8" w:rsidP="00A00988">
      <w:pPr>
        <w:spacing w:line="276" w:lineRule="auto"/>
        <w:jc w:val="both"/>
        <w:rPr>
          <w:rFonts w:ascii="Century Gothic" w:hAnsi="Century Gothic"/>
          <w:sz w:val="24"/>
          <w:szCs w:val="24"/>
        </w:rPr>
      </w:pPr>
    </w:p>
    <w:p w:rsidR="002703CA" w:rsidRPr="00966DF8" w:rsidRDefault="002703CA" w:rsidP="00A00988">
      <w:pPr>
        <w:spacing w:line="276" w:lineRule="auto"/>
        <w:jc w:val="both"/>
        <w:rPr>
          <w:rFonts w:ascii="Century Gothic" w:hAnsi="Century Gothic"/>
          <w:sz w:val="24"/>
          <w:szCs w:val="24"/>
        </w:rPr>
      </w:pPr>
    </w:p>
    <w:p w:rsidR="00245B3C" w:rsidRPr="00966DF8" w:rsidRDefault="00245B3C" w:rsidP="00245B3C">
      <w:pPr>
        <w:pStyle w:val="Ttulo1"/>
        <w:spacing w:line="276" w:lineRule="auto"/>
        <w:jc w:val="center"/>
        <w:rPr>
          <w:rFonts w:ascii="Century Gothic" w:hAnsi="Century Gothic"/>
          <w:b/>
          <w:color w:val="000000" w:themeColor="text1"/>
        </w:rPr>
      </w:pPr>
      <w:r w:rsidRPr="00966DF8">
        <w:rPr>
          <w:rFonts w:ascii="Century Gothic" w:hAnsi="Century Gothic"/>
          <w:b/>
          <w:color w:val="000000" w:themeColor="text1"/>
        </w:rPr>
        <w:t>Informe Narrativo</w:t>
      </w:r>
    </w:p>
    <w:p w:rsidR="00245B3C" w:rsidRPr="00966DF8" w:rsidRDefault="00245B3C" w:rsidP="00245B3C">
      <w:pPr>
        <w:rPr>
          <w:rFonts w:ascii="Century Gothic" w:hAnsi="Century Gothic"/>
        </w:rPr>
      </w:pPr>
    </w:p>
    <w:p w:rsidR="006F73E7" w:rsidRPr="00433ED4" w:rsidRDefault="006F73E7" w:rsidP="006F73E7">
      <w:pPr>
        <w:pStyle w:val="Textoindependiente2"/>
        <w:ind w:left="283"/>
        <w:rPr>
          <w:rFonts w:ascii="Century Gothic" w:eastAsiaTheme="minorEastAsia" w:hAnsi="Century Gothic"/>
          <w:snapToGrid/>
          <w:spacing w:val="0"/>
          <w:szCs w:val="24"/>
          <w:lang w:val="es-ES"/>
        </w:rPr>
      </w:pPr>
      <w:r w:rsidRPr="00433ED4">
        <w:rPr>
          <w:rFonts w:ascii="Century Gothic" w:eastAsiaTheme="minorEastAsia" w:hAnsi="Century Gothic"/>
          <w:snapToGrid/>
          <w:spacing w:val="0"/>
          <w:szCs w:val="24"/>
          <w:lang w:val="es-ES"/>
        </w:rPr>
        <w:t>Resumen de la evaluación participativa del proyecto y modalidad de participación. Voces individuales y colectivas de los/las participantes y otros socios del proyecto.</w:t>
      </w:r>
    </w:p>
    <w:p w:rsidR="00245B3C" w:rsidRPr="00433ED4" w:rsidRDefault="00245B3C" w:rsidP="00245B3C">
      <w:pPr>
        <w:spacing w:line="276" w:lineRule="auto"/>
        <w:jc w:val="both"/>
        <w:rPr>
          <w:rFonts w:ascii="Century Gothic" w:hAnsi="Century Gothic"/>
          <w:color w:val="000000" w:themeColor="text1"/>
          <w:sz w:val="24"/>
          <w:szCs w:val="24"/>
        </w:rPr>
      </w:pPr>
    </w:p>
    <w:p w:rsidR="00D2778E" w:rsidRPr="00433ED4" w:rsidRDefault="00BE485F" w:rsidP="00936090">
      <w:pPr>
        <w:spacing w:line="276"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 xml:space="preserve">La evaluación </w:t>
      </w:r>
      <w:r w:rsidR="00936090" w:rsidRPr="00433ED4">
        <w:rPr>
          <w:rFonts w:ascii="Century Gothic" w:hAnsi="Century Gothic"/>
          <w:color w:val="000000" w:themeColor="text1"/>
          <w:sz w:val="24"/>
          <w:szCs w:val="24"/>
        </w:rPr>
        <w:t xml:space="preserve">participativa la realizamos con la consultora </w:t>
      </w:r>
      <w:r w:rsidRPr="00433ED4">
        <w:rPr>
          <w:rFonts w:ascii="Century Gothic" w:hAnsi="Century Gothic"/>
          <w:color w:val="000000" w:themeColor="text1"/>
          <w:sz w:val="24"/>
          <w:szCs w:val="24"/>
        </w:rPr>
        <w:t>los días 23, 24 y 25</w:t>
      </w:r>
      <w:r w:rsidR="00936090" w:rsidRPr="00433ED4">
        <w:rPr>
          <w:rFonts w:ascii="Century Gothic" w:hAnsi="Century Gothic"/>
          <w:color w:val="000000" w:themeColor="text1"/>
          <w:sz w:val="24"/>
          <w:szCs w:val="24"/>
        </w:rPr>
        <w:t xml:space="preserve"> de enero 2015. </w:t>
      </w:r>
      <w:r w:rsidR="00844F1E" w:rsidRPr="00433ED4">
        <w:rPr>
          <w:rFonts w:ascii="Century Gothic" w:hAnsi="Century Gothic"/>
          <w:color w:val="000000" w:themeColor="text1"/>
          <w:sz w:val="24"/>
          <w:szCs w:val="24"/>
        </w:rPr>
        <w:t xml:space="preserve">Fueron talleres participativos en el que se nos entrevistó, revisamos los documentos relacionados al proyecto, repasamos los resultados obtenidos, las lecciones aprendidas, cosas buenas y malas que hemos tenido durante la etapa de ejecución, repaso de los recursos invertidos, </w:t>
      </w:r>
      <w:r w:rsidR="0017494B" w:rsidRPr="00433ED4">
        <w:rPr>
          <w:rFonts w:ascii="Century Gothic" w:hAnsi="Century Gothic"/>
          <w:color w:val="000000" w:themeColor="text1"/>
          <w:sz w:val="24"/>
          <w:szCs w:val="24"/>
        </w:rPr>
        <w:t xml:space="preserve">metas cumplidas, plan de trabajo 2015 y visitas de campo. Entre las cosas que </w:t>
      </w:r>
      <w:r w:rsidR="00936090" w:rsidRPr="00433ED4">
        <w:rPr>
          <w:rFonts w:ascii="Century Gothic" w:hAnsi="Century Gothic"/>
          <w:color w:val="000000" w:themeColor="text1"/>
          <w:sz w:val="24"/>
          <w:szCs w:val="24"/>
        </w:rPr>
        <w:t xml:space="preserve">verificamos </w:t>
      </w:r>
      <w:r w:rsidR="0017494B" w:rsidRPr="00433ED4">
        <w:rPr>
          <w:rFonts w:ascii="Century Gothic" w:hAnsi="Century Gothic"/>
          <w:color w:val="000000" w:themeColor="text1"/>
          <w:sz w:val="24"/>
          <w:szCs w:val="24"/>
        </w:rPr>
        <w:t xml:space="preserve">fue </w:t>
      </w:r>
      <w:r w:rsidR="00936090" w:rsidRPr="00433ED4">
        <w:rPr>
          <w:rFonts w:ascii="Century Gothic" w:hAnsi="Century Gothic"/>
          <w:color w:val="000000" w:themeColor="text1"/>
          <w:sz w:val="24"/>
          <w:szCs w:val="24"/>
        </w:rPr>
        <w:t xml:space="preserve">si logramos cumplir con los </w:t>
      </w:r>
      <w:r w:rsidRPr="00433ED4">
        <w:rPr>
          <w:rFonts w:ascii="Century Gothic" w:hAnsi="Century Gothic"/>
          <w:color w:val="000000" w:themeColor="text1"/>
          <w:sz w:val="24"/>
          <w:szCs w:val="24"/>
        </w:rPr>
        <w:t xml:space="preserve">objetivos </w:t>
      </w:r>
      <w:r w:rsidR="00936090" w:rsidRPr="00433ED4">
        <w:rPr>
          <w:rFonts w:ascii="Century Gothic" w:hAnsi="Century Gothic"/>
          <w:color w:val="000000" w:themeColor="text1"/>
          <w:sz w:val="24"/>
          <w:szCs w:val="24"/>
        </w:rPr>
        <w:t xml:space="preserve">del proyecto. De forma conjunta logramos definir </w:t>
      </w:r>
      <w:r w:rsidR="00D2778E" w:rsidRPr="00433ED4">
        <w:rPr>
          <w:rFonts w:ascii="Century Gothic" w:hAnsi="Century Gothic"/>
          <w:color w:val="000000" w:themeColor="text1"/>
          <w:sz w:val="24"/>
          <w:szCs w:val="24"/>
        </w:rPr>
        <w:t>como productos tangibles:</w:t>
      </w:r>
    </w:p>
    <w:p w:rsidR="00D2778E" w:rsidRPr="00433ED4" w:rsidRDefault="00936090" w:rsidP="00D2778E">
      <w:pPr>
        <w:pStyle w:val="Prrafodelista"/>
        <w:numPr>
          <w:ilvl w:val="0"/>
          <w:numId w:val="18"/>
        </w:numPr>
        <w:autoSpaceDE w:val="0"/>
        <w:autoSpaceDN w:val="0"/>
        <w:adjustRightInd w:val="0"/>
        <w:spacing w:after="0"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 xml:space="preserve">La construcción de 5 biodigestores, de los cuales </w:t>
      </w:r>
      <w:r w:rsidR="00D2778E" w:rsidRPr="00433ED4">
        <w:rPr>
          <w:rFonts w:ascii="Century Gothic" w:hAnsi="Century Gothic"/>
          <w:color w:val="000000" w:themeColor="text1"/>
          <w:sz w:val="24"/>
          <w:szCs w:val="24"/>
        </w:rPr>
        <w:t xml:space="preserve">2 </w:t>
      </w:r>
      <w:r w:rsidRPr="00433ED4">
        <w:rPr>
          <w:rFonts w:ascii="Century Gothic" w:hAnsi="Century Gothic"/>
          <w:color w:val="000000" w:themeColor="text1"/>
          <w:sz w:val="24"/>
          <w:szCs w:val="24"/>
        </w:rPr>
        <w:t>y</w:t>
      </w:r>
      <w:r w:rsidR="006A24C4" w:rsidRPr="00433ED4">
        <w:rPr>
          <w:rFonts w:ascii="Century Gothic" w:hAnsi="Century Gothic"/>
          <w:color w:val="000000" w:themeColor="text1"/>
          <w:sz w:val="24"/>
          <w:szCs w:val="24"/>
        </w:rPr>
        <w:t>a</w:t>
      </w:r>
      <w:r w:rsidRPr="00433ED4">
        <w:rPr>
          <w:rFonts w:ascii="Century Gothic" w:hAnsi="Century Gothic"/>
          <w:color w:val="000000" w:themeColor="text1"/>
          <w:sz w:val="24"/>
          <w:szCs w:val="24"/>
        </w:rPr>
        <w:t xml:space="preserve"> </w:t>
      </w:r>
      <w:r w:rsidR="00D2778E" w:rsidRPr="00433ED4">
        <w:rPr>
          <w:rFonts w:ascii="Century Gothic" w:hAnsi="Century Gothic"/>
          <w:color w:val="000000" w:themeColor="text1"/>
          <w:sz w:val="24"/>
          <w:szCs w:val="24"/>
        </w:rPr>
        <w:t>se encuentran instalados.</w:t>
      </w:r>
    </w:p>
    <w:p w:rsidR="00D2778E" w:rsidRPr="00433ED4" w:rsidRDefault="00D2778E" w:rsidP="00D2778E">
      <w:pPr>
        <w:pStyle w:val="Prrafodelista"/>
        <w:numPr>
          <w:ilvl w:val="0"/>
          <w:numId w:val="18"/>
        </w:numPr>
        <w:autoSpaceDE w:val="0"/>
        <w:autoSpaceDN w:val="0"/>
        <w:adjustRightInd w:val="0"/>
        <w:spacing w:after="0"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Equipo comprado</w:t>
      </w:r>
      <w:r w:rsidR="00893BB2" w:rsidRPr="00433ED4">
        <w:rPr>
          <w:rFonts w:ascii="Century Gothic" w:hAnsi="Century Gothic"/>
          <w:color w:val="000000" w:themeColor="text1"/>
          <w:sz w:val="24"/>
          <w:szCs w:val="24"/>
        </w:rPr>
        <w:t>:</w:t>
      </w:r>
      <w:r w:rsidRPr="00433ED4">
        <w:rPr>
          <w:rFonts w:ascii="Century Gothic" w:hAnsi="Century Gothic"/>
          <w:color w:val="000000" w:themeColor="text1"/>
          <w:sz w:val="24"/>
          <w:szCs w:val="24"/>
        </w:rPr>
        <w:t xml:space="preserve"> </w:t>
      </w:r>
      <w:r w:rsidR="00893BB2" w:rsidRPr="00433ED4">
        <w:rPr>
          <w:rFonts w:ascii="Century Gothic" w:hAnsi="Century Gothic"/>
          <w:color w:val="000000" w:themeColor="text1"/>
          <w:sz w:val="24"/>
          <w:szCs w:val="24"/>
        </w:rPr>
        <w:t xml:space="preserve">5 </w:t>
      </w:r>
      <w:r w:rsidR="005765C1">
        <w:rPr>
          <w:rFonts w:ascii="Century Gothic" w:hAnsi="Century Gothic"/>
          <w:color w:val="000000" w:themeColor="text1"/>
          <w:sz w:val="24"/>
          <w:szCs w:val="24"/>
        </w:rPr>
        <w:t xml:space="preserve">plantillas </w:t>
      </w:r>
      <w:r w:rsidR="00893BB2" w:rsidRPr="00433ED4">
        <w:rPr>
          <w:rFonts w:ascii="Century Gothic" w:hAnsi="Century Gothic"/>
          <w:color w:val="000000" w:themeColor="text1"/>
          <w:sz w:val="24"/>
          <w:szCs w:val="24"/>
        </w:rPr>
        <w:t>para poner a funcionar el biogás en los hogares.</w:t>
      </w:r>
    </w:p>
    <w:p w:rsidR="00D2778E" w:rsidRPr="00433ED4" w:rsidRDefault="00D2778E" w:rsidP="00D2778E">
      <w:pPr>
        <w:pStyle w:val="Prrafodelista"/>
        <w:numPr>
          <w:ilvl w:val="0"/>
          <w:numId w:val="18"/>
        </w:numPr>
        <w:autoSpaceDE w:val="0"/>
        <w:autoSpaceDN w:val="0"/>
        <w:adjustRightInd w:val="0"/>
        <w:spacing w:after="0"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 xml:space="preserve">Participación </w:t>
      </w:r>
      <w:r w:rsidR="001A69B4" w:rsidRPr="00433ED4">
        <w:rPr>
          <w:rFonts w:ascii="Century Gothic" w:hAnsi="Century Gothic"/>
          <w:color w:val="000000" w:themeColor="text1"/>
          <w:sz w:val="24"/>
          <w:szCs w:val="24"/>
        </w:rPr>
        <w:t xml:space="preserve">del grupo ASAMUSAR </w:t>
      </w:r>
      <w:r w:rsidRPr="00433ED4">
        <w:rPr>
          <w:rFonts w:ascii="Century Gothic" w:hAnsi="Century Gothic"/>
          <w:color w:val="000000" w:themeColor="text1"/>
          <w:sz w:val="24"/>
          <w:szCs w:val="24"/>
        </w:rPr>
        <w:t>en la capa</w:t>
      </w:r>
      <w:r w:rsidR="001A69B4" w:rsidRPr="00433ED4">
        <w:rPr>
          <w:rFonts w:ascii="Century Gothic" w:hAnsi="Century Gothic"/>
          <w:color w:val="000000" w:themeColor="text1"/>
          <w:sz w:val="24"/>
          <w:szCs w:val="24"/>
        </w:rPr>
        <w:t xml:space="preserve">citación sobre cambio climático el </w:t>
      </w:r>
      <w:r w:rsidR="006A24C4" w:rsidRPr="00433ED4">
        <w:rPr>
          <w:rFonts w:ascii="Century Gothic" w:hAnsi="Century Gothic"/>
          <w:color w:val="000000" w:themeColor="text1"/>
          <w:sz w:val="24"/>
          <w:szCs w:val="24"/>
        </w:rPr>
        <w:t>día</w:t>
      </w:r>
      <w:r w:rsidR="0048143C">
        <w:rPr>
          <w:rFonts w:ascii="Century Gothic" w:hAnsi="Century Gothic"/>
          <w:color w:val="000000" w:themeColor="text1"/>
          <w:sz w:val="24"/>
          <w:szCs w:val="24"/>
        </w:rPr>
        <w:t xml:space="preserve"> </w:t>
      </w:r>
      <w:r w:rsidRPr="00433ED4">
        <w:rPr>
          <w:rFonts w:ascii="Century Gothic" w:hAnsi="Century Gothic"/>
          <w:color w:val="000000" w:themeColor="text1"/>
          <w:sz w:val="24"/>
          <w:szCs w:val="24"/>
        </w:rPr>
        <w:t xml:space="preserve">13 de noviembre </w:t>
      </w:r>
      <w:r w:rsidR="001A69B4" w:rsidRPr="00433ED4">
        <w:rPr>
          <w:rFonts w:ascii="Century Gothic" w:hAnsi="Century Gothic"/>
          <w:color w:val="000000" w:themeColor="text1"/>
          <w:sz w:val="24"/>
          <w:szCs w:val="24"/>
        </w:rPr>
        <w:t xml:space="preserve">del </w:t>
      </w:r>
      <w:r w:rsidRPr="00433ED4">
        <w:rPr>
          <w:rFonts w:ascii="Century Gothic" w:hAnsi="Century Gothic"/>
          <w:color w:val="000000" w:themeColor="text1"/>
          <w:sz w:val="24"/>
          <w:szCs w:val="24"/>
        </w:rPr>
        <w:t>2014.</w:t>
      </w:r>
    </w:p>
    <w:p w:rsidR="006A24C4" w:rsidRPr="00433ED4" w:rsidRDefault="00D2778E" w:rsidP="00245B3C">
      <w:pPr>
        <w:pStyle w:val="Prrafodelista"/>
        <w:numPr>
          <w:ilvl w:val="0"/>
          <w:numId w:val="18"/>
        </w:numPr>
        <w:autoSpaceDE w:val="0"/>
        <w:autoSpaceDN w:val="0"/>
        <w:adjustRightInd w:val="0"/>
        <w:spacing w:after="0" w:line="276"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3 talleres participativos</w:t>
      </w:r>
      <w:r w:rsidR="006A24C4" w:rsidRPr="00433ED4">
        <w:rPr>
          <w:rFonts w:ascii="Century Gothic" w:hAnsi="Century Gothic"/>
          <w:color w:val="000000" w:themeColor="text1"/>
          <w:sz w:val="24"/>
          <w:szCs w:val="24"/>
        </w:rPr>
        <w:t xml:space="preserve"> en conjunto con el MAG y actores locales,</w:t>
      </w:r>
      <w:r w:rsidRPr="00433ED4">
        <w:rPr>
          <w:rFonts w:ascii="Century Gothic" w:hAnsi="Century Gothic"/>
          <w:color w:val="000000" w:themeColor="text1"/>
          <w:sz w:val="24"/>
          <w:szCs w:val="24"/>
        </w:rPr>
        <w:t xml:space="preserve"> </w:t>
      </w:r>
      <w:r w:rsidR="008F1C5F" w:rsidRPr="00433ED4">
        <w:rPr>
          <w:rFonts w:ascii="Century Gothic" w:hAnsi="Century Gothic"/>
          <w:color w:val="000000" w:themeColor="text1"/>
          <w:sz w:val="24"/>
          <w:szCs w:val="24"/>
        </w:rPr>
        <w:t xml:space="preserve">en los </w:t>
      </w:r>
      <w:r w:rsidR="006A24C4" w:rsidRPr="00433ED4">
        <w:rPr>
          <w:rFonts w:ascii="Century Gothic" w:hAnsi="Century Gothic"/>
          <w:color w:val="000000" w:themeColor="text1"/>
          <w:sz w:val="24"/>
          <w:szCs w:val="24"/>
        </w:rPr>
        <w:t xml:space="preserve">que nos </w:t>
      </w:r>
      <w:r w:rsidR="008F1C5F" w:rsidRPr="00433ED4">
        <w:rPr>
          <w:rFonts w:ascii="Century Gothic" w:hAnsi="Century Gothic"/>
          <w:color w:val="000000" w:themeColor="text1"/>
          <w:sz w:val="24"/>
          <w:szCs w:val="24"/>
        </w:rPr>
        <w:t>capacita</w:t>
      </w:r>
      <w:r w:rsidR="006A24C4" w:rsidRPr="00433ED4">
        <w:rPr>
          <w:rFonts w:ascii="Century Gothic" w:hAnsi="Century Gothic"/>
          <w:color w:val="000000" w:themeColor="text1"/>
          <w:sz w:val="24"/>
          <w:szCs w:val="24"/>
        </w:rPr>
        <w:t xml:space="preserve">mos y practicamos sobre cómo instalar un biodigestor. </w:t>
      </w:r>
    </w:p>
    <w:p w:rsidR="006A24C4" w:rsidRPr="00433ED4" w:rsidRDefault="006A24C4" w:rsidP="006A24C4">
      <w:pPr>
        <w:pStyle w:val="Prrafodelista"/>
        <w:autoSpaceDE w:val="0"/>
        <w:autoSpaceDN w:val="0"/>
        <w:adjustRightInd w:val="0"/>
        <w:spacing w:after="0" w:line="276" w:lineRule="auto"/>
        <w:ind w:left="360"/>
        <w:jc w:val="both"/>
        <w:rPr>
          <w:rFonts w:ascii="Century Gothic" w:hAnsi="Century Gothic"/>
          <w:color w:val="000000" w:themeColor="text1"/>
          <w:sz w:val="24"/>
          <w:szCs w:val="24"/>
        </w:rPr>
      </w:pPr>
    </w:p>
    <w:p w:rsidR="00D2778E" w:rsidRPr="00433ED4" w:rsidRDefault="006A24C4" w:rsidP="006A24C4">
      <w:pPr>
        <w:spacing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Por retrasos en la capacitación para la ins</w:t>
      </w:r>
      <w:r w:rsidR="004C13B9">
        <w:rPr>
          <w:rFonts w:ascii="Century Gothic" w:hAnsi="Century Gothic"/>
          <w:color w:val="000000" w:themeColor="text1"/>
          <w:sz w:val="24"/>
          <w:szCs w:val="24"/>
        </w:rPr>
        <w:t>talación de los biodigestores, n</w:t>
      </w:r>
      <w:r w:rsidRPr="00433ED4">
        <w:rPr>
          <w:rFonts w:ascii="Century Gothic" w:hAnsi="Century Gothic"/>
          <w:color w:val="000000" w:themeColor="text1"/>
          <w:sz w:val="24"/>
          <w:szCs w:val="24"/>
        </w:rPr>
        <w:t xml:space="preserve">os queda por </w:t>
      </w:r>
      <w:r w:rsidR="00D2778E" w:rsidRPr="00433ED4">
        <w:rPr>
          <w:rFonts w:ascii="Century Gothic" w:hAnsi="Century Gothic"/>
          <w:color w:val="000000" w:themeColor="text1"/>
          <w:sz w:val="24"/>
          <w:szCs w:val="24"/>
        </w:rPr>
        <w:t xml:space="preserve">poner </w:t>
      </w:r>
      <w:r w:rsidRPr="00433ED4">
        <w:rPr>
          <w:rFonts w:ascii="Century Gothic" w:hAnsi="Century Gothic"/>
          <w:color w:val="000000" w:themeColor="text1"/>
          <w:sz w:val="24"/>
          <w:szCs w:val="24"/>
        </w:rPr>
        <w:t xml:space="preserve">a </w:t>
      </w:r>
      <w:r w:rsidR="00D2778E" w:rsidRPr="00433ED4">
        <w:rPr>
          <w:rFonts w:ascii="Century Gothic" w:hAnsi="Century Gothic"/>
          <w:color w:val="000000" w:themeColor="text1"/>
          <w:sz w:val="24"/>
          <w:szCs w:val="24"/>
        </w:rPr>
        <w:t>funciona</w:t>
      </w:r>
      <w:r w:rsidRPr="00433ED4">
        <w:rPr>
          <w:rFonts w:ascii="Century Gothic" w:hAnsi="Century Gothic"/>
          <w:color w:val="000000" w:themeColor="text1"/>
          <w:sz w:val="24"/>
          <w:szCs w:val="24"/>
        </w:rPr>
        <w:t xml:space="preserve">r todos </w:t>
      </w:r>
      <w:r w:rsidR="00D2778E" w:rsidRPr="00433ED4">
        <w:rPr>
          <w:rFonts w:ascii="Century Gothic" w:hAnsi="Century Gothic"/>
          <w:color w:val="000000" w:themeColor="text1"/>
          <w:sz w:val="24"/>
          <w:szCs w:val="24"/>
        </w:rPr>
        <w:t>los biodigestores y medi</w:t>
      </w:r>
      <w:r w:rsidRPr="00433ED4">
        <w:rPr>
          <w:rFonts w:ascii="Century Gothic" w:hAnsi="Century Gothic"/>
          <w:color w:val="000000" w:themeColor="text1"/>
          <w:sz w:val="24"/>
          <w:szCs w:val="24"/>
        </w:rPr>
        <w:t xml:space="preserve">r sus </w:t>
      </w:r>
      <w:r w:rsidR="00D2778E" w:rsidRPr="00433ED4">
        <w:rPr>
          <w:rFonts w:ascii="Century Gothic" w:hAnsi="Century Gothic"/>
          <w:color w:val="000000" w:themeColor="text1"/>
          <w:sz w:val="24"/>
          <w:szCs w:val="24"/>
        </w:rPr>
        <w:t xml:space="preserve">indicadores asociados. </w:t>
      </w:r>
    </w:p>
    <w:p w:rsidR="00D2778E" w:rsidRPr="00433ED4" w:rsidRDefault="003F200A" w:rsidP="00245B3C">
      <w:pPr>
        <w:spacing w:line="276"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 xml:space="preserve">En cuanto  a impactos del proyecto, identificamos los siguientes: </w:t>
      </w:r>
    </w:p>
    <w:p w:rsidR="00D2778E" w:rsidRPr="00433ED4" w:rsidRDefault="006628E5" w:rsidP="003F200A">
      <w:pPr>
        <w:pStyle w:val="Ttulo2"/>
        <w:numPr>
          <w:ilvl w:val="0"/>
          <w:numId w:val="20"/>
        </w:numPr>
        <w:rPr>
          <w:rFonts w:ascii="Century Gothic" w:eastAsiaTheme="minorEastAsia" w:hAnsi="Century Gothic" w:cstheme="minorBidi"/>
          <w:bCs w:val="0"/>
          <w:color w:val="000000" w:themeColor="text1"/>
          <w:sz w:val="24"/>
          <w:szCs w:val="24"/>
        </w:rPr>
      </w:pPr>
      <w:bookmarkStart w:id="2" w:name="_Toc410319231"/>
      <w:r w:rsidRPr="00433ED4">
        <w:rPr>
          <w:rFonts w:ascii="Century Gothic" w:eastAsiaTheme="minorEastAsia" w:hAnsi="Century Gothic" w:cstheme="minorBidi"/>
          <w:bCs w:val="0"/>
          <w:color w:val="000000" w:themeColor="text1"/>
          <w:sz w:val="24"/>
          <w:szCs w:val="24"/>
        </w:rPr>
        <w:t>Organización,</w:t>
      </w:r>
      <w:r w:rsidR="00D2778E" w:rsidRPr="00433ED4">
        <w:rPr>
          <w:rFonts w:ascii="Century Gothic" w:eastAsiaTheme="minorEastAsia" w:hAnsi="Century Gothic" w:cstheme="minorBidi"/>
          <w:bCs w:val="0"/>
          <w:color w:val="000000" w:themeColor="text1"/>
          <w:sz w:val="24"/>
          <w:szCs w:val="24"/>
        </w:rPr>
        <w:t xml:space="preserve"> Fortalecimiento</w:t>
      </w:r>
      <w:bookmarkEnd w:id="2"/>
      <w:r w:rsidR="00D2778E" w:rsidRPr="00433ED4">
        <w:rPr>
          <w:rFonts w:ascii="Century Gothic" w:eastAsiaTheme="minorEastAsia" w:hAnsi="Century Gothic" w:cstheme="minorBidi"/>
          <w:bCs w:val="0"/>
          <w:color w:val="000000" w:themeColor="text1"/>
          <w:sz w:val="24"/>
          <w:szCs w:val="24"/>
        </w:rPr>
        <w:t xml:space="preserve"> </w:t>
      </w:r>
      <w:r w:rsidRPr="00433ED4">
        <w:rPr>
          <w:rFonts w:ascii="Century Gothic" w:eastAsiaTheme="minorEastAsia" w:hAnsi="Century Gothic" w:cstheme="minorBidi"/>
          <w:bCs w:val="0"/>
          <w:color w:val="000000" w:themeColor="text1"/>
          <w:sz w:val="24"/>
          <w:szCs w:val="24"/>
        </w:rPr>
        <w:t>y Bienestar Familiar</w:t>
      </w:r>
    </w:p>
    <w:p w:rsidR="00D2778E" w:rsidRPr="00433ED4" w:rsidRDefault="00D2778E" w:rsidP="003F200A">
      <w:pPr>
        <w:spacing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“Considero el proyecto muy bueno porque viene a abarcar muchas cosas y hay muchas cualidades como es no cocinar con leña y economizar lo que es gas y electricidad (…) A nivel de grupo nos une más porque hay que estar más en contacto, porque tenemos que ver cómo hacemos”.</w:t>
      </w:r>
      <w:r w:rsidR="003F200A" w:rsidRPr="00433ED4">
        <w:rPr>
          <w:rFonts w:ascii="Century Gothic" w:hAnsi="Century Gothic"/>
          <w:color w:val="000000" w:themeColor="text1"/>
          <w:sz w:val="24"/>
          <w:szCs w:val="24"/>
        </w:rPr>
        <w:t xml:space="preserve"> (Voces</w:t>
      </w:r>
      <w:r w:rsidR="004C13B9">
        <w:rPr>
          <w:rFonts w:ascii="Century Gothic" w:hAnsi="Century Gothic"/>
          <w:color w:val="000000" w:themeColor="text1"/>
          <w:sz w:val="24"/>
          <w:szCs w:val="24"/>
        </w:rPr>
        <w:t xml:space="preserve"> del grupo</w:t>
      </w:r>
      <w:r w:rsidR="003F200A" w:rsidRPr="00433ED4">
        <w:rPr>
          <w:rFonts w:ascii="Century Gothic" w:hAnsi="Century Gothic"/>
          <w:color w:val="000000" w:themeColor="text1"/>
          <w:sz w:val="24"/>
          <w:szCs w:val="24"/>
        </w:rPr>
        <w:t>)</w:t>
      </w:r>
    </w:p>
    <w:p w:rsidR="00D2778E" w:rsidRPr="00433ED4" w:rsidRDefault="00D2778E" w:rsidP="003F200A">
      <w:pPr>
        <w:pStyle w:val="Ttulo2"/>
        <w:numPr>
          <w:ilvl w:val="0"/>
          <w:numId w:val="20"/>
        </w:numPr>
        <w:rPr>
          <w:rFonts w:ascii="Century Gothic" w:eastAsiaTheme="minorEastAsia" w:hAnsi="Century Gothic" w:cstheme="minorBidi"/>
          <w:bCs w:val="0"/>
          <w:color w:val="000000" w:themeColor="text1"/>
          <w:sz w:val="24"/>
          <w:szCs w:val="24"/>
        </w:rPr>
      </w:pPr>
      <w:bookmarkStart w:id="3" w:name="_Toc410319232"/>
      <w:r w:rsidRPr="00433ED4">
        <w:rPr>
          <w:rFonts w:ascii="Century Gothic" w:eastAsiaTheme="minorEastAsia" w:hAnsi="Century Gothic" w:cstheme="minorBidi"/>
          <w:bCs w:val="0"/>
          <w:color w:val="000000" w:themeColor="text1"/>
          <w:sz w:val="24"/>
          <w:szCs w:val="24"/>
        </w:rPr>
        <w:t>Vinculación con otros actores y trabajo en equipo</w:t>
      </w:r>
      <w:bookmarkEnd w:id="3"/>
    </w:p>
    <w:p w:rsidR="00D2778E" w:rsidRPr="00433ED4" w:rsidRDefault="00D2778E" w:rsidP="003F200A">
      <w:pPr>
        <w:spacing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“Consideramos el trabajo como bueno, porque hemos tenido muchas experiencias y las hemos sabido afrontar con la ayuda de muchas personas”.</w:t>
      </w:r>
      <w:r w:rsidR="004C13B9">
        <w:rPr>
          <w:rFonts w:ascii="Century Gothic" w:hAnsi="Century Gothic"/>
          <w:color w:val="000000" w:themeColor="text1"/>
          <w:sz w:val="24"/>
          <w:szCs w:val="24"/>
        </w:rPr>
        <w:t xml:space="preserve"> </w:t>
      </w:r>
      <w:r w:rsidR="004C13B9" w:rsidRPr="00433ED4">
        <w:rPr>
          <w:rFonts w:ascii="Century Gothic" w:hAnsi="Century Gothic"/>
          <w:color w:val="000000" w:themeColor="text1"/>
          <w:sz w:val="24"/>
          <w:szCs w:val="24"/>
        </w:rPr>
        <w:t>(Voces</w:t>
      </w:r>
      <w:r w:rsidR="004C13B9">
        <w:rPr>
          <w:rFonts w:ascii="Century Gothic" w:hAnsi="Century Gothic"/>
          <w:color w:val="000000" w:themeColor="text1"/>
          <w:sz w:val="24"/>
          <w:szCs w:val="24"/>
        </w:rPr>
        <w:t xml:space="preserve"> del grupo</w:t>
      </w:r>
      <w:r w:rsidR="004C13B9" w:rsidRPr="00433ED4">
        <w:rPr>
          <w:rFonts w:ascii="Century Gothic" w:hAnsi="Century Gothic"/>
          <w:color w:val="000000" w:themeColor="text1"/>
          <w:sz w:val="24"/>
          <w:szCs w:val="24"/>
        </w:rPr>
        <w:t>)</w:t>
      </w:r>
    </w:p>
    <w:p w:rsidR="00D2778E" w:rsidRPr="00433ED4" w:rsidRDefault="00D2778E" w:rsidP="003F200A">
      <w:pPr>
        <w:pStyle w:val="Ttulo2"/>
        <w:numPr>
          <w:ilvl w:val="0"/>
          <w:numId w:val="20"/>
        </w:numPr>
        <w:rPr>
          <w:rFonts w:asciiTheme="minorHAnsi" w:hAnsiTheme="minorHAnsi"/>
          <w:sz w:val="24"/>
          <w:szCs w:val="24"/>
        </w:rPr>
      </w:pPr>
      <w:bookmarkStart w:id="4" w:name="_Toc410319234"/>
      <w:r w:rsidRPr="00433ED4">
        <w:rPr>
          <w:rFonts w:ascii="Century Gothic" w:eastAsiaTheme="minorEastAsia" w:hAnsi="Century Gothic" w:cstheme="minorBidi"/>
          <w:bCs w:val="0"/>
          <w:color w:val="000000" w:themeColor="text1"/>
          <w:sz w:val="24"/>
          <w:szCs w:val="24"/>
        </w:rPr>
        <w:t>Sostenibilidad y satisfacción con los resultados obtenidos a la fecha</w:t>
      </w:r>
      <w:bookmarkEnd w:id="4"/>
    </w:p>
    <w:p w:rsidR="006F73E7" w:rsidRPr="00433ED4" w:rsidRDefault="00D2778E" w:rsidP="00844F1E">
      <w:pPr>
        <w:autoSpaceDE w:val="0"/>
        <w:autoSpaceDN w:val="0"/>
        <w:adjustRightInd w:val="0"/>
        <w:spacing w:line="360"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“Estamos muy satisfechas con los resultados. El proyecto está muy avanzado y sólo resta completar el plan de trabajo 2015 (…) Tanto que nos ha costado, ¿cómo no lo vamos a mantener y aprovecharlo? siendo nosotras mismas las que nos hemos sacrificado para que todo salga bien”.</w:t>
      </w:r>
      <w:r w:rsidR="004C13B9">
        <w:rPr>
          <w:rFonts w:ascii="Century Gothic" w:hAnsi="Century Gothic"/>
          <w:color w:val="000000" w:themeColor="text1"/>
          <w:sz w:val="24"/>
          <w:szCs w:val="24"/>
        </w:rPr>
        <w:t xml:space="preserve"> </w:t>
      </w:r>
      <w:r w:rsidR="004C13B9" w:rsidRPr="00433ED4">
        <w:rPr>
          <w:rFonts w:ascii="Century Gothic" w:hAnsi="Century Gothic"/>
          <w:color w:val="000000" w:themeColor="text1"/>
          <w:sz w:val="24"/>
          <w:szCs w:val="24"/>
        </w:rPr>
        <w:t>(Voces</w:t>
      </w:r>
      <w:r w:rsidR="004C13B9">
        <w:rPr>
          <w:rFonts w:ascii="Century Gothic" w:hAnsi="Century Gothic"/>
          <w:color w:val="000000" w:themeColor="text1"/>
          <w:sz w:val="24"/>
          <w:szCs w:val="24"/>
        </w:rPr>
        <w:t xml:space="preserve"> del grupo</w:t>
      </w:r>
      <w:r w:rsidR="004C13B9" w:rsidRPr="00433ED4">
        <w:rPr>
          <w:rFonts w:ascii="Century Gothic" w:hAnsi="Century Gothic"/>
          <w:color w:val="000000" w:themeColor="text1"/>
          <w:sz w:val="24"/>
          <w:szCs w:val="24"/>
        </w:rPr>
        <w:t>)</w:t>
      </w:r>
    </w:p>
    <w:p w:rsidR="0061563A" w:rsidRPr="00433ED4" w:rsidRDefault="0061563A" w:rsidP="00B12D8D">
      <w:pPr>
        <w:spacing w:line="276" w:lineRule="auto"/>
        <w:jc w:val="both"/>
        <w:rPr>
          <w:rFonts w:ascii="Century Gothic" w:hAnsi="Century Gothic"/>
          <w:color w:val="000000" w:themeColor="text1"/>
          <w:sz w:val="24"/>
          <w:szCs w:val="24"/>
        </w:rPr>
      </w:pPr>
      <w:r w:rsidRPr="00433ED4">
        <w:rPr>
          <w:rFonts w:ascii="Century Gothic" w:hAnsi="Century Gothic"/>
          <w:color w:val="000000" w:themeColor="text1"/>
          <w:sz w:val="24"/>
          <w:szCs w:val="24"/>
        </w:rPr>
        <w:t>En cuanto  a los objetivos y demás información del proyecto se detalla a continuación:</w:t>
      </w:r>
    </w:p>
    <w:p w:rsidR="00B43FDC" w:rsidRPr="00433ED4" w:rsidRDefault="00B12D8D" w:rsidP="00B12D8D">
      <w:pPr>
        <w:spacing w:line="276" w:lineRule="auto"/>
        <w:jc w:val="both"/>
        <w:rPr>
          <w:rFonts w:ascii="Century Gothic" w:hAnsi="Century Gothic"/>
          <w:color w:val="000000" w:themeColor="text1"/>
          <w:sz w:val="24"/>
          <w:szCs w:val="24"/>
        </w:rPr>
      </w:pPr>
      <w:r w:rsidRPr="00433ED4">
        <w:rPr>
          <w:rFonts w:ascii="Century Gothic" w:hAnsi="Century Gothic"/>
          <w:b/>
          <w:color w:val="000000" w:themeColor="text1"/>
          <w:sz w:val="24"/>
          <w:szCs w:val="24"/>
        </w:rPr>
        <w:t xml:space="preserve">Objetivos </w:t>
      </w:r>
      <w:r w:rsidR="006F73E7" w:rsidRPr="00433ED4">
        <w:rPr>
          <w:rFonts w:ascii="Century Gothic" w:hAnsi="Century Gothic"/>
          <w:b/>
          <w:color w:val="000000" w:themeColor="text1"/>
          <w:sz w:val="24"/>
          <w:szCs w:val="24"/>
        </w:rPr>
        <w:t>del Proyecto</w:t>
      </w:r>
      <w:r w:rsidR="00245B3C" w:rsidRPr="00433ED4">
        <w:rPr>
          <w:rFonts w:ascii="Century Gothic" w:hAnsi="Century Gothic"/>
          <w:b/>
          <w:color w:val="000000" w:themeColor="text1"/>
          <w:sz w:val="24"/>
          <w:szCs w:val="24"/>
        </w:rPr>
        <w:t>:</w:t>
      </w:r>
    </w:p>
    <w:p w:rsidR="00B43FDC" w:rsidRPr="00433ED4" w:rsidRDefault="00B43FDC" w:rsidP="00B43FDC">
      <w:pPr>
        <w:pStyle w:val="Normal1"/>
        <w:numPr>
          <w:ilvl w:val="0"/>
          <w:numId w:val="7"/>
        </w:numPr>
        <w:spacing w:after="120"/>
        <w:ind w:hanging="359"/>
        <w:jc w:val="both"/>
        <w:rPr>
          <w:rFonts w:ascii="Century Gothic" w:eastAsiaTheme="minorEastAsia" w:hAnsi="Century Gothic"/>
          <w:color w:val="auto"/>
          <w:sz w:val="24"/>
          <w:szCs w:val="24"/>
        </w:rPr>
      </w:pPr>
      <w:r w:rsidRPr="00433ED4">
        <w:rPr>
          <w:rFonts w:ascii="Century Gothic" w:eastAsiaTheme="minorEastAsia" w:hAnsi="Century Gothic"/>
          <w:color w:val="auto"/>
          <w:sz w:val="24"/>
          <w:szCs w:val="24"/>
        </w:rPr>
        <w:t>Producir biogás mediante la instalación de cinco biodigestores alimentados por excretas de cerdos, para sustituir el uso de leña y gas en la cocción de alimentos.</w:t>
      </w:r>
    </w:p>
    <w:p w:rsidR="00B43FDC" w:rsidRPr="00433ED4" w:rsidRDefault="00B43FDC" w:rsidP="00B43FDC">
      <w:pPr>
        <w:pStyle w:val="Normal1"/>
        <w:numPr>
          <w:ilvl w:val="0"/>
          <w:numId w:val="7"/>
        </w:numPr>
        <w:tabs>
          <w:tab w:val="left" w:pos="-719"/>
        </w:tabs>
        <w:spacing w:after="120"/>
        <w:ind w:hanging="359"/>
        <w:jc w:val="both"/>
        <w:rPr>
          <w:rFonts w:ascii="Century Gothic" w:eastAsiaTheme="minorEastAsia" w:hAnsi="Century Gothic"/>
          <w:color w:val="auto"/>
          <w:sz w:val="24"/>
          <w:szCs w:val="24"/>
        </w:rPr>
      </w:pPr>
      <w:r w:rsidRPr="00433ED4">
        <w:rPr>
          <w:rFonts w:ascii="Century Gothic" w:eastAsiaTheme="minorEastAsia" w:hAnsi="Century Gothic"/>
          <w:color w:val="auto"/>
          <w:sz w:val="24"/>
          <w:szCs w:val="24"/>
        </w:rPr>
        <w:t>A partir del ciclo de engorde de los cerdos, generar ingresos mediante su venta y dar de esta forma sostenibilidad económica al proyecto.</w:t>
      </w:r>
    </w:p>
    <w:p w:rsidR="00B43FDC" w:rsidRPr="00433ED4" w:rsidRDefault="00B43FDC" w:rsidP="00B43FDC">
      <w:pPr>
        <w:pStyle w:val="Normal1"/>
        <w:numPr>
          <w:ilvl w:val="0"/>
          <w:numId w:val="7"/>
        </w:numPr>
        <w:spacing w:after="120"/>
        <w:ind w:hanging="359"/>
        <w:jc w:val="both"/>
        <w:rPr>
          <w:rFonts w:ascii="Century Gothic" w:eastAsiaTheme="minorEastAsia" w:hAnsi="Century Gothic"/>
          <w:color w:val="auto"/>
          <w:sz w:val="24"/>
          <w:szCs w:val="24"/>
        </w:rPr>
      </w:pPr>
      <w:r w:rsidRPr="00433ED4">
        <w:rPr>
          <w:rFonts w:ascii="Century Gothic" w:eastAsiaTheme="minorEastAsia" w:hAnsi="Century Gothic"/>
          <w:color w:val="auto"/>
          <w:sz w:val="24"/>
          <w:szCs w:val="24"/>
        </w:rPr>
        <w:t xml:space="preserve">Divulgar la experiencia generada mediante talleres con los habitantes y otras organizaciones de la comunidad, para promocionar los beneficios de proyectos sostenibles con el ambiente. </w:t>
      </w:r>
    </w:p>
    <w:p w:rsidR="006F73E7" w:rsidRPr="00433ED4" w:rsidRDefault="00B43FDC" w:rsidP="006E5356">
      <w:pPr>
        <w:pStyle w:val="Normal1"/>
        <w:numPr>
          <w:ilvl w:val="0"/>
          <w:numId w:val="7"/>
        </w:numPr>
        <w:spacing w:after="120"/>
        <w:ind w:hanging="359"/>
        <w:jc w:val="both"/>
        <w:rPr>
          <w:rFonts w:ascii="Century Gothic" w:eastAsiaTheme="minorEastAsia" w:hAnsi="Century Gothic"/>
          <w:color w:val="auto"/>
          <w:sz w:val="24"/>
          <w:szCs w:val="24"/>
        </w:rPr>
      </w:pPr>
      <w:r w:rsidRPr="00433ED4">
        <w:rPr>
          <w:rFonts w:ascii="Century Gothic" w:eastAsiaTheme="minorEastAsia" w:hAnsi="Century Gothic"/>
          <w:color w:val="auto"/>
          <w:sz w:val="24"/>
          <w:szCs w:val="24"/>
        </w:rPr>
        <w:t>Reforzar el éxito del proyecto mediante el monitoreo continuo del estado de la infraestructura de los biodigestores, así como la retroalimentación de experiencias exitosas en otras partes del país.</w:t>
      </w:r>
    </w:p>
    <w:p w:rsidR="00966DF8" w:rsidRPr="00433ED4" w:rsidRDefault="00966DF8" w:rsidP="00B12D8D">
      <w:pPr>
        <w:spacing w:line="276" w:lineRule="auto"/>
        <w:jc w:val="both"/>
        <w:rPr>
          <w:rFonts w:ascii="Century Gothic" w:hAnsi="Century Gothic"/>
          <w:b/>
          <w:color w:val="000000" w:themeColor="text1"/>
          <w:sz w:val="24"/>
          <w:szCs w:val="24"/>
          <w:lang w:val="es-ES_tradnl"/>
        </w:rPr>
      </w:pPr>
    </w:p>
    <w:p w:rsidR="006F73E7" w:rsidRPr="00433ED4" w:rsidRDefault="006F73E7" w:rsidP="00445F9D">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¿Se lograron estos objetivos?</w:t>
      </w:r>
      <w:r w:rsidR="00966DF8" w:rsidRPr="00433ED4">
        <w:rPr>
          <w:rFonts w:ascii="Century Gothic" w:hAnsi="Century Gothic"/>
          <w:b/>
          <w:sz w:val="24"/>
          <w:szCs w:val="24"/>
        </w:rPr>
        <w:t xml:space="preserve"> ¿Cuá</w:t>
      </w:r>
      <w:r w:rsidRPr="00433ED4">
        <w:rPr>
          <w:rFonts w:ascii="Century Gothic" w:hAnsi="Century Gothic"/>
          <w:b/>
          <w:sz w:val="24"/>
          <w:szCs w:val="24"/>
        </w:rPr>
        <w:t>les fueron los principales obstáculos?</w:t>
      </w:r>
    </w:p>
    <w:p w:rsidR="00966DF8" w:rsidRPr="00433ED4" w:rsidRDefault="00250196" w:rsidP="006F73E7">
      <w:pPr>
        <w:numPr>
          <w:ilvl w:val="12"/>
          <w:numId w:val="0"/>
        </w:numPr>
        <w:rPr>
          <w:rFonts w:ascii="Century Gothic" w:hAnsi="Century Gothic"/>
          <w:sz w:val="24"/>
          <w:szCs w:val="24"/>
        </w:rPr>
      </w:pPr>
      <w:r w:rsidRPr="00433ED4">
        <w:rPr>
          <w:rFonts w:ascii="Century Gothic" w:hAnsi="Century Gothic"/>
          <w:sz w:val="24"/>
          <w:szCs w:val="24"/>
        </w:rPr>
        <w:t xml:space="preserve">No </w:t>
      </w:r>
      <w:r w:rsidR="00AD7449" w:rsidRPr="00433ED4">
        <w:rPr>
          <w:rFonts w:ascii="Century Gothic" w:hAnsi="Century Gothic"/>
          <w:sz w:val="24"/>
          <w:szCs w:val="24"/>
        </w:rPr>
        <w:t xml:space="preserve">se cumplieron </w:t>
      </w:r>
      <w:r w:rsidRPr="00433ED4">
        <w:rPr>
          <w:rFonts w:ascii="Century Gothic" w:hAnsi="Century Gothic"/>
          <w:sz w:val="24"/>
          <w:szCs w:val="24"/>
        </w:rPr>
        <w:t>completamente.</w:t>
      </w:r>
      <w:r w:rsidR="00AD7449" w:rsidRPr="00433ED4">
        <w:rPr>
          <w:rFonts w:ascii="Century Gothic" w:hAnsi="Century Gothic"/>
          <w:sz w:val="24"/>
          <w:szCs w:val="24"/>
        </w:rPr>
        <w:t xml:space="preserve"> Los principales obstáculos fueron:</w:t>
      </w:r>
      <w:r w:rsidRPr="00433ED4">
        <w:rPr>
          <w:rFonts w:ascii="Century Gothic" w:hAnsi="Century Gothic"/>
          <w:sz w:val="24"/>
          <w:szCs w:val="24"/>
        </w:rPr>
        <w:t xml:space="preserve"> </w:t>
      </w:r>
    </w:p>
    <w:p w:rsidR="00250196" w:rsidRPr="00433ED4" w:rsidRDefault="00250196" w:rsidP="00877203">
      <w:pPr>
        <w:pStyle w:val="Prrafodelista"/>
        <w:numPr>
          <w:ilvl w:val="0"/>
          <w:numId w:val="17"/>
        </w:numPr>
        <w:jc w:val="both"/>
        <w:rPr>
          <w:rFonts w:ascii="Century Gothic" w:hAnsi="Century Gothic"/>
          <w:sz w:val="24"/>
          <w:szCs w:val="24"/>
        </w:rPr>
      </w:pPr>
      <w:r w:rsidRPr="00433ED4">
        <w:rPr>
          <w:rFonts w:ascii="Century Gothic" w:hAnsi="Century Gothic"/>
          <w:sz w:val="24"/>
          <w:szCs w:val="24"/>
        </w:rPr>
        <w:t xml:space="preserve">El plástico: </w:t>
      </w:r>
      <w:r w:rsidR="00877203" w:rsidRPr="00433ED4">
        <w:rPr>
          <w:rFonts w:ascii="Century Gothic" w:hAnsi="Century Gothic"/>
          <w:sz w:val="24"/>
          <w:szCs w:val="24"/>
        </w:rPr>
        <w:t xml:space="preserve">El plástico que se compró inicialmente para la instalación de los biodigestores no era el indicado, aún cuando tuvimos dos recomendaciones técnicas (la primera por parte del ingeniero que nos estaba asesorando, y la segunda por parte del local en donde se compró), por lo que cuando el asesor del MAG nos comenzó a colaborar a finales del 2014, tuvimos que </w:t>
      </w:r>
      <w:r w:rsidRPr="00433ED4">
        <w:rPr>
          <w:rFonts w:ascii="Century Gothic" w:hAnsi="Century Gothic"/>
          <w:sz w:val="24"/>
          <w:szCs w:val="24"/>
        </w:rPr>
        <w:t xml:space="preserve">conseguir el otro </w:t>
      </w:r>
      <w:r w:rsidR="00877203" w:rsidRPr="00433ED4">
        <w:rPr>
          <w:rFonts w:ascii="Century Gothic" w:hAnsi="Century Gothic"/>
          <w:sz w:val="24"/>
          <w:szCs w:val="24"/>
        </w:rPr>
        <w:t>plástico</w:t>
      </w:r>
      <w:r w:rsidR="0095337B" w:rsidRPr="00433ED4">
        <w:rPr>
          <w:rFonts w:ascii="Century Gothic" w:hAnsi="Century Gothic"/>
          <w:sz w:val="24"/>
          <w:szCs w:val="24"/>
        </w:rPr>
        <w:t xml:space="preserve">. </w:t>
      </w:r>
      <w:r w:rsidR="00877203" w:rsidRPr="00433ED4">
        <w:rPr>
          <w:rFonts w:ascii="Century Gothic" w:hAnsi="Century Gothic"/>
          <w:sz w:val="24"/>
          <w:szCs w:val="24"/>
        </w:rPr>
        <w:t>Con el plástico inicial, s</w:t>
      </w:r>
      <w:r w:rsidR="0095337B" w:rsidRPr="00433ED4">
        <w:rPr>
          <w:rFonts w:ascii="Century Gothic" w:hAnsi="Century Gothic"/>
          <w:sz w:val="24"/>
          <w:szCs w:val="24"/>
        </w:rPr>
        <w:t>e va</w:t>
      </w:r>
      <w:r w:rsidR="00877203" w:rsidRPr="00433ED4">
        <w:rPr>
          <w:rFonts w:ascii="Century Gothic" w:hAnsi="Century Gothic"/>
          <w:sz w:val="24"/>
          <w:szCs w:val="24"/>
        </w:rPr>
        <w:t>n</w:t>
      </w:r>
      <w:r w:rsidR="0095337B" w:rsidRPr="00433ED4">
        <w:rPr>
          <w:rFonts w:ascii="Century Gothic" w:hAnsi="Century Gothic"/>
          <w:sz w:val="24"/>
          <w:szCs w:val="24"/>
        </w:rPr>
        <w:t xml:space="preserve"> a h</w:t>
      </w:r>
      <w:r w:rsidR="000A5593" w:rsidRPr="00433ED4">
        <w:rPr>
          <w:rFonts w:ascii="Century Gothic" w:hAnsi="Century Gothic"/>
          <w:sz w:val="24"/>
          <w:szCs w:val="24"/>
        </w:rPr>
        <w:t>a</w:t>
      </w:r>
      <w:r w:rsidR="0095337B" w:rsidRPr="00433ED4">
        <w:rPr>
          <w:rFonts w:ascii="Century Gothic" w:hAnsi="Century Gothic"/>
          <w:sz w:val="24"/>
          <w:szCs w:val="24"/>
        </w:rPr>
        <w:t>cer un</w:t>
      </w:r>
      <w:r w:rsidR="00877203" w:rsidRPr="00433ED4">
        <w:rPr>
          <w:rFonts w:ascii="Century Gothic" w:hAnsi="Century Gothic"/>
          <w:sz w:val="24"/>
          <w:szCs w:val="24"/>
        </w:rPr>
        <w:t>os</w:t>
      </w:r>
      <w:r w:rsidR="0095337B" w:rsidRPr="00433ED4">
        <w:rPr>
          <w:rFonts w:ascii="Century Gothic" w:hAnsi="Century Gothic"/>
          <w:sz w:val="24"/>
          <w:szCs w:val="24"/>
        </w:rPr>
        <w:t xml:space="preserve"> invernadero</w:t>
      </w:r>
      <w:r w:rsidR="00877203" w:rsidRPr="00433ED4">
        <w:rPr>
          <w:rFonts w:ascii="Century Gothic" w:hAnsi="Century Gothic"/>
          <w:sz w:val="24"/>
          <w:szCs w:val="24"/>
        </w:rPr>
        <w:t>s</w:t>
      </w:r>
      <w:r w:rsidR="0095337B" w:rsidRPr="00433ED4">
        <w:rPr>
          <w:rFonts w:ascii="Century Gothic" w:hAnsi="Century Gothic"/>
          <w:sz w:val="24"/>
          <w:szCs w:val="24"/>
        </w:rPr>
        <w:t>.</w:t>
      </w:r>
      <w:r w:rsidRPr="00433ED4">
        <w:rPr>
          <w:rFonts w:ascii="Century Gothic" w:hAnsi="Century Gothic"/>
          <w:sz w:val="24"/>
          <w:szCs w:val="24"/>
        </w:rPr>
        <w:t xml:space="preserve"> </w:t>
      </w:r>
    </w:p>
    <w:p w:rsidR="00250196" w:rsidRPr="00433ED4" w:rsidRDefault="00877203" w:rsidP="00877203">
      <w:pPr>
        <w:pStyle w:val="Prrafodelista"/>
        <w:numPr>
          <w:ilvl w:val="0"/>
          <w:numId w:val="17"/>
        </w:numPr>
        <w:jc w:val="both"/>
        <w:rPr>
          <w:rFonts w:ascii="Century Gothic" w:hAnsi="Century Gothic"/>
          <w:sz w:val="24"/>
          <w:szCs w:val="24"/>
        </w:rPr>
      </w:pPr>
      <w:r w:rsidRPr="00433ED4">
        <w:rPr>
          <w:rFonts w:ascii="Century Gothic" w:hAnsi="Century Gothic"/>
          <w:sz w:val="24"/>
          <w:szCs w:val="24"/>
        </w:rPr>
        <w:t xml:space="preserve">Desconocimiento del tema a nivel técnico: </w:t>
      </w:r>
      <w:r w:rsidR="00250196" w:rsidRPr="00433ED4">
        <w:rPr>
          <w:rFonts w:ascii="Century Gothic" w:hAnsi="Century Gothic"/>
          <w:sz w:val="24"/>
          <w:szCs w:val="24"/>
        </w:rPr>
        <w:t>El ingeniero</w:t>
      </w:r>
      <w:r w:rsidR="004D2836" w:rsidRPr="00433ED4">
        <w:rPr>
          <w:rFonts w:ascii="Century Gothic" w:hAnsi="Century Gothic"/>
          <w:sz w:val="24"/>
          <w:szCs w:val="24"/>
        </w:rPr>
        <w:t xml:space="preserve"> para la capacitación técnica se retiró a mediados del 2014 </w:t>
      </w:r>
      <w:r w:rsidR="000B5B62" w:rsidRPr="00433ED4">
        <w:rPr>
          <w:rFonts w:ascii="Century Gothic" w:hAnsi="Century Gothic"/>
          <w:sz w:val="24"/>
          <w:szCs w:val="24"/>
        </w:rPr>
        <w:t xml:space="preserve">por motivos </w:t>
      </w:r>
      <w:r w:rsidR="009735A8" w:rsidRPr="00433ED4">
        <w:rPr>
          <w:rFonts w:ascii="Century Gothic" w:hAnsi="Century Gothic"/>
          <w:sz w:val="24"/>
          <w:szCs w:val="24"/>
        </w:rPr>
        <w:t xml:space="preserve">desconocidos </w:t>
      </w:r>
      <w:r w:rsidR="00250196" w:rsidRPr="00433ED4">
        <w:rPr>
          <w:rFonts w:ascii="Century Gothic" w:hAnsi="Century Gothic"/>
          <w:sz w:val="24"/>
          <w:szCs w:val="24"/>
        </w:rPr>
        <w:t>y nos</w:t>
      </w:r>
      <w:r w:rsidR="0095337B" w:rsidRPr="00433ED4">
        <w:rPr>
          <w:rFonts w:ascii="Century Gothic" w:hAnsi="Century Gothic"/>
          <w:sz w:val="24"/>
          <w:szCs w:val="24"/>
        </w:rPr>
        <w:t>o</w:t>
      </w:r>
      <w:r w:rsidR="00250196" w:rsidRPr="00433ED4">
        <w:rPr>
          <w:rFonts w:ascii="Century Gothic" w:hAnsi="Century Gothic"/>
          <w:sz w:val="24"/>
          <w:szCs w:val="24"/>
        </w:rPr>
        <w:t>tros no conocíamos del tema</w:t>
      </w:r>
      <w:r w:rsidR="0095337B" w:rsidRPr="00433ED4">
        <w:rPr>
          <w:rFonts w:ascii="Century Gothic" w:hAnsi="Century Gothic"/>
          <w:sz w:val="24"/>
          <w:szCs w:val="24"/>
        </w:rPr>
        <w:t>.</w:t>
      </w:r>
    </w:p>
    <w:p w:rsidR="00250196" w:rsidRPr="00433ED4" w:rsidRDefault="000A5593" w:rsidP="00877203">
      <w:pPr>
        <w:pStyle w:val="Prrafodelista"/>
        <w:numPr>
          <w:ilvl w:val="0"/>
          <w:numId w:val="17"/>
        </w:numPr>
        <w:jc w:val="both"/>
        <w:rPr>
          <w:rFonts w:ascii="Century Gothic" w:hAnsi="Century Gothic"/>
          <w:sz w:val="24"/>
          <w:szCs w:val="24"/>
        </w:rPr>
      </w:pPr>
      <w:r w:rsidRPr="00433ED4">
        <w:rPr>
          <w:rFonts w:ascii="Century Gothic" w:hAnsi="Century Gothic"/>
          <w:sz w:val="24"/>
          <w:szCs w:val="24"/>
        </w:rPr>
        <w:t xml:space="preserve">Atrasos con los depósitos y los tiempos, </w:t>
      </w:r>
      <w:r w:rsidR="004D2836" w:rsidRPr="00433ED4">
        <w:rPr>
          <w:rFonts w:ascii="Century Gothic" w:hAnsi="Century Gothic"/>
          <w:sz w:val="24"/>
          <w:szCs w:val="24"/>
        </w:rPr>
        <w:t xml:space="preserve">lo que también retrasó el </w:t>
      </w:r>
      <w:r w:rsidR="000B5B62" w:rsidRPr="00433ED4">
        <w:rPr>
          <w:rFonts w:ascii="Century Gothic" w:hAnsi="Century Gothic"/>
          <w:sz w:val="24"/>
          <w:szCs w:val="24"/>
        </w:rPr>
        <w:t>cronograma de alguna otra manera</w:t>
      </w:r>
      <w:r w:rsidR="004D2836" w:rsidRPr="00433ED4">
        <w:rPr>
          <w:rFonts w:ascii="Century Gothic" w:hAnsi="Century Gothic"/>
          <w:sz w:val="24"/>
          <w:szCs w:val="24"/>
        </w:rPr>
        <w:t>.</w:t>
      </w:r>
    </w:p>
    <w:p w:rsidR="004D2836" w:rsidRDefault="004D2836" w:rsidP="004D2836">
      <w:pPr>
        <w:pStyle w:val="Prrafodelista"/>
        <w:jc w:val="both"/>
        <w:rPr>
          <w:rFonts w:ascii="Century Gothic" w:hAnsi="Century Gothic"/>
          <w:sz w:val="24"/>
          <w:szCs w:val="24"/>
        </w:rPr>
      </w:pPr>
    </w:p>
    <w:p w:rsidR="004C13B9" w:rsidRDefault="004C13B9" w:rsidP="004D2836">
      <w:pPr>
        <w:pStyle w:val="Prrafodelista"/>
        <w:jc w:val="both"/>
        <w:rPr>
          <w:rFonts w:ascii="Century Gothic" w:hAnsi="Century Gothic"/>
          <w:sz w:val="24"/>
          <w:szCs w:val="24"/>
        </w:rPr>
      </w:pPr>
    </w:p>
    <w:p w:rsidR="004C13B9" w:rsidRPr="00433ED4" w:rsidRDefault="004C13B9" w:rsidP="004D2836">
      <w:pPr>
        <w:pStyle w:val="Prrafodelista"/>
        <w:jc w:val="both"/>
        <w:rPr>
          <w:rFonts w:ascii="Century Gothic" w:hAnsi="Century Gothic"/>
          <w:sz w:val="24"/>
          <w:szCs w:val="24"/>
        </w:rPr>
      </w:pPr>
    </w:p>
    <w:p w:rsidR="000A5593" w:rsidRPr="00433ED4" w:rsidRDefault="006F73E7" w:rsidP="006F73E7">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 xml:space="preserve">Como se pueden evitar estos obstáculos?  </w:t>
      </w:r>
    </w:p>
    <w:p w:rsidR="000A5593" w:rsidRPr="00433ED4" w:rsidRDefault="00445F9D" w:rsidP="00445F9D">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 xml:space="preserve">Más información: </w:t>
      </w:r>
      <w:r w:rsidR="000A5593" w:rsidRPr="00433ED4">
        <w:rPr>
          <w:rFonts w:ascii="Century Gothic" w:hAnsi="Century Gothic"/>
          <w:sz w:val="24"/>
          <w:szCs w:val="24"/>
        </w:rPr>
        <w:t>Por ejemplo</w:t>
      </w:r>
      <w:r w:rsidR="00EC62B0" w:rsidRPr="00433ED4">
        <w:rPr>
          <w:rFonts w:ascii="Century Gothic" w:hAnsi="Century Gothic"/>
          <w:sz w:val="24"/>
          <w:szCs w:val="24"/>
        </w:rPr>
        <w:t>,</w:t>
      </w:r>
      <w:r w:rsidR="000A5593" w:rsidRPr="00433ED4">
        <w:rPr>
          <w:rFonts w:ascii="Century Gothic" w:hAnsi="Century Gothic"/>
          <w:sz w:val="24"/>
          <w:szCs w:val="24"/>
        </w:rPr>
        <w:t xml:space="preserve"> haber conocido si en P</w:t>
      </w:r>
      <w:r w:rsidR="00EC62B0" w:rsidRPr="00433ED4">
        <w:rPr>
          <w:rFonts w:ascii="Century Gothic" w:hAnsi="Century Gothic"/>
          <w:sz w:val="24"/>
          <w:szCs w:val="24"/>
        </w:rPr>
        <w:t xml:space="preserve">érez </w:t>
      </w:r>
      <w:r w:rsidR="000A5593" w:rsidRPr="00433ED4">
        <w:rPr>
          <w:rFonts w:ascii="Century Gothic" w:hAnsi="Century Gothic"/>
          <w:sz w:val="24"/>
          <w:szCs w:val="24"/>
        </w:rPr>
        <w:t>Z</w:t>
      </w:r>
      <w:r w:rsidR="00EC62B0" w:rsidRPr="00433ED4">
        <w:rPr>
          <w:rFonts w:ascii="Century Gothic" w:hAnsi="Century Gothic"/>
          <w:sz w:val="24"/>
          <w:szCs w:val="24"/>
        </w:rPr>
        <w:t>eledón</w:t>
      </w:r>
      <w:r w:rsidR="000A5593" w:rsidRPr="00433ED4">
        <w:rPr>
          <w:rFonts w:ascii="Century Gothic" w:hAnsi="Century Gothic"/>
          <w:sz w:val="24"/>
          <w:szCs w:val="24"/>
        </w:rPr>
        <w:t xml:space="preserve"> había plástico</w:t>
      </w:r>
      <w:r w:rsidR="00EC62B0" w:rsidRPr="00433ED4">
        <w:rPr>
          <w:rFonts w:ascii="Century Gothic" w:hAnsi="Century Gothic"/>
          <w:sz w:val="24"/>
          <w:szCs w:val="24"/>
        </w:rPr>
        <w:t xml:space="preserve"> del que requeríamos. En el caso de</w:t>
      </w:r>
      <w:r w:rsidR="000A5593" w:rsidRPr="00433ED4">
        <w:rPr>
          <w:rFonts w:ascii="Century Gothic" w:hAnsi="Century Gothic"/>
          <w:sz w:val="24"/>
          <w:szCs w:val="24"/>
        </w:rPr>
        <w:t xml:space="preserve"> </w:t>
      </w:r>
      <w:r w:rsidR="00EC62B0" w:rsidRPr="00433ED4">
        <w:rPr>
          <w:rFonts w:ascii="Century Gothic" w:hAnsi="Century Gothic"/>
          <w:sz w:val="24"/>
          <w:szCs w:val="24"/>
        </w:rPr>
        <w:t xml:space="preserve">“El </w:t>
      </w:r>
      <w:r w:rsidR="000A5593" w:rsidRPr="00433ED4">
        <w:rPr>
          <w:rFonts w:ascii="Century Gothic" w:hAnsi="Century Gothic"/>
          <w:sz w:val="24"/>
          <w:szCs w:val="24"/>
        </w:rPr>
        <w:t>Colono</w:t>
      </w:r>
      <w:r w:rsidR="00EC62B0" w:rsidRPr="00433ED4">
        <w:rPr>
          <w:rFonts w:ascii="Century Gothic" w:hAnsi="Century Gothic"/>
          <w:sz w:val="24"/>
          <w:szCs w:val="24"/>
        </w:rPr>
        <w:t>”</w:t>
      </w:r>
      <w:r w:rsidR="000A5593" w:rsidRPr="00433ED4">
        <w:rPr>
          <w:rFonts w:ascii="Century Gothic" w:hAnsi="Century Gothic"/>
          <w:sz w:val="24"/>
          <w:szCs w:val="24"/>
        </w:rPr>
        <w:t xml:space="preserve"> donde se había hecho la cotización</w:t>
      </w:r>
      <w:r w:rsidR="00EC62B0" w:rsidRPr="00433ED4">
        <w:rPr>
          <w:rFonts w:ascii="Century Gothic" w:hAnsi="Century Gothic"/>
          <w:sz w:val="24"/>
          <w:szCs w:val="24"/>
        </w:rPr>
        <w:t xml:space="preserve"> inicialmente</w:t>
      </w:r>
      <w:r w:rsidR="000A5593" w:rsidRPr="00433ED4">
        <w:rPr>
          <w:rFonts w:ascii="Century Gothic" w:hAnsi="Century Gothic"/>
          <w:sz w:val="24"/>
          <w:szCs w:val="24"/>
        </w:rPr>
        <w:t xml:space="preserve">, al momento de comprar el plástico dijeron no poseer el material, pero tampoco dieron pista de a dónde se podría conseguir, por lo que se incurrió en gastos imprevistos y además atrasos en todos los tiempos del proyecto y cronograma. </w:t>
      </w:r>
    </w:p>
    <w:p w:rsidR="000A5593" w:rsidRPr="00433ED4" w:rsidRDefault="00445F9D" w:rsidP="00445F9D">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Tener planes alternativos:</w:t>
      </w:r>
      <w:r w:rsidR="000A5593" w:rsidRPr="00433ED4">
        <w:rPr>
          <w:rFonts w:ascii="Century Gothic" w:hAnsi="Century Gothic"/>
          <w:sz w:val="24"/>
          <w:szCs w:val="24"/>
        </w:rPr>
        <w:t xml:space="preserve"> Por ejemplo, haber pensado desde el ini</w:t>
      </w:r>
      <w:r w:rsidR="00EC62B0" w:rsidRPr="00433ED4">
        <w:rPr>
          <w:rFonts w:ascii="Century Gothic" w:hAnsi="Century Gothic"/>
          <w:sz w:val="24"/>
          <w:szCs w:val="24"/>
        </w:rPr>
        <w:t>cio qué plan B podríamos tener si pasaba alguna emergencia con el ingeniero o el material.</w:t>
      </w:r>
    </w:p>
    <w:p w:rsidR="000A5593" w:rsidRPr="00433ED4" w:rsidRDefault="000A5593" w:rsidP="00445F9D">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A</w:t>
      </w:r>
      <w:r w:rsidR="00445F9D" w:rsidRPr="00433ED4">
        <w:rPr>
          <w:rFonts w:ascii="Century Gothic" w:hAnsi="Century Gothic"/>
          <w:sz w:val="24"/>
          <w:szCs w:val="24"/>
        </w:rPr>
        <w:t>ctuar de inmediato y no esperar:</w:t>
      </w:r>
      <w:r w:rsidRPr="00433ED4">
        <w:rPr>
          <w:rFonts w:ascii="Century Gothic" w:hAnsi="Century Gothic"/>
          <w:sz w:val="24"/>
          <w:szCs w:val="24"/>
        </w:rPr>
        <w:t xml:space="preserve"> Por ejemplo</w:t>
      </w:r>
      <w:r w:rsidR="00EC62B0" w:rsidRPr="00433ED4">
        <w:rPr>
          <w:rFonts w:ascii="Century Gothic" w:hAnsi="Century Gothic"/>
          <w:sz w:val="24"/>
          <w:szCs w:val="24"/>
        </w:rPr>
        <w:t>, nos quedamos esperando mucho tiempo el ingeniero y no volvió a comunicarse con nosotros ni pudimos contactarlo más</w:t>
      </w:r>
      <w:r w:rsidRPr="00433ED4">
        <w:rPr>
          <w:rFonts w:ascii="Century Gothic" w:hAnsi="Century Gothic"/>
          <w:sz w:val="24"/>
          <w:szCs w:val="24"/>
        </w:rPr>
        <w:t xml:space="preserve">. </w:t>
      </w:r>
    </w:p>
    <w:p w:rsidR="000A5593" w:rsidRPr="00433ED4" w:rsidRDefault="000A5593" w:rsidP="00445F9D">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 xml:space="preserve"> Tra</w:t>
      </w:r>
      <w:r w:rsidR="0001009E" w:rsidRPr="00433ED4">
        <w:rPr>
          <w:rFonts w:ascii="Century Gothic" w:hAnsi="Century Gothic"/>
          <w:sz w:val="24"/>
          <w:szCs w:val="24"/>
        </w:rPr>
        <w:t xml:space="preserve">tar de capacitarse en el tema antes de iniciar </w:t>
      </w:r>
      <w:r w:rsidR="00C963FF" w:rsidRPr="00433ED4">
        <w:rPr>
          <w:rFonts w:ascii="Century Gothic" w:hAnsi="Century Gothic"/>
          <w:sz w:val="24"/>
          <w:szCs w:val="24"/>
        </w:rPr>
        <w:t xml:space="preserve">cualquier </w:t>
      </w:r>
      <w:r w:rsidR="0001009E" w:rsidRPr="00433ED4">
        <w:rPr>
          <w:rFonts w:ascii="Century Gothic" w:hAnsi="Century Gothic"/>
          <w:sz w:val="24"/>
          <w:szCs w:val="24"/>
        </w:rPr>
        <w:t xml:space="preserve">proyecto. </w:t>
      </w:r>
    </w:p>
    <w:p w:rsidR="006F73E7" w:rsidRPr="00433ED4" w:rsidRDefault="00966DF8" w:rsidP="006F73E7">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Qué</w:t>
      </w:r>
      <w:r w:rsidR="006F73E7" w:rsidRPr="00433ED4">
        <w:rPr>
          <w:rFonts w:ascii="Century Gothic" w:hAnsi="Century Gothic"/>
          <w:b/>
          <w:sz w:val="24"/>
          <w:szCs w:val="24"/>
        </w:rPr>
        <w:t xml:space="preserve"> consejo le daría a otras organizaciones en el diseño de proyectos similares?</w:t>
      </w:r>
    </w:p>
    <w:p w:rsidR="00C963FF" w:rsidRPr="00433ED4" w:rsidRDefault="00880BAB" w:rsidP="00C963FF">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 xml:space="preserve">A veces es mejor </w:t>
      </w:r>
      <w:r w:rsidR="00C963FF" w:rsidRPr="00433ED4">
        <w:rPr>
          <w:rFonts w:ascii="Century Gothic" w:hAnsi="Century Gothic"/>
          <w:sz w:val="24"/>
          <w:szCs w:val="24"/>
        </w:rPr>
        <w:t>“lo viejo conocido que lo</w:t>
      </w:r>
      <w:r w:rsidRPr="00433ED4">
        <w:rPr>
          <w:rFonts w:ascii="Century Gothic" w:hAnsi="Century Gothic"/>
          <w:sz w:val="24"/>
          <w:szCs w:val="24"/>
        </w:rPr>
        <w:t xml:space="preserve"> nuevo por conocer</w:t>
      </w:r>
      <w:r w:rsidR="00C963FF" w:rsidRPr="00433ED4">
        <w:rPr>
          <w:rFonts w:ascii="Century Gothic" w:hAnsi="Century Gothic"/>
          <w:sz w:val="24"/>
          <w:szCs w:val="24"/>
        </w:rPr>
        <w:t>”</w:t>
      </w:r>
      <w:r w:rsidRPr="00433ED4">
        <w:rPr>
          <w:rFonts w:ascii="Century Gothic" w:hAnsi="Century Gothic"/>
          <w:sz w:val="24"/>
          <w:szCs w:val="24"/>
        </w:rPr>
        <w:t xml:space="preserve">. </w:t>
      </w:r>
      <w:r w:rsidR="00C963FF" w:rsidRPr="00433ED4">
        <w:rPr>
          <w:rFonts w:ascii="Century Gothic" w:hAnsi="Century Gothic"/>
          <w:sz w:val="24"/>
          <w:szCs w:val="24"/>
        </w:rPr>
        <w:t>El técnico del MAG, quien nos está asesorando actualmente, dice que el tipo de</w:t>
      </w:r>
      <w:r w:rsidRPr="00433ED4">
        <w:rPr>
          <w:rFonts w:ascii="Century Gothic" w:hAnsi="Century Gothic"/>
          <w:sz w:val="24"/>
          <w:szCs w:val="24"/>
        </w:rPr>
        <w:t xml:space="preserve"> biodigestores </w:t>
      </w:r>
      <w:r w:rsidR="00C963FF" w:rsidRPr="00433ED4">
        <w:rPr>
          <w:rFonts w:ascii="Century Gothic" w:hAnsi="Century Gothic"/>
          <w:sz w:val="24"/>
          <w:szCs w:val="24"/>
        </w:rPr>
        <w:t xml:space="preserve">que instalamos poseen </w:t>
      </w:r>
      <w:r w:rsidRPr="00433ED4">
        <w:rPr>
          <w:rFonts w:ascii="Century Gothic" w:hAnsi="Century Gothic"/>
          <w:sz w:val="24"/>
          <w:szCs w:val="24"/>
        </w:rPr>
        <w:t>un tiempo de caducidad</w:t>
      </w:r>
      <w:r w:rsidR="00C963FF" w:rsidRPr="00433ED4">
        <w:rPr>
          <w:rFonts w:ascii="Century Gothic" w:hAnsi="Century Gothic"/>
          <w:sz w:val="24"/>
          <w:szCs w:val="24"/>
        </w:rPr>
        <w:t>, alrededor de unos 3 a 5 años</w:t>
      </w:r>
      <w:r w:rsidRPr="00433ED4">
        <w:rPr>
          <w:rFonts w:ascii="Century Gothic" w:hAnsi="Century Gothic"/>
          <w:sz w:val="24"/>
          <w:szCs w:val="24"/>
        </w:rPr>
        <w:t xml:space="preserve">. </w:t>
      </w:r>
    </w:p>
    <w:p w:rsidR="00880BAB" w:rsidRPr="00433ED4" w:rsidRDefault="00880BAB" w:rsidP="00C963FF">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N</w:t>
      </w:r>
      <w:r w:rsidR="00102A0A" w:rsidRPr="00433ED4">
        <w:rPr>
          <w:rFonts w:ascii="Century Gothic" w:hAnsi="Century Gothic"/>
          <w:sz w:val="24"/>
          <w:szCs w:val="24"/>
        </w:rPr>
        <w:t>o quedarse con una sola opinión</w:t>
      </w:r>
      <w:r w:rsidR="00C963FF" w:rsidRPr="00433ED4">
        <w:rPr>
          <w:rFonts w:ascii="Century Gothic" w:hAnsi="Century Gothic"/>
          <w:sz w:val="24"/>
          <w:szCs w:val="24"/>
        </w:rPr>
        <w:t xml:space="preserve"> sobre el tema en el que se incursiona</w:t>
      </w:r>
      <w:r w:rsidR="00102A0A" w:rsidRPr="00433ED4">
        <w:rPr>
          <w:rFonts w:ascii="Century Gothic" w:hAnsi="Century Gothic"/>
          <w:sz w:val="24"/>
          <w:szCs w:val="24"/>
        </w:rPr>
        <w:t>, por la dive</w:t>
      </w:r>
      <w:r w:rsidR="00C963FF" w:rsidRPr="00433ED4">
        <w:rPr>
          <w:rFonts w:ascii="Century Gothic" w:hAnsi="Century Gothic"/>
          <w:sz w:val="24"/>
          <w:szCs w:val="24"/>
        </w:rPr>
        <w:t>rsidad de criterios y formación.</w:t>
      </w:r>
    </w:p>
    <w:p w:rsidR="00880BAB" w:rsidRPr="00433ED4" w:rsidRDefault="00880BAB" w:rsidP="00C963FF">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El éxito está en el manejo del proyecto.</w:t>
      </w:r>
    </w:p>
    <w:p w:rsidR="00966DF8" w:rsidRPr="00433ED4" w:rsidRDefault="00880BAB" w:rsidP="00C963FF">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 xml:space="preserve">Recibir una capacitación antes de iniciar el proyecto de cómo se debe llevar a cabo.   </w:t>
      </w:r>
    </w:p>
    <w:p w:rsidR="006F73E7" w:rsidRPr="00433ED4" w:rsidRDefault="006F73E7" w:rsidP="006F73E7">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¿Cuáles fueron los aspectos principales positivos del proyecto?</w:t>
      </w:r>
    </w:p>
    <w:p w:rsidR="006F73E7" w:rsidRPr="00433ED4" w:rsidRDefault="004A71D6" w:rsidP="004A71D6">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El dinero nos alcanzó, supimos realizar una buena planificación presupuestaria, y con el apoyo de otros actores.</w:t>
      </w:r>
      <w:r w:rsidR="00535FEC" w:rsidRPr="00433ED4">
        <w:rPr>
          <w:rFonts w:ascii="Century Gothic" w:hAnsi="Century Gothic"/>
          <w:sz w:val="24"/>
          <w:szCs w:val="24"/>
        </w:rPr>
        <w:t xml:space="preserve">  </w:t>
      </w:r>
    </w:p>
    <w:p w:rsidR="00535FEC" w:rsidRPr="00433ED4" w:rsidRDefault="004A71D6" w:rsidP="004A71D6">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Tuvimos mucha o</w:t>
      </w:r>
      <w:r w:rsidR="00535FEC" w:rsidRPr="00433ED4">
        <w:rPr>
          <w:rFonts w:ascii="Century Gothic" w:hAnsi="Century Gothic"/>
          <w:sz w:val="24"/>
          <w:szCs w:val="24"/>
        </w:rPr>
        <w:t>rganización para la ejecución de las tareas.</w:t>
      </w:r>
    </w:p>
    <w:p w:rsidR="00535FEC" w:rsidRPr="00433ED4" w:rsidRDefault="004A71D6" w:rsidP="004A71D6">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Adquirimos n</w:t>
      </w:r>
      <w:r w:rsidR="00535FEC" w:rsidRPr="00433ED4">
        <w:rPr>
          <w:rFonts w:ascii="Century Gothic" w:hAnsi="Century Gothic"/>
          <w:sz w:val="24"/>
          <w:szCs w:val="24"/>
        </w:rPr>
        <w:t xml:space="preserve">uevos </w:t>
      </w:r>
      <w:r w:rsidRPr="00433ED4">
        <w:rPr>
          <w:rFonts w:ascii="Century Gothic" w:hAnsi="Century Gothic"/>
          <w:sz w:val="24"/>
          <w:szCs w:val="24"/>
        </w:rPr>
        <w:t xml:space="preserve">y mejores </w:t>
      </w:r>
      <w:r w:rsidR="00535FEC" w:rsidRPr="00433ED4">
        <w:rPr>
          <w:rFonts w:ascii="Century Gothic" w:hAnsi="Century Gothic"/>
          <w:sz w:val="24"/>
          <w:szCs w:val="24"/>
        </w:rPr>
        <w:t xml:space="preserve">conocimientos. </w:t>
      </w:r>
    </w:p>
    <w:p w:rsidR="00535FEC" w:rsidRPr="00433ED4" w:rsidRDefault="004A71D6" w:rsidP="004A71D6">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Aprendimos n</w:t>
      </w:r>
      <w:r w:rsidR="00535FEC" w:rsidRPr="00433ED4">
        <w:rPr>
          <w:rFonts w:ascii="Century Gothic" w:hAnsi="Century Gothic"/>
          <w:sz w:val="24"/>
          <w:szCs w:val="24"/>
        </w:rPr>
        <w:t>uevas técnicas para trabajar.</w:t>
      </w:r>
    </w:p>
    <w:p w:rsidR="00535FEC" w:rsidRPr="00433ED4" w:rsidRDefault="004A71D6" w:rsidP="004A71D6">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Hubo d</w:t>
      </w:r>
      <w:r w:rsidR="006D57ED" w:rsidRPr="00433ED4">
        <w:rPr>
          <w:rFonts w:ascii="Century Gothic" w:hAnsi="Century Gothic"/>
          <w:sz w:val="24"/>
          <w:szCs w:val="24"/>
        </w:rPr>
        <w:t>iversidad cultural</w:t>
      </w:r>
      <w:r w:rsidRPr="00433ED4">
        <w:rPr>
          <w:rFonts w:ascii="Century Gothic" w:hAnsi="Century Gothic"/>
          <w:sz w:val="24"/>
          <w:szCs w:val="24"/>
        </w:rPr>
        <w:t xml:space="preserve"> y de criterios</w:t>
      </w:r>
      <w:r w:rsidR="006D57ED" w:rsidRPr="00433ED4">
        <w:rPr>
          <w:rFonts w:ascii="Century Gothic" w:hAnsi="Century Gothic"/>
          <w:sz w:val="24"/>
          <w:szCs w:val="24"/>
        </w:rPr>
        <w:t>.</w:t>
      </w:r>
    </w:p>
    <w:p w:rsidR="00966DF8" w:rsidRPr="00433ED4" w:rsidRDefault="004A71D6" w:rsidP="004A71D6">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Trabajamos</w:t>
      </w:r>
      <w:r w:rsidR="006D57ED" w:rsidRPr="00433ED4">
        <w:rPr>
          <w:rFonts w:ascii="Century Gothic" w:hAnsi="Century Gothic"/>
          <w:sz w:val="24"/>
          <w:szCs w:val="24"/>
        </w:rPr>
        <w:t xml:space="preserve"> con distintos actores</w:t>
      </w:r>
      <w:r w:rsidRPr="00433ED4">
        <w:rPr>
          <w:rFonts w:ascii="Century Gothic" w:hAnsi="Century Gothic"/>
          <w:sz w:val="24"/>
          <w:szCs w:val="24"/>
        </w:rPr>
        <w:t>, por lo que las relaciones externas del grupo crecieron.</w:t>
      </w:r>
    </w:p>
    <w:p w:rsidR="006F73E7" w:rsidRPr="00433ED4" w:rsidRDefault="006F73E7" w:rsidP="006F73E7">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¿Cuáles fueron las principales deficiencias del proyecto?</w:t>
      </w:r>
    </w:p>
    <w:p w:rsidR="006D57ED" w:rsidRPr="00433ED4" w:rsidRDefault="003046B7" w:rsidP="009735A8">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El d</w:t>
      </w:r>
      <w:r w:rsidR="006D57ED" w:rsidRPr="00433ED4">
        <w:rPr>
          <w:rFonts w:ascii="Century Gothic" w:hAnsi="Century Gothic"/>
          <w:sz w:val="24"/>
          <w:szCs w:val="24"/>
        </w:rPr>
        <w:t>esfase en el cronograma</w:t>
      </w:r>
      <w:r w:rsidRPr="00433ED4">
        <w:rPr>
          <w:rFonts w:ascii="Century Gothic" w:hAnsi="Century Gothic"/>
          <w:sz w:val="24"/>
          <w:szCs w:val="24"/>
        </w:rPr>
        <w:t xml:space="preserve"> de actividades</w:t>
      </w:r>
      <w:r w:rsidR="006D57ED" w:rsidRPr="00433ED4">
        <w:rPr>
          <w:rFonts w:ascii="Century Gothic" w:hAnsi="Century Gothic"/>
          <w:sz w:val="24"/>
          <w:szCs w:val="24"/>
        </w:rPr>
        <w:t>.</w:t>
      </w:r>
    </w:p>
    <w:p w:rsidR="003046B7" w:rsidRPr="00433ED4" w:rsidRDefault="003046B7" w:rsidP="009735A8">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El plástico: El plástico que se compró inicialmente para la instalación de los biodigestores no era el indicado, aún cuando tuvimos dos recomendaciones técnicas (la primera por parte del ingeniero que nos estaba asesorando, y la segunda por parte del local en donde se compró).</w:t>
      </w:r>
    </w:p>
    <w:p w:rsidR="003046B7" w:rsidRPr="00433ED4" w:rsidRDefault="009735A8" w:rsidP="009735A8">
      <w:pPr>
        <w:pStyle w:val="Prrafodelista"/>
        <w:numPr>
          <w:ilvl w:val="0"/>
          <w:numId w:val="17"/>
        </w:numPr>
        <w:spacing w:line="360" w:lineRule="auto"/>
        <w:jc w:val="both"/>
        <w:rPr>
          <w:rFonts w:ascii="Century Gothic" w:hAnsi="Century Gothic"/>
          <w:sz w:val="24"/>
          <w:szCs w:val="24"/>
        </w:rPr>
      </w:pPr>
      <w:r w:rsidRPr="00433ED4">
        <w:rPr>
          <w:rFonts w:ascii="Century Gothic" w:hAnsi="Century Gothic"/>
          <w:sz w:val="24"/>
          <w:szCs w:val="24"/>
        </w:rPr>
        <w:t>Abandono del ingeniero por razones desconocidas.</w:t>
      </w:r>
    </w:p>
    <w:p w:rsidR="006F73E7" w:rsidRPr="00433ED4" w:rsidRDefault="006F73E7" w:rsidP="009735A8">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Beneficios alcanzados por/para los/las participantes durante la implementación del proyecto:</w:t>
      </w:r>
    </w:p>
    <w:p w:rsidR="006F73E7" w:rsidRPr="00433ED4" w:rsidRDefault="009735A8" w:rsidP="009735A8">
      <w:pPr>
        <w:pStyle w:val="Prrafodelista"/>
        <w:numPr>
          <w:ilvl w:val="0"/>
          <w:numId w:val="17"/>
        </w:numPr>
        <w:rPr>
          <w:rFonts w:ascii="Century Gothic" w:hAnsi="Century Gothic"/>
          <w:sz w:val="24"/>
          <w:szCs w:val="24"/>
        </w:rPr>
      </w:pPr>
      <w:r w:rsidRPr="00433ED4">
        <w:rPr>
          <w:rFonts w:ascii="Century Gothic" w:hAnsi="Century Gothic"/>
          <w:sz w:val="24"/>
          <w:szCs w:val="24"/>
        </w:rPr>
        <w:t>No hay que buscar de dónde se coge leña para cocinar, ya que tendremos</w:t>
      </w:r>
      <w:r w:rsidR="006D57ED" w:rsidRPr="00433ED4">
        <w:rPr>
          <w:rFonts w:ascii="Century Gothic" w:hAnsi="Century Gothic"/>
          <w:sz w:val="24"/>
          <w:szCs w:val="24"/>
        </w:rPr>
        <w:t xml:space="preserve"> biogás</w:t>
      </w:r>
      <w:r w:rsidRPr="00433ED4">
        <w:rPr>
          <w:rFonts w:ascii="Century Gothic" w:hAnsi="Century Gothic"/>
          <w:sz w:val="24"/>
          <w:szCs w:val="24"/>
        </w:rPr>
        <w:t>.</w:t>
      </w:r>
    </w:p>
    <w:p w:rsidR="006D57ED" w:rsidRPr="00433ED4" w:rsidRDefault="009735A8" w:rsidP="006D57ED">
      <w:pPr>
        <w:pStyle w:val="Prrafodelista"/>
        <w:numPr>
          <w:ilvl w:val="0"/>
          <w:numId w:val="17"/>
        </w:numPr>
        <w:rPr>
          <w:rFonts w:ascii="Century Gothic" w:hAnsi="Century Gothic"/>
          <w:sz w:val="24"/>
          <w:szCs w:val="24"/>
        </w:rPr>
      </w:pPr>
      <w:r w:rsidRPr="00433ED4">
        <w:rPr>
          <w:rFonts w:ascii="Century Gothic" w:hAnsi="Century Gothic"/>
          <w:sz w:val="24"/>
          <w:szCs w:val="24"/>
        </w:rPr>
        <w:t>Vamos a tener cerdos</w:t>
      </w:r>
      <w:r w:rsidR="006D57ED" w:rsidRPr="00433ED4">
        <w:rPr>
          <w:rFonts w:ascii="Century Gothic" w:hAnsi="Century Gothic"/>
          <w:sz w:val="24"/>
          <w:szCs w:val="24"/>
        </w:rPr>
        <w:t xml:space="preserve"> para </w:t>
      </w:r>
      <w:r w:rsidRPr="00433ED4">
        <w:rPr>
          <w:rFonts w:ascii="Century Gothic" w:hAnsi="Century Gothic"/>
          <w:sz w:val="24"/>
          <w:szCs w:val="24"/>
        </w:rPr>
        <w:t xml:space="preserve">el </w:t>
      </w:r>
      <w:r w:rsidR="006D57ED" w:rsidRPr="00433ED4">
        <w:rPr>
          <w:rFonts w:ascii="Century Gothic" w:hAnsi="Century Gothic"/>
          <w:sz w:val="24"/>
          <w:szCs w:val="24"/>
        </w:rPr>
        <w:t xml:space="preserve">consumo </w:t>
      </w:r>
      <w:r w:rsidRPr="00433ED4">
        <w:rPr>
          <w:rFonts w:ascii="Century Gothic" w:hAnsi="Century Gothic"/>
          <w:sz w:val="24"/>
          <w:szCs w:val="24"/>
        </w:rPr>
        <w:t>y/</w:t>
      </w:r>
      <w:r w:rsidR="006D57ED" w:rsidRPr="00433ED4">
        <w:rPr>
          <w:rFonts w:ascii="Century Gothic" w:hAnsi="Century Gothic"/>
          <w:sz w:val="24"/>
          <w:szCs w:val="24"/>
        </w:rPr>
        <w:t xml:space="preserve">o </w:t>
      </w:r>
      <w:r w:rsidRPr="00433ED4">
        <w:rPr>
          <w:rFonts w:ascii="Century Gothic" w:hAnsi="Century Gothic"/>
          <w:sz w:val="24"/>
          <w:szCs w:val="24"/>
        </w:rPr>
        <w:t>para la venta.</w:t>
      </w:r>
    </w:p>
    <w:p w:rsidR="006D57ED" w:rsidRPr="00433ED4" w:rsidRDefault="009735A8" w:rsidP="006D57ED">
      <w:pPr>
        <w:pStyle w:val="Prrafodelista"/>
        <w:numPr>
          <w:ilvl w:val="0"/>
          <w:numId w:val="17"/>
        </w:numPr>
        <w:rPr>
          <w:rFonts w:ascii="Century Gothic" w:hAnsi="Century Gothic"/>
          <w:sz w:val="24"/>
          <w:szCs w:val="24"/>
        </w:rPr>
      </w:pPr>
      <w:r w:rsidRPr="00433ED4">
        <w:rPr>
          <w:rFonts w:ascii="Century Gothic" w:hAnsi="Century Gothic"/>
          <w:sz w:val="24"/>
          <w:szCs w:val="24"/>
        </w:rPr>
        <w:t>Una gran economía en luz y gas corriente.</w:t>
      </w:r>
    </w:p>
    <w:p w:rsidR="002E6451" w:rsidRPr="00433ED4" w:rsidRDefault="002E6451" w:rsidP="002E6451">
      <w:pPr>
        <w:pStyle w:val="Prrafodelista"/>
        <w:numPr>
          <w:ilvl w:val="0"/>
          <w:numId w:val="17"/>
        </w:numPr>
        <w:rPr>
          <w:rFonts w:ascii="Century Gothic" w:hAnsi="Century Gothic"/>
          <w:sz w:val="24"/>
          <w:szCs w:val="24"/>
        </w:rPr>
      </w:pPr>
      <w:r w:rsidRPr="00433ED4">
        <w:rPr>
          <w:rFonts w:ascii="Century Gothic" w:hAnsi="Century Gothic"/>
          <w:sz w:val="24"/>
          <w:szCs w:val="24"/>
        </w:rPr>
        <w:t>Gran organización del grupo y fortalecimiento de relaciones a lo interno de la comunidad.</w:t>
      </w:r>
    </w:p>
    <w:p w:rsidR="00966DF8" w:rsidRPr="00433ED4" w:rsidRDefault="00966DF8" w:rsidP="006F73E7">
      <w:pPr>
        <w:numPr>
          <w:ilvl w:val="12"/>
          <w:numId w:val="0"/>
        </w:numPr>
        <w:rPr>
          <w:rFonts w:ascii="Century Gothic" w:hAnsi="Century Gothic"/>
          <w:sz w:val="24"/>
          <w:szCs w:val="24"/>
        </w:rPr>
      </w:pPr>
    </w:p>
    <w:p w:rsidR="006F73E7" w:rsidRPr="00433ED4" w:rsidRDefault="006F73E7" w:rsidP="006E5356">
      <w:pPr>
        <w:numPr>
          <w:ilvl w:val="0"/>
          <w:numId w:val="13"/>
        </w:numPr>
        <w:spacing w:after="0" w:line="240" w:lineRule="auto"/>
        <w:rPr>
          <w:rFonts w:ascii="Century Gothic" w:hAnsi="Century Gothic"/>
          <w:b/>
          <w:sz w:val="24"/>
          <w:szCs w:val="24"/>
        </w:rPr>
      </w:pPr>
      <w:r w:rsidRPr="00433ED4">
        <w:rPr>
          <w:rFonts w:ascii="Century Gothic" w:hAnsi="Century Gothic"/>
          <w:b/>
          <w:sz w:val="24"/>
          <w:szCs w:val="24"/>
        </w:rPr>
        <w:t xml:space="preserve">Detalle los productos generados por el proyecto </w:t>
      </w:r>
    </w:p>
    <w:p w:rsidR="006F73E7" w:rsidRPr="00433ED4" w:rsidRDefault="006F73E7" w:rsidP="006F73E7">
      <w:pPr>
        <w:ind w:firstLine="283"/>
        <w:jc w:val="both"/>
        <w:rPr>
          <w:rFonts w:ascii="Century Gothic" w:hAnsi="Century Gothic"/>
          <w:i/>
          <w:color w:val="000000"/>
          <w:sz w:val="24"/>
          <w:szCs w:val="24"/>
        </w:rPr>
      </w:pPr>
      <w:r w:rsidRPr="00433ED4">
        <w:rPr>
          <w:rFonts w:ascii="Century Gothic" w:hAnsi="Century Gothic"/>
          <w:color w:val="000000"/>
          <w:sz w:val="24"/>
          <w:szCs w:val="24"/>
        </w:rPr>
        <w:t>(</w:t>
      </w:r>
      <w:r w:rsidRPr="00433ED4">
        <w:rPr>
          <w:rFonts w:ascii="Century Gothic" w:hAnsi="Century Gothic"/>
          <w:i/>
          <w:color w:val="000000"/>
          <w:sz w:val="24"/>
          <w:szCs w:val="24"/>
        </w:rPr>
        <w:t>Los previstos y no previstos de acuerdo al documento de proyecto)</w:t>
      </w:r>
    </w:p>
    <w:p w:rsidR="006F73E7" w:rsidRPr="00433ED4" w:rsidRDefault="006D57ED" w:rsidP="006F73E7">
      <w:pPr>
        <w:numPr>
          <w:ilvl w:val="12"/>
          <w:numId w:val="0"/>
        </w:numPr>
        <w:ind w:left="283" w:hanging="283"/>
        <w:jc w:val="both"/>
        <w:rPr>
          <w:rFonts w:ascii="Century Gothic" w:hAnsi="Century Gothic"/>
          <w:color w:val="000000"/>
          <w:sz w:val="24"/>
          <w:szCs w:val="24"/>
        </w:rPr>
      </w:pPr>
      <w:r w:rsidRPr="00433ED4">
        <w:rPr>
          <w:rFonts w:ascii="Century Gothic" w:hAnsi="Century Gothic"/>
          <w:color w:val="000000"/>
          <w:sz w:val="24"/>
          <w:szCs w:val="24"/>
        </w:rPr>
        <w:t>Previstos:</w:t>
      </w:r>
    </w:p>
    <w:p w:rsidR="00422EED" w:rsidRPr="00433ED4" w:rsidRDefault="006D57ED" w:rsidP="00FB10AD">
      <w:pPr>
        <w:pStyle w:val="Prrafodelista"/>
        <w:numPr>
          <w:ilvl w:val="0"/>
          <w:numId w:val="17"/>
        </w:numPr>
        <w:spacing w:line="360" w:lineRule="auto"/>
        <w:jc w:val="both"/>
        <w:rPr>
          <w:rFonts w:ascii="Century Gothic" w:hAnsi="Century Gothic"/>
          <w:color w:val="000000"/>
          <w:sz w:val="24"/>
          <w:szCs w:val="24"/>
        </w:rPr>
      </w:pPr>
      <w:r w:rsidRPr="00433ED4">
        <w:rPr>
          <w:rFonts w:ascii="Century Gothic" w:hAnsi="Century Gothic"/>
          <w:color w:val="000000"/>
          <w:sz w:val="24"/>
          <w:szCs w:val="24"/>
        </w:rPr>
        <w:t xml:space="preserve">5 biodigestores instalados. Actualmente </w:t>
      </w:r>
      <w:r w:rsidR="00422EED" w:rsidRPr="00433ED4">
        <w:rPr>
          <w:rFonts w:ascii="Century Gothic" w:hAnsi="Century Gothic"/>
          <w:color w:val="000000"/>
          <w:sz w:val="24"/>
          <w:szCs w:val="24"/>
        </w:rPr>
        <w:t>1 en</w:t>
      </w:r>
      <w:r w:rsidRPr="00433ED4">
        <w:rPr>
          <w:rFonts w:ascii="Century Gothic" w:hAnsi="Century Gothic"/>
          <w:color w:val="000000"/>
          <w:sz w:val="24"/>
          <w:szCs w:val="24"/>
        </w:rPr>
        <w:t xml:space="preserve"> funcionamiento</w:t>
      </w:r>
      <w:r w:rsidR="00422EED" w:rsidRPr="00433ED4">
        <w:rPr>
          <w:rFonts w:ascii="Century Gothic" w:hAnsi="Century Gothic"/>
          <w:color w:val="000000"/>
          <w:sz w:val="24"/>
          <w:szCs w:val="24"/>
        </w:rPr>
        <w:t xml:space="preserve">.  </w:t>
      </w:r>
      <w:r w:rsidR="004176D0" w:rsidRPr="00433ED4">
        <w:rPr>
          <w:rFonts w:ascii="Century Gothic" w:hAnsi="Century Gothic"/>
          <w:color w:val="000000"/>
          <w:sz w:val="24"/>
          <w:szCs w:val="24"/>
        </w:rPr>
        <w:t>Los cuales Incluyen chiqueros techados para la manutención de los cerdos.</w:t>
      </w:r>
    </w:p>
    <w:p w:rsidR="006D57ED" w:rsidRPr="00433ED4" w:rsidRDefault="00C25DFA" w:rsidP="00FB10AD">
      <w:pPr>
        <w:pStyle w:val="Prrafodelista"/>
        <w:numPr>
          <w:ilvl w:val="0"/>
          <w:numId w:val="17"/>
        </w:numPr>
        <w:spacing w:line="360" w:lineRule="auto"/>
        <w:jc w:val="both"/>
        <w:rPr>
          <w:rFonts w:ascii="Century Gothic" w:hAnsi="Century Gothic"/>
          <w:color w:val="000000"/>
          <w:sz w:val="24"/>
          <w:szCs w:val="24"/>
        </w:rPr>
      </w:pPr>
      <w:r w:rsidRPr="00433ED4">
        <w:rPr>
          <w:rFonts w:ascii="Century Gothic" w:hAnsi="Century Gothic"/>
          <w:color w:val="000000"/>
          <w:sz w:val="24"/>
          <w:szCs w:val="24"/>
        </w:rPr>
        <w:t xml:space="preserve">Alrededor de </w:t>
      </w:r>
      <w:r w:rsidR="00422EED" w:rsidRPr="00433ED4">
        <w:rPr>
          <w:rFonts w:ascii="Century Gothic" w:hAnsi="Century Gothic"/>
          <w:color w:val="000000"/>
          <w:sz w:val="24"/>
          <w:szCs w:val="24"/>
        </w:rPr>
        <w:t>4 talleres</w:t>
      </w:r>
      <w:r w:rsidRPr="00433ED4">
        <w:rPr>
          <w:rFonts w:ascii="Century Gothic" w:hAnsi="Century Gothic"/>
          <w:color w:val="000000"/>
          <w:sz w:val="24"/>
          <w:szCs w:val="24"/>
        </w:rPr>
        <w:t xml:space="preserve"> participativos y para divulgación de la experiencia</w:t>
      </w:r>
      <w:r w:rsidR="00422EED" w:rsidRPr="00433ED4">
        <w:rPr>
          <w:rFonts w:ascii="Century Gothic" w:hAnsi="Century Gothic"/>
          <w:color w:val="000000"/>
          <w:sz w:val="24"/>
          <w:szCs w:val="24"/>
        </w:rPr>
        <w:t xml:space="preserve">: uno </w:t>
      </w:r>
      <w:r w:rsidRPr="00433ED4">
        <w:rPr>
          <w:rFonts w:ascii="Century Gothic" w:hAnsi="Century Gothic"/>
          <w:color w:val="000000"/>
          <w:sz w:val="24"/>
          <w:szCs w:val="24"/>
        </w:rPr>
        <w:t>en conjunto con actores locales y el SINAC, 3</w:t>
      </w:r>
      <w:r w:rsidR="00422EED" w:rsidRPr="00433ED4">
        <w:rPr>
          <w:rFonts w:ascii="Century Gothic" w:hAnsi="Century Gothic"/>
          <w:color w:val="000000"/>
          <w:sz w:val="24"/>
          <w:szCs w:val="24"/>
        </w:rPr>
        <w:t xml:space="preserve"> </w:t>
      </w:r>
      <w:r w:rsidRPr="00433ED4">
        <w:rPr>
          <w:rFonts w:ascii="Century Gothic" w:hAnsi="Century Gothic"/>
          <w:color w:val="000000"/>
          <w:sz w:val="24"/>
          <w:szCs w:val="24"/>
        </w:rPr>
        <w:t>en conjunto con actores locales y el MAG, bajo la modalidad “aprendiendo haciendo”</w:t>
      </w:r>
      <w:r w:rsidR="00422EED" w:rsidRPr="00433ED4">
        <w:rPr>
          <w:rFonts w:ascii="Century Gothic" w:hAnsi="Century Gothic"/>
          <w:color w:val="000000"/>
          <w:sz w:val="24"/>
          <w:szCs w:val="24"/>
        </w:rPr>
        <w:t xml:space="preserve">. </w:t>
      </w:r>
      <w:r w:rsidRPr="00433ED4">
        <w:rPr>
          <w:rFonts w:ascii="Century Gothic" w:hAnsi="Century Gothic"/>
          <w:color w:val="000000"/>
          <w:sz w:val="24"/>
          <w:szCs w:val="24"/>
        </w:rPr>
        <w:t>Alguno de los actores internos son: el p</w:t>
      </w:r>
      <w:r w:rsidR="00096BD4" w:rsidRPr="00433ED4">
        <w:rPr>
          <w:rFonts w:ascii="Century Gothic" w:hAnsi="Century Gothic"/>
          <w:color w:val="000000"/>
          <w:sz w:val="24"/>
          <w:szCs w:val="24"/>
        </w:rPr>
        <w:t xml:space="preserve">residente </w:t>
      </w:r>
      <w:r w:rsidRPr="00433ED4">
        <w:rPr>
          <w:rFonts w:ascii="Century Gothic" w:hAnsi="Century Gothic"/>
          <w:color w:val="000000"/>
          <w:sz w:val="24"/>
          <w:szCs w:val="24"/>
        </w:rPr>
        <w:t xml:space="preserve">de la Junta de Educación Edwin Granados, el presidente de </w:t>
      </w:r>
      <w:r w:rsidR="00096BD4" w:rsidRPr="00433ED4">
        <w:rPr>
          <w:rFonts w:ascii="Century Gothic" w:hAnsi="Century Gothic"/>
          <w:color w:val="000000"/>
          <w:sz w:val="24"/>
          <w:szCs w:val="24"/>
        </w:rPr>
        <w:t xml:space="preserve">la </w:t>
      </w:r>
      <w:r w:rsidRPr="00433ED4">
        <w:rPr>
          <w:rFonts w:ascii="Century Gothic" w:hAnsi="Century Gothic"/>
          <w:color w:val="000000"/>
          <w:sz w:val="24"/>
          <w:szCs w:val="24"/>
        </w:rPr>
        <w:t xml:space="preserve">Asociación de Desarrollo </w:t>
      </w:r>
      <w:r w:rsidR="00096BD4" w:rsidRPr="00433ED4">
        <w:rPr>
          <w:rFonts w:ascii="Century Gothic" w:hAnsi="Century Gothic"/>
          <w:color w:val="000000"/>
          <w:sz w:val="24"/>
          <w:szCs w:val="24"/>
        </w:rPr>
        <w:t xml:space="preserve">Melvin Cordero, </w:t>
      </w:r>
      <w:r w:rsidRPr="00433ED4">
        <w:rPr>
          <w:rFonts w:ascii="Century Gothic" w:hAnsi="Century Gothic"/>
          <w:color w:val="000000"/>
          <w:sz w:val="24"/>
          <w:szCs w:val="24"/>
        </w:rPr>
        <w:t>el vicepresidente del Consejo P</w:t>
      </w:r>
      <w:r w:rsidR="00096BD4" w:rsidRPr="00433ED4">
        <w:rPr>
          <w:rFonts w:ascii="Century Gothic" w:hAnsi="Century Gothic"/>
          <w:color w:val="000000"/>
          <w:sz w:val="24"/>
          <w:szCs w:val="24"/>
        </w:rPr>
        <w:t xml:space="preserve">astoral Elandio Romero, </w:t>
      </w:r>
      <w:r w:rsidRPr="00433ED4">
        <w:rPr>
          <w:rFonts w:ascii="Century Gothic" w:hAnsi="Century Gothic"/>
          <w:color w:val="000000"/>
          <w:sz w:val="24"/>
          <w:szCs w:val="24"/>
        </w:rPr>
        <w:t>y además nos acompañó gente de la Asociación de Lecheros de la zona que quieren implementar un proyecto similar.</w:t>
      </w:r>
      <w:r w:rsidR="00096BD4" w:rsidRPr="00433ED4">
        <w:rPr>
          <w:rFonts w:ascii="Century Gothic" w:hAnsi="Century Gothic"/>
          <w:color w:val="000000"/>
          <w:sz w:val="24"/>
          <w:szCs w:val="24"/>
        </w:rPr>
        <w:t xml:space="preserve"> </w:t>
      </w:r>
    </w:p>
    <w:p w:rsidR="006D57ED" w:rsidRPr="00433ED4" w:rsidRDefault="006D57ED" w:rsidP="006F73E7">
      <w:pPr>
        <w:numPr>
          <w:ilvl w:val="12"/>
          <w:numId w:val="0"/>
        </w:numPr>
        <w:ind w:left="283" w:hanging="283"/>
        <w:jc w:val="both"/>
        <w:rPr>
          <w:rFonts w:ascii="Century Gothic" w:hAnsi="Century Gothic"/>
          <w:color w:val="000000"/>
          <w:sz w:val="24"/>
          <w:szCs w:val="24"/>
        </w:rPr>
      </w:pPr>
      <w:r w:rsidRPr="00433ED4">
        <w:rPr>
          <w:rFonts w:ascii="Century Gothic" w:hAnsi="Century Gothic"/>
          <w:color w:val="000000"/>
          <w:sz w:val="24"/>
          <w:szCs w:val="24"/>
        </w:rPr>
        <w:t>Imprevistos:</w:t>
      </w:r>
    </w:p>
    <w:p w:rsidR="006F73E7" w:rsidRPr="00433ED4" w:rsidRDefault="00FB10AD" w:rsidP="00FB10AD">
      <w:pPr>
        <w:pStyle w:val="Prrafodelista"/>
        <w:numPr>
          <w:ilvl w:val="0"/>
          <w:numId w:val="17"/>
        </w:numPr>
        <w:spacing w:line="360" w:lineRule="auto"/>
        <w:jc w:val="both"/>
        <w:rPr>
          <w:rFonts w:ascii="Century Gothic" w:hAnsi="Century Gothic"/>
          <w:color w:val="000000"/>
          <w:sz w:val="24"/>
          <w:szCs w:val="24"/>
        </w:rPr>
      </w:pPr>
      <w:r w:rsidRPr="00433ED4">
        <w:rPr>
          <w:rFonts w:ascii="Century Gothic" w:hAnsi="Century Gothic"/>
          <w:color w:val="000000"/>
          <w:sz w:val="24"/>
          <w:szCs w:val="24"/>
        </w:rPr>
        <w:t>Aprendizaje sobre “a</w:t>
      </w:r>
      <w:r w:rsidR="006D57ED" w:rsidRPr="00433ED4">
        <w:rPr>
          <w:rFonts w:ascii="Century Gothic" w:hAnsi="Century Gothic"/>
          <w:color w:val="000000"/>
          <w:sz w:val="24"/>
          <w:szCs w:val="24"/>
        </w:rPr>
        <w:t>bono</w:t>
      </w:r>
      <w:r w:rsidR="00DB77EA" w:rsidRPr="00433ED4">
        <w:rPr>
          <w:rFonts w:ascii="Century Gothic" w:hAnsi="Century Gothic"/>
          <w:color w:val="000000"/>
          <w:sz w:val="24"/>
          <w:szCs w:val="24"/>
        </w:rPr>
        <w:t xml:space="preserve"> foliar</w:t>
      </w:r>
      <w:r w:rsidRPr="00433ED4">
        <w:rPr>
          <w:rFonts w:ascii="Century Gothic" w:hAnsi="Century Gothic"/>
          <w:color w:val="000000"/>
          <w:sz w:val="24"/>
          <w:szCs w:val="24"/>
        </w:rPr>
        <w:t>”</w:t>
      </w:r>
      <w:r w:rsidR="00DB77EA" w:rsidRPr="00433ED4">
        <w:rPr>
          <w:rFonts w:ascii="Century Gothic" w:hAnsi="Century Gothic"/>
          <w:color w:val="000000"/>
          <w:sz w:val="24"/>
          <w:szCs w:val="24"/>
        </w:rPr>
        <w:t xml:space="preserve"> para plantas y siembras</w:t>
      </w:r>
      <w:r w:rsidRPr="00433ED4">
        <w:rPr>
          <w:rFonts w:ascii="Century Gothic" w:hAnsi="Century Gothic"/>
          <w:color w:val="000000"/>
          <w:sz w:val="24"/>
          <w:szCs w:val="24"/>
        </w:rPr>
        <w:t>,</w:t>
      </w:r>
      <w:r w:rsidR="00DB77EA" w:rsidRPr="00433ED4">
        <w:rPr>
          <w:rFonts w:ascii="Century Gothic" w:hAnsi="Century Gothic"/>
          <w:color w:val="000000"/>
          <w:sz w:val="24"/>
          <w:szCs w:val="24"/>
        </w:rPr>
        <w:t xml:space="preserve"> como pasto y cultivos</w:t>
      </w:r>
      <w:r w:rsidRPr="00433ED4">
        <w:rPr>
          <w:rFonts w:ascii="Century Gothic" w:hAnsi="Century Gothic"/>
          <w:color w:val="000000"/>
          <w:sz w:val="24"/>
          <w:szCs w:val="24"/>
        </w:rPr>
        <w:t xml:space="preserve"> de hortalizas que cosechamos en la zona como plátano, yuca, entre otros</w:t>
      </w:r>
      <w:r w:rsidR="00DB77EA" w:rsidRPr="00433ED4">
        <w:rPr>
          <w:rFonts w:ascii="Century Gothic" w:hAnsi="Century Gothic"/>
          <w:color w:val="000000"/>
          <w:sz w:val="24"/>
          <w:szCs w:val="24"/>
        </w:rPr>
        <w:t>.</w:t>
      </w:r>
      <w:r w:rsidR="009106A6" w:rsidRPr="00433ED4">
        <w:rPr>
          <w:rFonts w:ascii="Century Gothic" w:hAnsi="Century Gothic"/>
          <w:color w:val="000000"/>
          <w:sz w:val="24"/>
          <w:szCs w:val="24"/>
        </w:rPr>
        <w:t xml:space="preserve"> Cabe resaltar que las personas de la comunidad utilizan </w:t>
      </w:r>
      <w:r w:rsidRPr="00433ED4">
        <w:rPr>
          <w:rFonts w:ascii="Century Gothic" w:hAnsi="Century Gothic"/>
          <w:color w:val="000000"/>
          <w:sz w:val="24"/>
          <w:szCs w:val="24"/>
        </w:rPr>
        <w:t xml:space="preserve">mucho la agricultura de subsistencia. </w:t>
      </w:r>
      <w:r w:rsidR="009106A6" w:rsidRPr="00433ED4">
        <w:rPr>
          <w:rFonts w:ascii="Century Gothic" w:hAnsi="Century Gothic"/>
          <w:color w:val="000000"/>
          <w:sz w:val="24"/>
          <w:szCs w:val="24"/>
        </w:rPr>
        <w:t xml:space="preserve">De lo que </w:t>
      </w:r>
      <w:r w:rsidRPr="00433ED4">
        <w:rPr>
          <w:rFonts w:ascii="Century Gothic" w:hAnsi="Century Gothic"/>
          <w:color w:val="000000"/>
          <w:sz w:val="24"/>
          <w:szCs w:val="24"/>
        </w:rPr>
        <w:t xml:space="preserve">hay </w:t>
      </w:r>
      <w:r w:rsidR="009106A6" w:rsidRPr="00433ED4">
        <w:rPr>
          <w:rFonts w:ascii="Century Gothic" w:hAnsi="Century Gothic"/>
          <w:color w:val="000000"/>
          <w:sz w:val="24"/>
          <w:szCs w:val="24"/>
        </w:rPr>
        <w:t xml:space="preserve">hoy en la cocina para hacer el almuerzo, </w:t>
      </w:r>
      <w:r w:rsidRPr="00433ED4">
        <w:rPr>
          <w:rFonts w:ascii="Century Gothic" w:hAnsi="Century Gothic"/>
          <w:color w:val="000000"/>
          <w:sz w:val="24"/>
          <w:szCs w:val="24"/>
        </w:rPr>
        <w:t xml:space="preserve">por ejemplo, tenemos </w:t>
      </w:r>
      <w:r w:rsidR="009106A6" w:rsidRPr="00433ED4">
        <w:rPr>
          <w:rFonts w:ascii="Century Gothic" w:hAnsi="Century Gothic"/>
          <w:color w:val="000000"/>
          <w:sz w:val="24"/>
          <w:szCs w:val="24"/>
        </w:rPr>
        <w:t xml:space="preserve">chayotes, yuca, banano, remolacha, chile dulce y </w:t>
      </w:r>
      <w:r w:rsidRPr="00433ED4">
        <w:rPr>
          <w:rFonts w:ascii="Century Gothic" w:hAnsi="Century Gothic"/>
          <w:color w:val="000000"/>
          <w:sz w:val="24"/>
          <w:szCs w:val="24"/>
        </w:rPr>
        <w:t xml:space="preserve">chile </w:t>
      </w:r>
      <w:r w:rsidR="009106A6" w:rsidRPr="00433ED4">
        <w:rPr>
          <w:rFonts w:ascii="Century Gothic" w:hAnsi="Century Gothic"/>
          <w:color w:val="000000"/>
          <w:sz w:val="24"/>
          <w:szCs w:val="24"/>
        </w:rPr>
        <w:t xml:space="preserve">picante, </w:t>
      </w:r>
      <w:r w:rsidRPr="00433ED4">
        <w:rPr>
          <w:rFonts w:ascii="Century Gothic" w:hAnsi="Century Gothic"/>
          <w:color w:val="000000"/>
          <w:sz w:val="24"/>
          <w:szCs w:val="24"/>
        </w:rPr>
        <w:t xml:space="preserve">y </w:t>
      </w:r>
      <w:r w:rsidR="009106A6" w:rsidRPr="00433ED4">
        <w:rPr>
          <w:rFonts w:ascii="Century Gothic" w:hAnsi="Century Gothic"/>
          <w:color w:val="000000"/>
          <w:sz w:val="24"/>
          <w:szCs w:val="24"/>
        </w:rPr>
        <w:t>frijoles</w:t>
      </w:r>
      <w:r w:rsidRPr="00433ED4">
        <w:rPr>
          <w:rFonts w:ascii="Century Gothic" w:hAnsi="Century Gothic"/>
          <w:color w:val="000000"/>
          <w:sz w:val="24"/>
          <w:szCs w:val="24"/>
        </w:rPr>
        <w:t>, los cuales</w:t>
      </w:r>
      <w:r w:rsidR="009106A6" w:rsidRPr="00433ED4">
        <w:rPr>
          <w:rFonts w:ascii="Century Gothic" w:hAnsi="Century Gothic"/>
          <w:color w:val="000000"/>
          <w:sz w:val="24"/>
          <w:szCs w:val="24"/>
        </w:rPr>
        <w:t xml:space="preserve"> fuero</w:t>
      </w:r>
      <w:r w:rsidRPr="00433ED4">
        <w:rPr>
          <w:rFonts w:ascii="Century Gothic" w:hAnsi="Century Gothic"/>
          <w:color w:val="000000"/>
          <w:sz w:val="24"/>
          <w:szCs w:val="24"/>
        </w:rPr>
        <w:t>n cosechados por nuestras manos</w:t>
      </w:r>
      <w:r w:rsidR="009106A6" w:rsidRPr="00433ED4">
        <w:rPr>
          <w:rFonts w:ascii="Century Gothic" w:hAnsi="Century Gothic"/>
          <w:color w:val="000000"/>
          <w:sz w:val="24"/>
          <w:szCs w:val="24"/>
        </w:rPr>
        <w:t>.</w:t>
      </w:r>
    </w:p>
    <w:p w:rsidR="006D57ED" w:rsidRPr="00433ED4" w:rsidRDefault="006D57ED" w:rsidP="00FB10AD">
      <w:pPr>
        <w:pStyle w:val="Prrafodelista"/>
        <w:numPr>
          <w:ilvl w:val="0"/>
          <w:numId w:val="17"/>
        </w:numPr>
        <w:spacing w:line="360" w:lineRule="auto"/>
        <w:jc w:val="both"/>
        <w:rPr>
          <w:rFonts w:ascii="Century Gothic" w:hAnsi="Century Gothic"/>
          <w:color w:val="000000"/>
          <w:sz w:val="24"/>
          <w:szCs w:val="24"/>
        </w:rPr>
      </w:pPr>
      <w:r w:rsidRPr="00433ED4">
        <w:rPr>
          <w:rFonts w:ascii="Century Gothic" w:hAnsi="Century Gothic"/>
          <w:color w:val="000000"/>
          <w:sz w:val="24"/>
          <w:szCs w:val="24"/>
        </w:rPr>
        <w:t>Fortalecimiento capacidades</w:t>
      </w:r>
      <w:r w:rsidR="00096BD4" w:rsidRPr="00433ED4">
        <w:rPr>
          <w:rFonts w:ascii="Century Gothic" w:hAnsi="Century Gothic"/>
          <w:color w:val="000000"/>
          <w:sz w:val="24"/>
          <w:szCs w:val="24"/>
        </w:rPr>
        <w:t xml:space="preserve"> como organizac</w:t>
      </w:r>
      <w:r w:rsidR="00FB10AD" w:rsidRPr="00433ED4">
        <w:rPr>
          <w:rFonts w:ascii="Century Gothic" w:hAnsi="Century Gothic"/>
          <w:color w:val="000000"/>
          <w:sz w:val="24"/>
          <w:szCs w:val="24"/>
        </w:rPr>
        <w:t xml:space="preserve">ión, aprovechamiento de tiempo y </w:t>
      </w:r>
      <w:r w:rsidR="00096BD4" w:rsidRPr="00433ED4">
        <w:rPr>
          <w:rFonts w:ascii="Century Gothic" w:hAnsi="Century Gothic"/>
          <w:color w:val="000000"/>
          <w:sz w:val="24"/>
          <w:szCs w:val="24"/>
        </w:rPr>
        <w:t xml:space="preserve">diversidad de criterios, </w:t>
      </w:r>
    </w:p>
    <w:p w:rsidR="00A66C8F" w:rsidRPr="00433ED4" w:rsidRDefault="00DB77EA" w:rsidP="00FB10AD">
      <w:pPr>
        <w:pStyle w:val="Prrafodelista"/>
        <w:numPr>
          <w:ilvl w:val="0"/>
          <w:numId w:val="17"/>
        </w:numPr>
        <w:spacing w:line="360" w:lineRule="auto"/>
        <w:jc w:val="both"/>
        <w:rPr>
          <w:rFonts w:ascii="Century Gothic" w:hAnsi="Century Gothic"/>
          <w:color w:val="000000"/>
          <w:sz w:val="24"/>
          <w:szCs w:val="24"/>
        </w:rPr>
      </w:pPr>
      <w:r w:rsidRPr="00433ED4">
        <w:rPr>
          <w:rFonts w:ascii="Century Gothic" w:hAnsi="Century Gothic"/>
          <w:color w:val="000000"/>
          <w:sz w:val="24"/>
          <w:szCs w:val="24"/>
        </w:rPr>
        <w:t>Divulgación del proyecto a un nivel que no se tenía previsto</w:t>
      </w:r>
    </w:p>
    <w:p w:rsidR="00487807" w:rsidRPr="00433ED4" w:rsidRDefault="00487807" w:rsidP="00487807">
      <w:pPr>
        <w:numPr>
          <w:ilvl w:val="12"/>
          <w:numId w:val="0"/>
        </w:numPr>
        <w:jc w:val="both"/>
        <w:rPr>
          <w:rFonts w:ascii="Century Gothic" w:hAnsi="Century Gothic"/>
          <w:color w:val="000000"/>
          <w:sz w:val="24"/>
          <w:szCs w:val="24"/>
        </w:rPr>
      </w:pPr>
    </w:p>
    <w:p w:rsidR="006F73E7" w:rsidRPr="00433ED4" w:rsidRDefault="006F73E7" w:rsidP="006E5356">
      <w:pPr>
        <w:numPr>
          <w:ilvl w:val="0"/>
          <w:numId w:val="13"/>
        </w:numPr>
        <w:spacing w:after="0" w:line="240" w:lineRule="auto"/>
        <w:rPr>
          <w:rFonts w:ascii="Century Gothic" w:hAnsi="Century Gothic"/>
          <w:b/>
          <w:color w:val="000000"/>
          <w:sz w:val="24"/>
          <w:szCs w:val="24"/>
        </w:rPr>
      </w:pPr>
      <w:r w:rsidRPr="00433ED4">
        <w:rPr>
          <w:rFonts w:ascii="Century Gothic" w:hAnsi="Century Gothic"/>
          <w:b/>
          <w:sz w:val="24"/>
          <w:szCs w:val="24"/>
        </w:rPr>
        <w:t xml:space="preserve">Impacto del proyecto en el área focal del FMAM </w:t>
      </w:r>
    </w:p>
    <w:p w:rsidR="00966DF8" w:rsidRPr="00433ED4" w:rsidRDefault="006F73E7" w:rsidP="006E5356">
      <w:pPr>
        <w:ind w:left="283"/>
        <w:jc w:val="both"/>
        <w:rPr>
          <w:rFonts w:ascii="Century Gothic" w:hAnsi="Century Gothic"/>
          <w:i/>
          <w:color w:val="000000"/>
          <w:sz w:val="24"/>
          <w:szCs w:val="24"/>
        </w:rPr>
      </w:pPr>
      <w:r w:rsidRPr="00433ED4">
        <w:rPr>
          <w:rFonts w:ascii="Century Gothic" w:hAnsi="Century Gothic"/>
          <w:i/>
          <w:color w:val="000000"/>
          <w:sz w:val="24"/>
          <w:szCs w:val="24"/>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87807" w:rsidRPr="00433ED4" w:rsidRDefault="00487807" w:rsidP="006E5356">
      <w:pPr>
        <w:ind w:left="283"/>
        <w:jc w:val="both"/>
        <w:rPr>
          <w:rFonts w:ascii="Century Gothic" w:hAnsi="Century Gothic"/>
          <w:color w:val="000000"/>
          <w:sz w:val="24"/>
          <w:szCs w:val="24"/>
        </w:rPr>
      </w:pPr>
    </w:p>
    <w:p w:rsidR="00487807" w:rsidRPr="00433ED4" w:rsidRDefault="00487807" w:rsidP="006E5356">
      <w:pPr>
        <w:ind w:left="283"/>
        <w:jc w:val="both"/>
        <w:rPr>
          <w:rFonts w:ascii="Century Gothic" w:hAnsi="Century Gothic"/>
          <w:color w:val="000000"/>
          <w:sz w:val="24"/>
          <w:szCs w:val="24"/>
        </w:rPr>
      </w:pPr>
      <w:r w:rsidRPr="00433ED4">
        <w:rPr>
          <w:rFonts w:ascii="Century Gothic" w:hAnsi="Century Gothic"/>
          <w:color w:val="000000"/>
          <w:sz w:val="24"/>
          <w:szCs w:val="24"/>
        </w:rPr>
        <w:t>Para nuestro proyecto aplica el siguiente indicador:</w:t>
      </w:r>
    </w:p>
    <w:p w:rsidR="00487807" w:rsidRPr="00433ED4" w:rsidRDefault="00487807" w:rsidP="006E5356">
      <w:pPr>
        <w:ind w:left="283"/>
        <w:jc w:val="both"/>
        <w:rPr>
          <w:rFonts w:ascii="Century Gothic" w:hAnsi="Century Gothic"/>
          <w:i/>
          <w:color w:val="000000"/>
          <w:sz w:val="24"/>
          <w:szCs w:val="24"/>
        </w:rPr>
      </w:pPr>
    </w:p>
    <w:p w:rsidR="00487807" w:rsidRDefault="00487807" w:rsidP="00433ED4">
      <w:pPr>
        <w:jc w:val="both"/>
        <w:rPr>
          <w:rFonts w:ascii="Century Gothic" w:hAnsi="Century Gothic"/>
          <w:i/>
          <w:color w:val="000000"/>
        </w:rPr>
        <w:sectPr w:rsidR="00487807" w:rsidSect="00837012">
          <w:headerReference w:type="default" r:id="rId10"/>
          <w:footerReference w:type="default" r:id="rId11"/>
          <w:headerReference w:type="first" r:id="rId12"/>
          <w:footerReference w:type="first" r:id="rId13"/>
          <w:pgSz w:w="11907" w:h="16839"/>
          <w:pgMar w:top="1148" w:right="1050" w:bottom="1148" w:left="1050" w:header="709" w:footer="709" w:gutter="0"/>
          <w:pgNumType w:start="0"/>
          <w:cols w:space="720"/>
          <w:titlePg/>
          <w:docGrid w:linePitch="360"/>
        </w:sectPr>
      </w:pPr>
    </w:p>
    <w:p w:rsidR="00487807" w:rsidRDefault="00487807" w:rsidP="00433ED4">
      <w:pPr>
        <w:jc w:val="both"/>
        <w:rPr>
          <w:rFonts w:ascii="Century Gothic" w:hAnsi="Century Gothic"/>
          <w:i/>
          <w:color w:val="000000"/>
        </w:rPr>
      </w:pPr>
    </w:p>
    <w:p w:rsidR="00487807" w:rsidRDefault="00487807" w:rsidP="006E5356">
      <w:pPr>
        <w:ind w:left="283"/>
        <w:jc w:val="both"/>
        <w:rPr>
          <w:rFonts w:ascii="Century Gothic" w:hAnsi="Century Gothic"/>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1915"/>
        <w:gridCol w:w="1772"/>
        <w:gridCol w:w="1417"/>
        <w:gridCol w:w="1984"/>
        <w:gridCol w:w="4308"/>
      </w:tblGrid>
      <w:tr w:rsidR="00487807" w:rsidRPr="00487807" w:rsidTr="00487807">
        <w:trPr>
          <w:tblHeader/>
        </w:trPr>
        <w:tc>
          <w:tcPr>
            <w:tcW w:w="5000" w:type="pct"/>
            <w:gridSpan w:val="7"/>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 xml:space="preserve">AREA FOCAL: </w:t>
            </w:r>
            <w:r w:rsidRPr="00487807">
              <w:rPr>
                <w:rFonts w:ascii="Century Gothic" w:hAnsi="Century Gothic"/>
                <w:b/>
                <w:color w:val="000000"/>
                <w:spacing w:val="-2"/>
                <w:lang w:val="es-ES_tradnl"/>
              </w:rPr>
              <w:t>CAMBIO CLIMATICO</w:t>
            </w:r>
          </w:p>
        </w:tc>
      </w:tr>
      <w:tr w:rsidR="00487807" w:rsidRPr="00487807" w:rsidTr="00487807">
        <w:trPr>
          <w:tblHeader/>
        </w:trPr>
        <w:tc>
          <w:tcPr>
            <w:tcW w:w="565"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INDICADOR  PPD</w:t>
            </w:r>
          </w:p>
        </w:tc>
        <w:tc>
          <w:tcPr>
            <w:tcW w:w="576"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LINEA DE BASE</w:t>
            </w:r>
          </w:p>
        </w:tc>
        <w:tc>
          <w:tcPr>
            <w:tcW w:w="648"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META PROPUESTA</w:t>
            </w:r>
          </w:p>
        </w:tc>
        <w:tc>
          <w:tcPr>
            <w:tcW w:w="600"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VALOR ALCANZADO</w:t>
            </w:r>
          </w:p>
        </w:tc>
        <w:tc>
          <w:tcPr>
            <w:tcW w:w="480"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FECHA DE MEDICIÓN</w:t>
            </w:r>
          </w:p>
        </w:tc>
        <w:tc>
          <w:tcPr>
            <w:tcW w:w="672"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UNIDAD Y PROCEDIMIENTO</w:t>
            </w:r>
          </w:p>
        </w:tc>
        <w:tc>
          <w:tcPr>
            <w:tcW w:w="1459" w:type="pct"/>
            <w:shd w:val="clear" w:color="auto" w:fill="E0E0E0"/>
          </w:tcPr>
          <w:p w:rsidR="00487807" w:rsidRPr="00487807" w:rsidRDefault="00487807" w:rsidP="00487807">
            <w:pPr>
              <w:spacing w:line="240" w:lineRule="auto"/>
              <w:jc w:val="center"/>
              <w:rPr>
                <w:rFonts w:ascii="Century Gothic" w:hAnsi="Century Gothic"/>
                <w:b/>
              </w:rPr>
            </w:pPr>
            <w:r w:rsidRPr="00487807">
              <w:rPr>
                <w:rFonts w:ascii="Century Gothic" w:hAnsi="Century Gothic"/>
                <w:b/>
              </w:rPr>
              <w:t>DESCRPCIÓN DEL IMPACTO DEL PROYECTO</w:t>
            </w:r>
          </w:p>
        </w:tc>
      </w:tr>
      <w:tr w:rsidR="00487807" w:rsidRPr="00487807" w:rsidTr="000E04F0">
        <w:trPr>
          <w:trHeight w:val="77"/>
        </w:trPr>
        <w:tc>
          <w:tcPr>
            <w:tcW w:w="565" w:type="pct"/>
          </w:tcPr>
          <w:p w:rsidR="00487807" w:rsidRPr="00487807" w:rsidRDefault="00487807" w:rsidP="00487807">
            <w:pPr>
              <w:tabs>
                <w:tab w:val="left" w:pos="3544"/>
                <w:tab w:val="center" w:pos="4680"/>
              </w:tabs>
              <w:suppressAutoHyphens/>
              <w:spacing w:line="240" w:lineRule="auto"/>
              <w:jc w:val="both"/>
              <w:rPr>
                <w:rFonts w:ascii="Century Gothic" w:hAnsi="Century Gothic"/>
                <w:color w:val="000000"/>
                <w:spacing w:val="-2"/>
                <w:highlight w:val="yellow"/>
                <w:lang w:val="es-ES_tradnl"/>
              </w:rPr>
            </w:pPr>
            <w:r w:rsidRPr="00487807">
              <w:rPr>
                <w:rFonts w:ascii="Century Gothic" w:hAnsi="Century Gothic" w:cs="Tahoma"/>
                <w:color w:val="000000"/>
              </w:rPr>
              <w:t>Innovaciones o nuevas tecnologías desarrolladas y/o aplicadas</w:t>
            </w:r>
          </w:p>
        </w:tc>
        <w:tc>
          <w:tcPr>
            <w:tcW w:w="576" w:type="pct"/>
          </w:tcPr>
          <w:p w:rsidR="00487807" w:rsidRPr="00487807" w:rsidRDefault="00487807" w:rsidP="00487807">
            <w:pPr>
              <w:spacing w:line="240" w:lineRule="auto"/>
              <w:rPr>
                <w:rFonts w:ascii="Century Gothic" w:hAnsi="Century Gothic"/>
              </w:rPr>
            </w:pPr>
            <w:r w:rsidRPr="00487807">
              <w:rPr>
                <w:rFonts w:ascii="Century Gothic" w:hAnsi="Century Gothic"/>
              </w:rPr>
              <w:t>0 biodigestores en hogares de integrantes del grupo ASAMUSAR</w:t>
            </w:r>
          </w:p>
        </w:tc>
        <w:tc>
          <w:tcPr>
            <w:tcW w:w="648" w:type="pct"/>
          </w:tcPr>
          <w:p w:rsidR="00487807" w:rsidRPr="00487807" w:rsidRDefault="00487807" w:rsidP="00487807">
            <w:pPr>
              <w:spacing w:line="240" w:lineRule="auto"/>
              <w:rPr>
                <w:rFonts w:ascii="Century Gothic" w:hAnsi="Century Gothic"/>
              </w:rPr>
            </w:pPr>
            <w:r w:rsidRPr="00487807">
              <w:rPr>
                <w:rFonts w:ascii="Century Gothic" w:hAnsi="Century Gothic"/>
                <w:lang w:val="es-ES_tradnl"/>
              </w:rPr>
              <w:t>A junio del 2014, los biodigestores se encuentran instalados y en completo funcionamiento</w:t>
            </w:r>
          </w:p>
        </w:tc>
        <w:tc>
          <w:tcPr>
            <w:tcW w:w="600" w:type="pct"/>
          </w:tcPr>
          <w:p w:rsidR="00487807" w:rsidRPr="00487807" w:rsidRDefault="00487807" w:rsidP="00487807">
            <w:pPr>
              <w:spacing w:line="240" w:lineRule="auto"/>
              <w:rPr>
                <w:rFonts w:ascii="Century Gothic" w:hAnsi="Century Gothic"/>
              </w:rPr>
            </w:pPr>
            <w:r w:rsidRPr="00487807">
              <w:rPr>
                <w:rFonts w:ascii="Century Gothic" w:hAnsi="Century Gothic"/>
              </w:rPr>
              <w:t>5 biodigestores, distribuidos en hogares de integrantes del grupo ASAMUSAR</w:t>
            </w:r>
          </w:p>
        </w:tc>
        <w:tc>
          <w:tcPr>
            <w:tcW w:w="480" w:type="pct"/>
          </w:tcPr>
          <w:p w:rsidR="00487807" w:rsidRPr="00487807" w:rsidRDefault="00487807" w:rsidP="00487807">
            <w:pPr>
              <w:spacing w:line="240" w:lineRule="auto"/>
              <w:rPr>
                <w:rFonts w:ascii="Century Gothic" w:hAnsi="Century Gothic"/>
              </w:rPr>
            </w:pPr>
            <w:r w:rsidRPr="00487807">
              <w:rPr>
                <w:rFonts w:ascii="Century Gothic" w:hAnsi="Century Gothic"/>
              </w:rPr>
              <w:t>Enero 2015</w:t>
            </w:r>
          </w:p>
        </w:tc>
        <w:tc>
          <w:tcPr>
            <w:tcW w:w="672" w:type="pct"/>
          </w:tcPr>
          <w:p w:rsidR="00487807" w:rsidRPr="00487807" w:rsidRDefault="00487807" w:rsidP="00487807">
            <w:pPr>
              <w:spacing w:line="240" w:lineRule="auto"/>
              <w:rPr>
                <w:rFonts w:ascii="Century Gothic" w:hAnsi="Century Gothic"/>
              </w:rPr>
            </w:pPr>
            <w:r w:rsidRPr="00487807">
              <w:rPr>
                <w:rFonts w:ascii="Century Gothic" w:hAnsi="Century Gothic"/>
                <w:lang w:val="es-ES_tradnl"/>
              </w:rPr>
              <w:t xml:space="preserve">Cantidad de biodigestores instalados </w:t>
            </w:r>
          </w:p>
        </w:tc>
        <w:tc>
          <w:tcPr>
            <w:tcW w:w="1459" w:type="pct"/>
          </w:tcPr>
          <w:p w:rsidR="00487807" w:rsidRPr="00487807" w:rsidRDefault="000E04F0" w:rsidP="00487807">
            <w:pPr>
              <w:spacing w:line="240" w:lineRule="auto"/>
              <w:rPr>
                <w:rFonts w:ascii="Century Gothic" w:hAnsi="Century Gothic"/>
              </w:rPr>
            </w:pPr>
            <w:r>
              <w:rPr>
                <w:rFonts w:ascii="Century Gothic" w:hAnsi="Century Gothic"/>
              </w:rPr>
              <w:t>S</w:t>
            </w:r>
            <w:r w:rsidR="00487807" w:rsidRPr="00487807">
              <w:rPr>
                <w:rFonts w:ascii="Century Gothic" w:hAnsi="Century Gothic"/>
              </w:rPr>
              <w:t xml:space="preserve">e </w:t>
            </w:r>
            <w:r>
              <w:rPr>
                <w:rFonts w:ascii="Century Gothic" w:hAnsi="Century Gothic"/>
              </w:rPr>
              <w:t xml:space="preserve">han realizado </w:t>
            </w:r>
            <w:r w:rsidR="00487807" w:rsidRPr="00487807">
              <w:rPr>
                <w:rFonts w:ascii="Century Gothic" w:hAnsi="Century Gothic"/>
              </w:rPr>
              <w:t xml:space="preserve">las siguientes actividades:  </w:t>
            </w:r>
          </w:p>
          <w:p w:rsidR="00487807" w:rsidRPr="000E04F0" w:rsidRDefault="000E04F0" w:rsidP="000E04F0">
            <w:pPr>
              <w:spacing w:after="0" w:line="240" w:lineRule="auto"/>
              <w:rPr>
                <w:rFonts w:ascii="Century Gothic" w:hAnsi="Century Gothic"/>
              </w:rPr>
            </w:pPr>
            <w:r>
              <w:rPr>
                <w:rFonts w:ascii="Century Gothic" w:hAnsi="Century Gothic"/>
              </w:rPr>
              <w:t>-</w:t>
            </w:r>
            <w:r w:rsidR="00C80FE4">
              <w:rPr>
                <w:rFonts w:ascii="Century Gothic" w:hAnsi="Century Gothic"/>
              </w:rPr>
              <w:t xml:space="preserve">Se realizaron todas las </w:t>
            </w:r>
            <w:r w:rsidR="00487807" w:rsidRPr="000E04F0">
              <w:rPr>
                <w:rFonts w:ascii="Century Gothic" w:hAnsi="Century Gothic"/>
              </w:rPr>
              <w:t xml:space="preserve">fosas </w:t>
            </w:r>
            <w:r w:rsidR="00C80FE4">
              <w:rPr>
                <w:rFonts w:ascii="Century Gothic" w:hAnsi="Century Gothic"/>
              </w:rPr>
              <w:t xml:space="preserve">y </w:t>
            </w:r>
            <w:r w:rsidR="00487807" w:rsidRPr="000E04F0">
              <w:rPr>
                <w:rFonts w:ascii="Century Gothic" w:hAnsi="Century Gothic"/>
              </w:rPr>
              <w:t xml:space="preserve">participaron </w:t>
            </w:r>
            <w:r w:rsidR="00C80FE4">
              <w:rPr>
                <w:rFonts w:ascii="Century Gothic" w:hAnsi="Century Gothic"/>
              </w:rPr>
              <w:t xml:space="preserve">integrantes del grupo ASAMUSAR, </w:t>
            </w:r>
            <w:r w:rsidR="00487807" w:rsidRPr="000E04F0">
              <w:rPr>
                <w:rFonts w:ascii="Century Gothic" w:hAnsi="Century Gothic"/>
              </w:rPr>
              <w:t xml:space="preserve"> la ADI de la comunidad, </w:t>
            </w:r>
            <w:r w:rsidR="00C80FE4">
              <w:rPr>
                <w:rFonts w:ascii="Century Gothic" w:hAnsi="Century Gothic"/>
              </w:rPr>
              <w:t xml:space="preserve">y </w:t>
            </w:r>
            <w:r w:rsidRPr="000E04F0">
              <w:rPr>
                <w:rFonts w:ascii="Century Gothic" w:hAnsi="Century Gothic"/>
              </w:rPr>
              <w:t>colaboradores externos.</w:t>
            </w:r>
            <w:r w:rsidR="00C80FE4">
              <w:rPr>
                <w:rFonts w:ascii="Century Gothic" w:hAnsi="Century Gothic"/>
              </w:rPr>
              <w:t xml:space="preserve"> Ha colaborado para el fortalecimiento del grupo.</w:t>
            </w:r>
          </w:p>
          <w:p w:rsidR="000E04F0" w:rsidRDefault="000E04F0" w:rsidP="000E04F0">
            <w:pPr>
              <w:spacing w:after="0" w:line="240" w:lineRule="auto"/>
              <w:rPr>
                <w:rFonts w:ascii="Century Gothic" w:hAnsi="Century Gothic"/>
              </w:rPr>
            </w:pPr>
            <w:r>
              <w:rPr>
                <w:rFonts w:ascii="Century Gothic" w:hAnsi="Century Gothic"/>
              </w:rPr>
              <w:t>-</w:t>
            </w:r>
            <w:r w:rsidR="00487807" w:rsidRPr="000E04F0">
              <w:rPr>
                <w:rFonts w:ascii="Century Gothic" w:hAnsi="Century Gothic"/>
                <w:lang w:val="es-ES_tradnl"/>
              </w:rPr>
              <w:t xml:space="preserve"> </w:t>
            </w:r>
            <w:r w:rsidR="00C80FE4">
              <w:rPr>
                <w:rFonts w:ascii="Century Gothic" w:hAnsi="Century Gothic"/>
              </w:rPr>
              <w:t>No hay que buscar de dónde se coge leña para cocinar, ya que tendremos</w:t>
            </w:r>
            <w:r w:rsidR="00C80FE4" w:rsidRPr="009735A8">
              <w:rPr>
                <w:rFonts w:ascii="Century Gothic" w:hAnsi="Century Gothic"/>
              </w:rPr>
              <w:t xml:space="preserve"> biogás</w:t>
            </w:r>
          </w:p>
          <w:p w:rsidR="00487807" w:rsidRPr="00487807" w:rsidRDefault="000E04F0" w:rsidP="000E04F0">
            <w:pPr>
              <w:spacing w:after="0" w:line="240" w:lineRule="auto"/>
              <w:rPr>
                <w:rFonts w:ascii="Century Gothic" w:hAnsi="Century Gothic"/>
              </w:rPr>
            </w:pPr>
            <w:r>
              <w:rPr>
                <w:rFonts w:ascii="Century Gothic" w:hAnsi="Century Gothic"/>
              </w:rPr>
              <w:t>-</w:t>
            </w:r>
            <w:r w:rsidR="00487807" w:rsidRPr="00487807">
              <w:rPr>
                <w:rFonts w:ascii="Century Gothic" w:hAnsi="Century Gothic"/>
              </w:rPr>
              <w:t xml:space="preserve">El proceso de </w:t>
            </w:r>
            <w:r w:rsidR="00487807" w:rsidRPr="00487807">
              <w:rPr>
                <w:rFonts w:ascii="Century Gothic" w:hAnsi="Century Gothic" w:cs="Times New Roman"/>
                <w:lang w:val="es-ES_tradnl"/>
              </w:rPr>
              <w:t xml:space="preserve">construcción de los biodigestores se encuentra concluido </w:t>
            </w:r>
            <w:r>
              <w:rPr>
                <w:rFonts w:ascii="Century Gothic" w:hAnsi="Century Gothic" w:cs="Times New Roman"/>
                <w:lang w:val="es-ES_tradnl"/>
              </w:rPr>
              <w:t>al 100%, pero</w:t>
            </w:r>
            <w:r w:rsidR="00487807" w:rsidRPr="00487807">
              <w:rPr>
                <w:rFonts w:ascii="Century Gothic" w:hAnsi="Century Gothic" w:cs="Times New Roman"/>
                <w:lang w:val="es-ES_tradnl"/>
              </w:rPr>
              <w:t xml:space="preserve"> </w:t>
            </w:r>
            <w:r>
              <w:rPr>
                <w:rFonts w:ascii="Century Gothic" w:eastAsia="Times New Roman" w:hAnsi="Century Gothic"/>
                <w:color w:val="000000"/>
              </w:rPr>
              <w:t>só</w:t>
            </w:r>
            <w:r w:rsidR="00487807" w:rsidRPr="00487807">
              <w:rPr>
                <w:rFonts w:ascii="Century Gothic" w:eastAsia="Times New Roman" w:hAnsi="Century Gothic"/>
                <w:color w:val="000000"/>
              </w:rPr>
              <w:t>l</w:t>
            </w:r>
            <w:r>
              <w:rPr>
                <w:rFonts w:ascii="Century Gothic" w:eastAsia="Times New Roman" w:hAnsi="Century Gothic"/>
                <w:color w:val="000000"/>
              </w:rPr>
              <w:t>o</w:t>
            </w:r>
            <w:r w:rsidR="00487807" w:rsidRPr="00487807">
              <w:rPr>
                <w:rFonts w:ascii="Century Gothic" w:eastAsia="Times New Roman" w:hAnsi="Century Gothic"/>
                <w:color w:val="000000"/>
              </w:rPr>
              <w:t xml:space="preserve">2 se encuentran instalados. </w:t>
            </w:r>
            <w:r w:rsidR="00487807" w:rsidRPr="00487807">
              <w:rPr>
                <w:rFonts w:ascii="Century Gothic" w:hAnsi="Century Gothic" w:cs="Times New Roman"/>
                <w:lang w:val="es-ES_tradnl"/>
              </w:rPr>
              <w:t xml:space="preserve">La meta </w:t>
            </w:r>
            <w:r>
              <w:rPr>
                <w:rFonts w:ascii="Century Gothic" w:hAnsi="Century Gothic" w:cs="Times New Roman"/>
                <w:lang w:val="es-ES_tradnl"/>
              </w:rPr>
              <w:t>planificada</w:t>
            </w:r>
            <w:r w:rsidR="00487807" w:rsidRPr="00487807">
              <w:rPr>
                <w:rFonts w:ascii="Century Gothic" w:hAnsi="Century Gothic" w:cs="Times New Roman"/>
                <w:lang w:val="es-ES_tradnl"/>
              </w:rPr>
              <w:t xml:space="preserve"> no se logró</w:t>
            </w:r>
            <w:r>
              <w:rPr>
                <w:rFonts w:ascii="Century Gothic" w:hAnsi="Century Gothic" w:cs="Times New Roman"/>
                <w:lang w:val="es-ES_tradnl"/>
              </w:rPr>
              <w:t xml:space="preserve"> porque </w:t>
            </w:r>
            <w:r w:rsidR="00487807" w:rsidRPr="00487807">
              <w:rPr>
                <w:rFonts w:ascii="Century Gothic" w:hAnsi="Century Gothic" w:cs="Times New Roman"/>
                <w:lang w:val="es-ES_tradnl"/>
              </w:rPr>
              <w:t xml:space="preserve">el proceso de instalación se comenzó a </w:t>
            </w:r>
            <w:r>
              <w:rPr>
                <w:rFonts w:ascii="Century Gothic" w:hAnsi="Century Gothic" w:cs="Times New Roman"/>
                <w:lang w:val="es-ES_tradnl"/>
              </w:rPr>
              <w:t xml:space="preserve">realizar hasta </w:t>
            </w:r>
            <w:r w:rsidR="00487807" w:rsidRPr="00487807">
              <w:rPr>
                <w:rFonts w:ascii="Century Gothic" w:hAnsi="Century Gothic" w:cs="Times New Roman"/>
                <w:lang w:val="es-ES_tradnl"/>
              </w:rPr>
              <w:t xml:space="preserve">diciembre 2014. </w:t>
            </w:r>
          </w:p>
        </w:tc>
      </w:tr>
    </w:tbl>
    <w:p w:rsidR="00487807" w:rsidRPr="000E04F0" w:rsidRDefault="000E04F0" w:rsidP="006E5356">
      <w:pPr>
        <w:ind w:left="283"/>
        <w:jc w:val="both"/>
        <w:rPr>
          <w:rFonts w:ascii="Century Gothic" w:hAnsi="Century Gothic"/>
          <w:color w:val="000000"/>
          <w:sz w:val="20"/>
          <w:szCs w:val="20"/>
        </w:rPr>
      </w:pPr>
      <w:r w:rsidRPr="000E04F0">
        <w:rPr>
          <w:rFonts w:ascii="Century Gothic" w:hAnsi="Century Gothic"/>
          <w:b/>
          <w:color w:val="000000"/>
          <w:sz w:val="20"/>
          <w:szCs w:val="20"/>
        </w:rPr>
        <w:t>Fuente:</w:t>
      </w:r>
      <w:r w:rsidRPr="000E04F0">
        <w:rPr>
          <w:rFonts w:ascii="Century Gothic" w:hAnsi="Century Gothic"/>
          <w:color w:val="000000"/>
          <w:sz w:val="20"/>
          <w:szCs w:val="20"/>
        </w:rPr>
        <w:t xml:space="preserve"> </w:t>
      </w:r>
      <w:r>
        <w:rPr>
          <w:rFonts w:ascii="Century Gothic" w:hAnsi="Century Gothic"/>
          <w:color w:val="000000"/>
          <w:sz w:val="20"/>
          <w:szCs w:val="20"/>
        </w:rPr>
        <w:t xml:space="preserve">Elaboración </w:t>
      </w:r>
      <w:r w:rsidRPr="000E04F0">
        <w:rPr>
          <w:rFonts w:ascii="Century Gothic" w:hAnsi="Century Gothic"/>
          <w:color w:val="000000"/>
          <w:sz w:val="20"/>
          <w:szCs w:val="20"/>
        </w:rPr>
        <w:t>conjunta con la consultora durante la visita los días 23, 24 y 25 de enero 2015.</w:t>
      </w:r>
    </w:p>
    <w:p w:rsidR="00487807" w:rsidRDefault="00487807" w:rsidP="006E5356">
      <w:pPr>
        <w:numPr>
          <w:ilvl w:val="0"/>
          <w:numId w:val="13"/>
        </w:numPr>
        <w:spacing w:after="0" w:line="240" w:lineRule="auto"/>
        <w:rPr>
          <w:rFonts w:ascii="Century Gothic" w:hAnsi="Century Gothic"/>
          <w:b/>
        </w:rPr>
        <w:sectPr w:rsidR="00487807" w:rsidSect="00487807">
          <w:pgSz w:w="16839" w:h="11907" w:orient="landscape"/>
          <w:pgMar w:top="1049" w:right="1145" w:bottom="1049" w:left="1145" w:header="709" w:footer="709" w:gutter="0"/>
          <w:pgNumType w:start="0"/>
          <w:cols w:space="720"/>
          <w:titlePg/>
          <w:docGrid w:linePitch="360"/>
        </w:sectPr>
      </w:pPr>
    </w:p>
    <w:p w:rsidR="006F73E7" w:rsidRPr="006E5356" w:rsidRDefault="006F73E7" w:rsidP="006E5356">
      <w:pPr>
        <w:numPr>
          <w:ilvl w:val="0"/>
          <w:numId w:val="13"/>
        </w:numPr>
        <w:spacing w:after="0" w:line="240" w:lineRule="auto"/>
        <w:rPr>
          <w:rFonts w:ascii="Century Gothic" w:hAnsi="Century Gothic"/>
          <w:b/>
        </w:rPr>
      </w:pPr>
      <w:r w:rsidRPr="006E5356">
        <w:rPr>
          <w:rFonts w:ascii="Century Gothic" w:hAnsi="Century Gothic"/>
          <w:b/>
        </w:rPr>
        <w:t xml:space="preserve">Impacto del proyecto en mejoramiento de condiciones de vida, fortalecimiento de capacidades y empoderamiento? </w:t>
      </w:r>
    </w:p>
    <w:p w:rsidR="006F73E7" w:rsidRDefault="006F73E7" w:rsidP="006F73E7">
      <w:pPr>
        <w:ind w:left="283"/>
        <w:jc w:val="both"/>
        <w:rPr>
          <w:rFonts w:ascii="Century Gothic" w:hAnsi="Century Gothic"/>
          <w:i/>
          <w:color w:val="000000"/>
        </w:rPr>
      </w:pPr>
      <w:r w:rsidRPr="00966DF8">
        <w:rPr>
          <w:rFonts w:ascii="Century Gothic" w:hAnsi="Century Gothic"/>
          <w:i/>
          <w:color w:val="000000"/>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770DC" w:rsidRDefault="004770DC" w:rsidP="006F73E7">
      <w:pPr>
        <w:ind w:left="283"/>
        <w:jc w:val="both"/>
        <w:rPr>
          <w:rFonts w:ascii="Century Gothic" w:hAnsi="Century Gothic"/>
          <w:i/>
          <w:color w:val="000000"/>
        </w:rPr>
      </w:pPr>
    </w:p>
    <w:p w:rsidR="004770DC" w:rsidRPr="00487807" w:rsidRDefault="004770DC" w:rsidP="004770DC">
      <w:pPr>
        <w:ind w:left="283"/>
        <w:jc w:val="both"/>
        <w:rPr>
          <w:rFonts w:ascii="Century Gothic" w:hAnsi="Century Gothic"/>
          <w:color w:val="000000"/>
        </w:rPr>
      </w:pPr>
      <w:r>
        <w:rPr>
          <w:rFonts w:ascii="Century Gothic" w:hAnsi="Century Gothic"/>
          <w:color w:val="000000"/>
        </w:rPr>
        <w:t>Para nuestro proyecto aplican los siguientes indicadores: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181"/>
        <w:gridCol w:w="3827"/>
        <w:gridCol w:w="1134"/>
        <w:gridCol w:w="1420"/>
        <w:gridCol w:w="2126"/>
        <w:gridCol w:w="3172"/>
      </w:tblGrid>
      <w:tr w:rsidR="004770DC" w:rsidRPr="004770DC" w:rsidTr="004770DC">
        <w:trPr>
          <w:tblHeader/>
        </w:trPr>
        <w:tc>
          <w:tcPr>
            <w:tcW w:w="5000" w:type="pct"/>
            <w:gridSpan w:val="7"/>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 xml:space="preserve">AREA FOCAL: </w:t>
            </w:r>
            <w:r w:rsidRPr="004770DC">
              <w:rPr>
                <w:rFonts w:ascii="Century Gothic" w:hAnsi="Century Gothic"/>
                <w:b/>
                <w:color w:val="000000"/>
                <w:spacing w:val="-2"/>
                <w:lang w:val="es-ES_tradnl"/>
              </w:rPr>
              <w:t>CONDICIONES DE VIDA</w:t>
            </w:r>
          </w:p>
        </w:tc>
      </w:tr>
      <w:tr w:rsidR="004770DC" w:rsidRPr="004770DC" w:rsidTr="004770DC">
        <w:trPr>
          <w:tblHeader/>
        </w:trPr>
        <w:tc>
          <w:tcPr>
            <w:tcW w:w="645"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INDICADOR  PPD</w:t>
            </w:r>
          </w:p>
        </w:tc>
        <w:tc>
          <w:tcPr>
            <w:tcW w:w="400"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LINEA DE BASE</w:t>
            </w:r>
          </w:p>
        </w:tc>
        <w:tc>
          <w:tcPr>
            <w:tcW w:w="1296"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META PROPUESTA</w:t>
            </w:r>
          </w:p>
        </w:tc>
        <w:tc>
          <w:tcPr>
            <w:tcW w:w="384"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VALOR ALCANZADO</w:t>
            </w:r>
          </w:p>
        </w:tc>
        <w:tc>
          <w:tcPr>
            <w:tcW w:w="481"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FECHA DE MEDICIÓN</w:t>
            </w:r>
          </w:p>
        </w:tc>
        <w:tc>
          <w:tcPr>
            <w:tcW w:w="720"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UNIDAD Y PROCEDIMIENTO</w:t>
            </w:r>
          </w:p>
        </w:tc>
        <w:tc>
          <w:tcPr>
            <w:tcW w:w="1074" w:type="pct"/>
            <w:shd w:val="clear" w:color="auto" w:fill="E0E0E0"/>
          </w:tcPr>
          <w:p w:rsidR="004770DC" w:rsidRPr="004770DC" w:rsidRDefault="004770DC" w:rsidP="004770DC">
            <w:pPr>
              <w:spacing w:line="240" w:lineRule="auto"/>
              <w:jc w:val="center"/>
              <w:rPr>
                <w:rFonts w:ascii="Century Gothic" w:hAnsi="Century Gothic"/>
                <w:b/>
              </w:rPr>
            </w:pPr>
            <w:r w:rsidRPr="004770DC">
              <w:rPr>
                <w:rFonts w:ascii="Century Gothic" w:hAnsi="Century Gothic"/>
                <w:b/>
              </w:rPr>
              <w:t>DESCRPCIÓN DEL IMPACTO DEL PROYECTO</w:t>
            </w:r>
          </w:p>
        </w:tc>
      </w:tr>
      <w:tr w:rsidR="004770DC" w:rsidRPr="004770DC" w:rsidTr="00A600AC">
        <w:trPr>
          <w:trHeight w:val="77"/>
        </w:trPr>
        <w:tc>
          <w:tcPr>
            <w:tcW w:w="645" w:type="pct"/>
          </w:tcPr>
          <w:p w:rsidR="004770DC" w:rsidRPr="004770DC" w:rsidRDefault="004770DC" w:rsidP="004770DC">
            <w:pPr>
              <w:tabs>
                <w:tab w:val="left" w:pos="3544"/>
                <w:tab w:val="center" w:pos="4680"/>
              </w:tabs>
              <w:suppressAutoHyphens/>
              <w:spacing w:line="240" w:lineRule="auto"/>
              <w:jc w:val="both"/>
              <w:rPr>
                <w:rFonts w:ascii="Century Gothic" w:hAnsi="Century Gothic"/>
                <w:color w:val="000000"/>
                <w:spacing w:val="-2"/>
                <w:highlight w:val="yellow"/>
                <w:lang w:val="es-ES_tradnl"/>
              </w:rPr>
            </w:pPr>
            <w:r w:rsidRPr="004770DC">
              <w:rPr>
                <w:rFonts w:ascii="Century Gothic" w:hAnsi="Century Gothic"/>
                <w:color w:val="000000"/>
                <w:spacing w:val="-2"/>
                <w:lang w:val="es-ES_tradnl"/>
              </w:rPr>
              <w:t>Ingresos/Ahorro por servicios de energía limpia proporcionados a los participantes y/o a las comunidades del proyecto.</w:t>
            </w:r>
          </w:p>
        </w:tc>
        <w:tc>
          <w:tcPr>
            <w:tcW w:w="400" w:type="pct"/>
          </w:tcPr>
          <w:p w:rsidR="004770DC" w:rsidRPr="004770DC" w:rsidRDefault="004770DC" w:rsidP="004770DC">
            <w:pPr>
              <w:spacing w:line="240" w:lineRule="auto"/>
              <w:rPr>
                <w:rFonts w:ascii="Century Gothic" w:hAnsi="Century Gothic"/>
              </w:rPr>
            </w:pPr>
            <w:r w:rsidRPr="004770DC">
              <w:rPr>
                <w:rFonts w:ascii="Century Gothic" w:hAnsi="Century Gothic"/>
              </w:rPr>
              <w:t>0 ingresos/ahorro</w:t>
            </w:r>
          </w:p>
        </w:tc>
        <w:tc>
          <w:tcPr>
            <w:tcW w:w="1296" w:type="pct"/>
          </w:tcPr>
          <w:p w:rsidR="004770DC" w:rsidRPr="004770DC" w:rsidRDefault="004770DC" w:rsidP="004770DC">
            <w:pPr>
              <w:spacing w:line="240" w:lineRule="auto"/>
              <w:rPr>
                <w:rFonts w:ascii="Century Gothic" w:hAnsi="Century Gothic"/>
                <w:lang w:val="es-ES_tradnl"/>
              </w:rPr>
            </w:pPr>
            <w:r w:rsidRPr="004770DC">
              <w:rPr>
                <w:rFonts w:ascii="Century Gothic" w:hAnsi="Century Gothic"/>
                <w:lang w:val="es-ES_tradnl"/>
              </w:rPr>
              <w:t>A partir de los 4 meses de iniciado el funcionamiento de los  biodigestores, se ha disminuido un 10% el consumo de energía eléctrica</w:t>
            </w:r>
          </w:p>
          <w:p w:rsidR="004770DC" w:rsidRPr="004770DC" w:rsidRDefault="004770DC" w:rsidP="004770DC">
            <w:pPr>
              <w:spacing w:line="240" w:lineRule="auto"/>
              <w:rPr>
                <w:rFonts w:ascii="Century Gothic" w:hAnsi="Century Gothic"/>
                <w:lang w:val="es-ES_tradnl"/>
              </w:rPr>
            </w:pPr>
          </w:p>
          <w:p w:rsidR="004770DC" w:rsidRPr="004770DC" w:rsidRDefault="004770DC" w:rsidP="004770DC">
            <w:pPr>
              <w:spacing w:line="240" w:lineRule="auto"/>
              <w:rPr>
                <w:rFonts w:ascii="Century Gothic" w:hAnsi="Century Gothic"/>
              </w:rPr>
            </w:pPr>
            <w:r w:rsidRPr="004770DC">
              <w:rPr>
                <w:rFonts w:ascii="Century Gothic" w:hAnsi="Century Gothic"/>
                <w:lang w:val="es-ES_tradnl"/>
              </w:rPr>
              <w:t>A partir de los 4 meses de iniciado el funcionamiento de los  biodigestores, se ha disminuido un 10% el consumo de energía eléctrica</w:t>
            </w:r>
          </w:p>
        </w:tc>
        <w:tc>
          <w:tcPr>
            <w:tcW w:w="384" w:type="pct"/>
          </w:tcPr>
          <w:p w:rsidR="004770DC" w:rsidRPr="004770DC" w:rsidRDefault="004770DC" w:rsidP="004770DC">
            <w:pPr>
              <w:spacing w:line="240" w:lineRule="auto"/>
              <w:rPr>
                <w:rFonts w:ascii="Century Gothic" w:hAnsi="Century Gothic"/>
                <w:lang w:val="es-ES_tradnl"/>
              </w:rPr>
            </w:pPr>
            <w:r w:rsidRPr="004770DC">
              <w:rPr>
                <w:rFonts w:ascii="Century Gothic" w:hAnsi="Century Gothic"/>
              </w:rPr>
              <w:t>0 ingresos/ahorro</w:t>
            </w:r>
          </w:p>
          <w:p w:rsidR="004770DC" w:rsidRPr="004770DC" w:rsidRDefault="004770DC" w:rsidP="004770DC">
            <w:pPr>
              <w:spacing w:line="240" w:lineRule="auto"/>
              <w:rPr>
                <w:rFonts w:ascii="Century Gothic" w:hAnsi="Century Gothic"/>
              </w:rPr>
            </w:pPr>
          </w:p>
        </w:tc>
        <w:tc>
          <w:tcPr>
            <w:tcW w:w="481" w:type="pct"/>
          </w:tcPr>
          <w:p w:rsidR="004770DC" w:rsidRPr="004770DC" w:rsidRDefault="004770DC" w:rsidP="004770DC">
            <w:pPr>
              <w:spacing w:line="240" w:lineRule="auto"/>
              <w:rPr>
                <w:rFonts w:ascii="Century Gothic" w:hAnsi="Century Gothic"/>
              </w:rPr>
            </w:pPr>
            <w:r w:rsidRPr="004770DC">
              <w:rPr>
                <w:rFonts w:ascii="Century Gothic" w:hAnsi="Century Gothic"/>
              </w:rPr>
              <w:t>Enero 2015</w:t>
            </w:r>
          </w:p>
        </w:tc>
        <w:tc>
          <w:tcPr>
            <w:tcW w:w="720" w:type="pct"/>
          </w:tcPr>
          <w:p w:rsidR="004770DC" w:rsidRPr="004770DC" w:rsidRDefault="004770DC" w:rsidP="004770DC">
            <w:pPr>
              <w:spacing w:line="240" w:lineRule="auto"/>
              <w:rPr>
                <w:rFonts w:ascii="Century Gothic" w:hAnsi="Century Gothic"/>
                <w:lang w:val="es-ES_tradnl"/>
              </w:rPr>
            </w:pPr>
            <w:r w:rsidRPr="004770DC">
              <w:rPr>
                <w:rFonts w:ascii="Century Gothic" w:hAnsi="Century Gothic"/>
                <w:lang w:val="es-ES_tradnl"/>
              </w:rPr>
              <w:t>Disminución en el consumo de eléctrico y de gas butano</w:t>
            </w:r>
          </w:p>
          <w:p w:rsidR="004770DC" w:rsidRPr="004770DC" w:rsidRDefault="004770DC" w:rsidP="004770DC">
            <w:pPr>
              <w:spacing w:line="240" w:lineRule="auto"/>
              <w:rPr>
                <w:rFonts w:ascii="Century Gothic" w:hAnsi="Century Gothic"/>
                <w:lang w:val="es-ES_tradnl"/>
              </w:rPr>
            </w:pPr>
          </w:p>
          <w:p w:rsidR="004770DC" w:rsidRPr="004770DC" w:rsidRDefault="004770DC" w:rsidP="004770DC">
            <w:pPr>
              <w:spacing w:line="240" w:lineRule="auto"/>
              <w:rPr>
                <w:rFonts w:ascii="Century Gothic" w:hAnsi="Century Gothic"/>
              </w:rPr>
            </w:pPr>
            <w:r w:rsidRPr="004770DC">
              <w:rPr>
                <w:rFonts w:ascii="Century Gothic" w:hAnsi="Century Gothic"/>
                <w:lang w:val="es-ES_tradnl"/>
              </w:rPr>
              <w:t>Disminución del consumo de leña</w:t>
            </w:r>
          </w:p>
        </w:tc>
        <w:tc>
          <w:tcPr>
            <w:tcW w:w="1074" w:type="pct"/>
          </w:tcPr>
          <w:p w:rsidR="004770DC" w:rsidRPr="004770DC" w:rsidRDefault="004770DC" w:rsidP="004770DC">
            <w:pPr>
              <w:spacing w:line="240" w:lineRule="auto"/>
              <w:jc w:val="both"/>
              <w:rPr>
                <w:rFonts w:ascii="Century Gothic" w:hAnsi="Century Gothic"/>
                <w:lang w:val="es-ES_tradnl"/>
              </w:rPr>
            </w:pPr>
            <w:r w:rsidRPr="004770DC">
              <w:rPr>
                <w:rFonts w:ascii="Century Gothic" w:hAnsi="Century Gothic"/>
                <w:lang w:val="es-ES_tradnl"/>
              </w:rPr>
              <w:t>Meta</w:t>
            </w:r>
            <w:r>
              <w:rPr>
                <w:rFonts w:ascii="Century Gothic" w:hAnsi="Century Gothic"/>
                <w:lang w:val="es-ES_tradnl"/>
              </w:rPr>
              <w:t>s</w:t>
            </w:r>
            <w:r w:rsidRPr="004770DC">
              <w:rPr>
                <w:rFonts w:ascii="Century Gothic" w:hAnsi="Century Gothic"/>
                <w:lang w:val="es-ES_tradnl"/>
              </w:rPr>
              <w:t xml:space="preserve"> no </w:t>
            </w:r>
            <w:r>
              <w:rPr>
                <w:rFonts w:ascii="Century Gothic" w:hAnsi="Century Gothic"/>
                <w:lang w:val="es-ES_tradnl"/>
              </w:rPr>
              <w:t>se alcanzaron</w:t>
            </w:r>
            <w:r w:rsidRPr="004770DC">
              <w:rPr>
                <w:rFonts w:ascii="Century Gothic" w:hAnsi="Century Gothic"/>
                <w:lang w:val="es-ES_tradnl"/>
              </w:rPr>
              <w:t xml:space="preserve">, </w:t>
            </w:r>
            <w:r>
              <w:rPr>
                <w:rFonts w:ascii="Century Gothic" w:hAnsi="Century Gothic"/>
                <w:lang w:val="es-ES_tradnl"/>
              </w:rPr>
              <w:t xml:space="preserve">ya que </w:t>
            </w:r>
            <w:r w:rsidRPr="004770DC">
              <w:rPr>
                <w:rFonts w:ascii="Century Gothic" w:hAnsi="Century Gothic"/>
                <w:lang w:val="es-ES_tradnl"/>
              </w:rPr>
              <w:t>la mayoría de los biodigestores no han</w:t>
            </w:r>
            <w:r>
              <w:rPr>
                <w:rFonts w:ascii="Century Gothic" w:hAnsi="Century Gothic"/>
                <w:lang w:val="es-ES_tradnl"/>
              </w:rPr>
              <w:t xml:space="preserve"> sido puestos en funcionamiento.</w:t>
            </w:r>
            <w:r w:rsidRPr="004770DC">
              <w:rPr>
                <w:rFonts w:ascii="Century Gothic" w:hAnsi="Century Gothic"/>
                <w:lang w:val="es-ES_tradnl"/>
              </w:rPr>
              <w:t xml:space="preserve"> </w:t>
            </w:r>
          </w:p>
          <w:p w:rsidR="004770DC" w:rsidRPr="004770DC" w:rsidRDefault="004770DC" w:rsidP="004770DC">
            <w:pPr>
              <w:spacing w:after="0" w:line="240" w:lineRule="auto"/>
              <w:rPr>
                <w:rFonts w:ascii="Century Gothic" w:hAnsi="Century Gothic"/>
                <w:lang w:val="es-ES_tradnl"/>
              </w:rPr>
            </w:pPr>
          </w:p>
        </w:tc>
      </w:tr>
      <w:tr w:rsidR="004770DC" w:rsidRPr="004770DC" w:rsidTr="00A600AC">
        <w:trPr>
          <w:trHeight w:val="77"/>
        </w:trPr>
        <w:tc>
          <w:tcPr>
            <w:tcW w:w="645" w:type="pct"/>
          </w:tcPr>
          <w:p w:rsidR="004770DC" w:rsidRPr="004770DC" w:rsidRDefault="004770DC" w:rsidP="004770DC">
            <w:pPr>
              <w:tabs>
                <w:tab w:val="left" w:pos="3544"/>
                <w:tab w:val="center" w:pos="4680"/>
              </w:tabs>
              <w:suppressAutoHyphens/>
              <w:spacing w:line="240" w:lineRule="auto"/>
              <w:jc w:val="both"/>
              <w:rPr>
                <w:rFonts w:ascii="Century Gothic" w:hAnsi="Century Gothic"/>
                <w:color w:val="000000"/>
                <w:spacing w:val="-2"/>
                <w:lang w:val="es-ES_tradnl"/>
              </w:rPr>
            </w:pPr>
            <w:r w:rsidRPr="004770DC">
              <w:rPr>
                <w:rFonts w:ascii="Century Gothic" w:hAnsi="Century Gothic"/>
                <w:color w:val="000000"/>
                <w:spacing w:val="-2"/>
                <w:lang w:val="es-ES_tradnl"/>
              </w:rPr>
              <w:t>Aumento de ingresos hogar por incremento de la renta o reducción de costos</w:t>
            </w:r>
          </w:p>
        </w:tc>
        <w:tc>
          <w:tcPr>
            <w:tcW w:w="400" w:type="pct"/>
          </w:tcPr>
          <w:p w:rsidR="004770DC" w:rsidRPr="004770DC" w:rsidRDefault="004770DC" w:rsidP="004770DC">
            <w:pPr>
              <w:spacing w:line="240" w:lineRule="auto"/>
              <w:rPr>
                <w:rFonts w:ascii="Century Gothic" w:hAnsi="Century Gothic"/>
              </w:rPr>
            </w:pPr>
            <w:r w:rsidRPr="004770DC">
              <w:rPr>
                <w:rFonts w:ascii="Century Gothic" w:hAnsi="Century Gothic"/>
              </w:rPr>
              <w:t>0 ingresos/ahorro</w:t>
            </w:r>
          </w:p>
        </w:tc>
        <w:tc>
          <w:tcPr>
            <w:tcW w:w="1296" w:type="pct"/>
          </w:tcPr>
          <w:p w:rsidR="004770DC" w:rsidRPr="004770DC" w:rsidRDefault="004770DC" w:rsidP="004770DC">
            <w:pPr>
              <w:spacing w:line="240" w:lineRule="auto"/>
              <w:rPr>
                <w:rFonts w:ascii="Century Gothic" w:hAnsi="Century Gothic"/>
              </w:rPr>
            </w:pPr>
            <w:r w:rsidRPr="004770DC">
              <w:rPr>
                <w:rFonts w:ascii="Century Gothic" w:hAnsi="Century Gothic"/>
                <w:lang w:val="es-ES_tradnl"/>
              </w:rPr>
              <w:t>A final de cada ciclo de venta de cerdo (entre 3 a 4 meses), se ha alcanzado un balance positivo entre ingresos y costos para poder seguir financiando el proyecto y percibir un ahorro adicional</w:t>
            </w:r>
          </w:p>
        </w:tc>
        <w:tc>
          <w:tcPr>
            <w:tcW w:w="384" w:type="pct"/>
          </w:tcPr>
          <w:p w:rsidR="004770DC" w:rsidRPr="004770DC" w:rsidRDefault="004770DC" w:rsidP="004770DC">
            <w:pPr>
              <w:spacing w:line="240" w:lineRule="auto"/>
              <w:rPr>
                <w:rFonts w:ascii="Century Gothic" w:hAnsi="Century Gothic"/>
              </w:rPr>
            </w:pPr>
            <w:r w:rsidRPr="004770DC">
              <w:rPr>
                <w:rFonts w:ascii="Century Gothic" w:hAnsi="Century Gothic"/>
              </w:rPr>
              <w:t>0 ingresos/ahorro</w:t>
            </w:r>
          </w:p>
        </w:tc>
        <w:tc>
          <w:tcPr>
            <w:tcW w:w="481" w:type="pct"/>
          </w:tcPr>
          <w:p w:rsidR="004770DC" w:rsidRPr="004770DC" w:rsidRDefault="004770DC" w:rsidP="004770DC">
            <w:pPr>
              <w:spacing w:line="240" w:lineRule="auto"/>
              <w:rPr>
                <w:rFonts w:ascii="Century Gothic" w:hAnsi="Century Gothic"/>
              </w:rPr>
            </w:pPr>
            <w:r w:rsidRPr="004770DC">
              <w:rPr>
                <w:rFonts w:ascii="Century Gothic" w:hAnsi="Century Gothic"/>
              </w:rPr>
              <w:t>Enero 2015</w:t>
            </w:r>
          </w:p>
        </w:tc>
        <w:tc>
          <w:tcPr>
            <w:tcW w:w="720" w:type="pct"/>
          </w:tcPr>
          <w:p w:rsidR="004770DC" w:rsidRPr="004770DC" w:rsidRDefault="004770DC" w:rsidP="004770DC">
            <w:pPr>
              <w:spacing w:line="240" w:lineRule="auto"/>
              <w:rPr>
                <w:rFonts w:ascii="Century Gothic" w:hAnsi="Century Gothic"/>
              </w:rPr>
            </w:pPr>
            <w:r w:rsidRPr="004770DC">
              <w:rPr>
                <w:rFonts w:ascii="Century Gothic" w:hAnsi="Century Gothic"/>
                <w:lang w:val="es-ES_tradnl"/>
              </w:rPr>
              <w:t>Mejora en los ingresos mensuales percibidos del grupo ASAMUSAR</w:t>
            </w:r>
          </w:p>
        </w:tc>
        <w:tc>
          <w:tcPr>
            <w:tcW w:w="1074" w:type="pct"/>
          </w:tcPr>
          <w:p w:rsidR="004770DC" w:rsidRPr="004770DC" w:rsidRDefault="004770DC" w:rsidP="004770DC">
            <w:pPr>
              <w:spacing w:line="240" w:lineRule="auto"/>
              <w:jc w:val="both"/>
              <w:rPr>
                <w:rFonts w:ascii="Century Gothic" w:hAnsi="Century Gothic"/>
                <w:lang w:val="es-ES_tradnl"/>
              </w:rPr>
            </w:pPr>
            <w:r w:rsidRPr="004770DC">
              <w:rPr>
                <w:rFonts w:ascii="Century Gothic" w:hAnsi="Century Gothic"/>
                <w:lang w:val="es-ES_tradnl"/>
              </w:rPr>
              <w:t xml:space="preserve">Meta no </w:t>
            </w:r>
            <w:r>
              <w:rPr>
                <w:rFonts w:ascii="Century Gothic" w:hAnsi="Century Gothic"/>
                <w:lang w:val="es-ES_tradnl"/>
              </w:rPr>
              <w:t>se alcanzó</w:t>
            </w:r>
            <w:r w:rsidRPr="004770DC">
              <w:rPr>
                <w:rFonts w:ascii="Century Gothic" w:hAnsi="Century Gothic"/>
                <w:lang w:val="es-ES_tradnl"/>
              </w:rPr>
              <w:t xml:space="preserve">, </w:t>
            </w:r>
            <w:r>
              <w:rPr>
                <w:rFonts w:ascii="Century Gothic" w:hAnsi="Century Gothic"/>
                <w:lang w:val="es-ES_tradnl"/>
              </w:rPr>
              <w:t xml:space="preserve">ya que </w:t>
            </w:r>
            <w:r w:rsidRPr="004770DC">
              <w:rPr>
                <w:rFonts w:ascii="Century Gothic" w:hAnsi="Century Gothic"/>
                <w:lang w:val="es-ES_tradnl"/>
              </w:rPr>
              <w:t>la mayoría de los biodigestores no han</w:t>
            </w:r>
            <w:r>
              <w:rPr>
                <w:rFonts w:ascii="Century Gothic" w:hAnsi="Century Gothic"/>
                <w:lang w:val="es-ES_tradnl"/>
              </w:rPr>
              <w:t xml:space="preserve"> sido puestos en funcionamiento.</w:t>
            </w:r>
            <w:r w:rsidRPr="004770DC">
              <w:rPr>
                <w:rFonts w:ascii="Century Gothic" w:hAnsi="Century Gothic"/>
                <w:lang w:val="es-ES_tradnl"/>
              </w:rPr>
              <w:t xml:space="preserve"> </w:t>
            </w:r>
          </w:p>
          <w:p w:rsidR="004770DC" w:rsidRPr="004770DC" w:rsidRDefault="004770DC" w:rsidP="004770DC">
            <w:pPr>
              <w:spacing w:line="240" w:lineRule="auto"/>
              <w:jc w:val="both"/>
              <w:rPr>
                <w:rFonts w:ascii="Century Gothic" w:hAnsi="Century Gothic"/>
                <w:lang w:val="es-ES_tradnl"/>
              </w:rPr>
            </w:pPr>
          </w:p>
        </w:tc>
      </w:tr>
      <w:tr w:rsidR="004770DC" w:rsidRPr="004770DC" w:rsidTr="00A600AC">
        <w:trPr>
          <w:trHeight w:val="77"/>
        </w:trPr>
        <w:tc>
          <w:tcPr>
            <w:tcW w:w="645" w:type="pct"/>
          </w:tcPr>
          <w:p w:rsidR="004770DC" w:rsidRPr="004770DC" w:rsidRDefault="004770DC" w:rsidP="004770DC">
            <w:pPr>
              <w:tabs>
                <w:tab w:val="left" w:pos="3544"/>
                <w:tab w:val="center" w:pos="4680"/>
              </w:tabs>
              <w:suppressAutoHyphens/>
              <w:spacing w:line="240" w:lineRule="auto"/>
              <w:jc w:val="both"/>
              <w:rPr>
                <w:rFonts w:ascii="Century Gothic" w:hAnsi="Century Gothic"/>
                <w:color w:val="000000"/>
                <w:spacing w:val="-2"/>
                <w:lang w:val="es-ES_tradnl"/>
              </w:rPr>
            </w:pPr>
            <w:r w:rsidRPr="004770DC">
              <w:rPr>
                <w:rFonts w:ascii="Century Gothic" w:hAnsi="Century Gothic"/>
                <w:color w:val="000000"/>
                <w:spacing w:val="-2"/>
                <w:lang w:val="es-ES_tradnl"/>
              </w:rPr>
              <w:t>Número de hogares que se han beneficiado del proyecto PPD</w:t>
            </w:r>
          </w:p>
        </w:tc>
        <w:tc>
          <w:tcPr>
            <w:tcW w:w="400" w:type="pct"/>
          </w:tcPr>
          <w:p w:rsidR="004770DC" w:rsidRPr="004770DC" w:rsidRDefault="004770DC" w:rsidP="004770DC">
            <w:pPr>
              <w:spacing w:line="240" w:lineRule="auto"/>
              <w:rPr>
                <w:rFonts w:ascii="Century Gothic" w:hAnsi="Century Gothic"/>
              </w:rPr>
            </w:pPr>
            <w:r w:rsidRPr="004770DC">
              <w:rPr>
                <w:rFonts w:ascii="Century Gothic" w:hAnsi="Century Gothic"/>
              </w:rPr>
              <w:t>0 hogares</w:t>
            </w:r>
          </w:p>
        </w:tc>
        <w:tc>
          <w:tcPr>
            <w:tcW w:w="1296" w:type="pct"/>
          </w:tcPr>
          <w:p w:rsidR="004770DC" w:rsidRPr="004770DC" w:rsidRDefault="004770DC" w:rsidP="004770DC">
            <w:pPr>
              <w:spacing w:line="240" w:lineRule="auto"/>
              <w:rPr>
                <w:rFonts w:ascii="Century Gothic" w:hAnsi="Century Gothic"/>
              </w:rPr>
            </w:pPr>
            <w:r w:rsidRPr="004770DC">
              <w:rPr>
                <w:rFonts w:ascii="Century Gothic" w:hAnsi="Century Gothic"/>
              </w:rPr>
              <w:t>5 hogares</w:t>
            </w:r>
          </w:p>
        </w:tc>
        <w:tc>
          <w:tcPr>
            <w:tcW w:w="384" w:type="pct"/>
          </w:tcPr>
          <w:p w:rsidR="004770DC" w:rsidRPr="004770DC" w:rsidRDefault="004770DC" w:rsidP="004770DC">
            <w:pPr>
              <w:spacing w:line="240" w:lineRule="auto"/>
              <w:rPr>
                <w:rFonts w:ascii="Century Gothic" w:hAnsi="Century Gothic"/>
              </w:rPr>
            </w:pPr>
            <w:r w:rsidRPr="004770DC">
              <w:rPr>
                <w:rFonts w:ascii="Century Gothic" w:hAnsi="Century Gothic"/>
              </w:rPr>
              <w:t>5 hogares</w:t>
            </w:r>
          </w:p>
        </w:tc>
        <w:tc>
          <w:tcPr>
            <w:tcW w:w="481" w:type="pct"/>
          </w:tcPr>
          <w:p w:rsidR="004770DC" w:rsidRPr="004770DC" w:rsidRDefault="004770DC" w:rsidP="004770DC">
            <w:pPr>
              <w:spacing w:line="240" w:lineRule="auto"/>
              <w:rPr>
                <w:rFonts w:ascii="Century Gothic" w:hAnsi="Century Gothic"/>
              </w:rPr>
            </w:pPr>
            <w:r w:rsidRPr="004770DC">
              <w:rPr>
                <w:rFonts w:ascii="Century Gothic" w:hAnsi="Century Gothic"/>
              </w:rPr>
              <w:t>Enero 2015</w:t>
            </w:r>
          </w:p>
        </w:tc>
        <w:tc>
          <w:tcPr>
            <w:tcW w:w="720" w:type="pct"/>
          </w:tcPr>
          <w:p w:rsidR="004770DC" w:rsidRPr="004770DC" w:rsidRDefault="004770DC" w:rsidP="004770DC">
            <w:pPr>
              <w:spacing w:line="240" w:lineRule="auto"/>
              <w:rPr>
                <w:rFonts w:ascii="Century Gothic" w:hAnsi="Century Gothic"/>
              </w:rPr>
            </w:pPr>
            <w:r w:rsidRPr="004770DC">
              <w:rPr>
                <w:rFonts w:ascii="Century Gothic" w:hAnsi="Century Gothic"/>
              </w:rPr>
              <w:t>Cantidad de hogares</w:t>
            </w:r>
          </w:p>
        </w:tc>
        <w:tc>
          <w:tcPr>
            <w:tcW w:w="1074" w:type="pct"/>
          </w:tcPr>
          <w:p w:rsidR="004770DC" w:rsidRPr="004770DC" w:rsidRDefault="004770DC" w:rsidP="004770DC">
            <w:pPr>
              <w:spacing w:after="0" w:line="240" w:lineRule="auto"/>
              <w:rPr>
                <w:rFonts w:ascii="Century Gothic" w:hAnsi="Century Gothic"/>
              </w:rPr>
            </w:pPr>
            <w:r>
              <w:rPr>
                <w:rFonts w:ascii="Century Gothic" w:hAnsi="Century Gothic"/>
                <w:color w:val="000000"/>
                <w:spacing w:val="-2"/>
                <w:lang w:val="es-ES_tradnl"/>
              </w:rPr>
              <w:t xml:space="preserve">Gracias a los fondos del PPD, se han beneficiado un total de cinco </w:t>
            </w:r>
            <w:r w:rsidRPr="004770DC">
              <w:rPr>
                <w:rFonts w:ascii="Century Gothic" w:hAnsi="Century Gothic"/>
                <w:color w:val="000000"/>
                <w:spacing w:val="-2"/>
                <w:lang w:val="es-ES_tradnl"/>
              </w:rPr>
              <w:t>hogares</w:t>
            </w:r>
            <w:r>
              <w:rPr>
                <w:rFonts w:ascii="Century Gothic" w:hAnsi="Century Gothic"/>
                <w:color w:val="000000"/>
                <w:spacing w:val="-2"/>
                <w:lang w:val="es-ES_tradnl"/>
              </w:rPr>
              <w:t>.</w:t>
            </w:r>
            <w:r w:rsidRPr="004770DC">
              <w:rPr>
                <w:rFonts w:ascii="Century Gothic" w:hAnsi="Century Gothic"/>
                <w:color w:val="000000"/>
                <w:spacing w:val="-2"/>
                <w:lang w:val="es-ES_tradnl"/>
              </w:rPr>
              <w:t xml:space="preserve"> </w:t>
            </w:r>
          </w:p>
        </w:tc>
      </w:tr>
      <w:tr w:rsidR="004770DC" w:rsidRPr="004770DC" w:rsidTr="00A600AC">
        <w:trPr>
          <w:trHeight w:val="77"/>
        </w:trPr>
        <w:tc>
          <w:tcPr>
            <w:tcW w:w="645" w:type="pct"/>
          </w:tcPr>
          <w:p w:rsidR="004770DC" w:rsidRPr="004770DC" w:rsidRDefault="004770DC" w:rsidP="004770DC">
            <w:pPr>
              <w:tabs>
                <w:tab w:val="left" w:pos="3544"/>
                <w:tab w:val="center" w:pos="4680"/>
              </w:tabs>
              <w:suppressAutoHyphens/>
              <w:spacing w:line="240" w:lineRule="auto"/>
              <w:jc w:val="both"/>
              <w:rPr>
                <w:rFonts w:ascii="Century Gothic" w:hAnsi="Century Gothic"/>
                <w:color w:val="000000"/>
                <w:spacing w:val="-2"/>
                <w:lang w:val="es-ES_tradnl"/>
              </w:rPr>
            </w:pPr>
            <w:r w:rsidRPr="004770DC">
              <w:rPr>
                <w:rFonts w:ascii="Century Gothic" w:hAnsi="Century Gothic"/>
                <w:color w:val="000000"/>
                <w:spacing w:val="-2"/>
                <w:lang w:val="es-ES_tradnl"/>
              </w:rPr>
              <w:t>Número de individuos (desagregados por género) que se han beneficiado del proyecto PPD</w:t>
            </w:r>
          </w:p>
        </w:tc>
        <w:tc>
          <w:tcPr>
            <w:tcW w:w="400" w:type="pct"/>
          </w:tcPr>
          <w:p w:rsidR="004770DC" w:rsidRPr="004770DC" w:rsidRDefault="004770DC" w:rsidP="004770DC">
            <w:pPr>
              <w:spacing w:line="240" w:lineRule="auto"/>
              <w:rPr>
                <w:rFonts w:ascii="Century Gothic" w:hAnsi="Century Gothic"/>
              </w:rPr>
            </w:pPr>
            <w:r w:rsidRPr="004770DC">
              <w:rPr>
                <w:rFonts w:ascii="Century Gothic" w:hAnsi="Century Gothic"/>
              </w:rPr>
              <w:t>0 mujeres y 0 hombres</w:t>
            </w:r>
          </w:p>
        </w:tc>
        <w:tc>
          <w:tcPr>
            <w:tcW w:w="1296" w:type="pct"/>
          </w:tcPr>
          <w:p w:rsidR="004770DC" w:rsidRPr="004770DC" w:rsidRDefault="004770DC" w:rsidP="004770DC">
            <w:pPr>
              <w:spacing w:line="240" w:lineRule="auto"/>
              <w:rPr>
                <w:rFonts w:ascii="Century Gothic" w:hAnsi="Century Gothic"/>
              </w:rPr>
            </w:pPr>
            <w:r w:rsidRPr="004770DC">
              <w:rPr>
                <w:rFonts w:ascii="Century Gothic" w:hAnsi="Century Gothic"/>
              </w:rPr>
              <w:t>No planificado</w:t>
            </w:r>
          </w:p>
        </w:tc>
        <w:tc>
          <w:tcPr>
            <w:tcW w:w="384" w:type="pct"/>
          </w:tcPr>
          <w:p w:rsidR="004770DC" w:rsidRPr="004770DC" w:rsidRDefault="004770DC" w:rsidP="004770DC">
            <w:pPr>
              <w:spacing w:line="240" w:lineRule="auto"/>
              <w:rPr>
                <w:rFonts w:ascii="Century Gothic" w:hAnsi="Century Gothic"/>
              </w:rPr>
            </w:pPr>
            <w:r w:rsidRPr="004770DC">
              <w:rPr>
                <w:rFonts w:ascii="Century Gothic" w:hAnsi="Century Gothic"/>
              </w:rPr>
              <w:t>14 mujeres y 12 hombres</w:t>
            </w:r>
          </w:p>
        </w:tc>
        <w:tc>
          <w:tcPr>
            <w:tcW w:w="481" w:type="pct"/>
          </w:tcPr>
          <w:p w:rsidR="004770DC" w:rsidRPr="004770DC" w:rsidRDefault="004770DC" w:rsidP="004770DC">
            <w:pPr>
              <w:spacing w:line="240" w:lineRule="auto"/>
              <w:rPr>
                <w:rFonts w:ascii="Century Gothic" w:hAnsi="Century Gothic"/>
              </w:rPr>
            </w:pPr>
            <w:r w:rsidRPr="004770DC">
              <w:rPr>
                <w:rFonts w:ascii="Century Gothic" w:hAnsi="Century Gothic"/>
              </w:rPr>
              <w:t>Enero 2015</w:t>
            </w:r>
          </w:p>
        </w:tc>
        <w:tc>
          <w:tcPr>
            <w:tcW w:w="720" w:type="pct"/>
          </w:tcPr>
          <w:p w:rsidR="004770DC" w:rsidRPr="004770DC" w:rsidRDefault="004770DC" w:rsidP="004770DC">
            <w:pPr>
              <w:spacing w:line="240" w:lineRule="auto"/>
              <w:rPr>
                <w:rFonts w:ascii="Century Gothic" w:hAnsi="Century Gothic"/>
              </w:rPr>
            </w:pPr>
            <w:r w:rsidRPr="004770DC">
              <w:rPr>
                <w:rFonts w:ascii="Century Gothic" w:hAnsi="Century Gothic"/>
              </w:rPr>
              <w:t>No planificado</w:t>
            </w:r>
          </w:p>
        </w:tc>
        <w:tc>
          <w:tcPr>
            <w:tcW w:w="1074" w:type="pct"/>
          </w:tcPr>
          <w:p w:rsidR="004770DC" w:rsidRPr="004770DC" w:rsidRDefault="004770DC" w:rsidP="004770DC">
            <w:pPr>
              <w:spacing w:after="0" w:line="240" w:lineRule="auto"/>
              <w:rPr>
                <w:rFonts w:ascii="Century Gothic" w:hAnsi="Century Gothic"/>
              </w:rPr>
            </w:pPr>
            <w:r>
              <w:rPr>
                <w:rFonts w:ascii="Century Gothic" w:hAnsi="Century Gothic"/>
                <w:color w:val="000000"/>
                <w:spacing w:val="-2"/>
                <w:lang w:val="es-ES_tradnl"/>
              </w:rPr>
              <w:t xml:space="preserve">Gracias a los fondos del PPD, se han beneficiado un total de cinco </w:t>
            </w:r>
            <w:r w:rsidRPr="004770DC">
              <w:rPr>
                <w:rFonts w:ascii="Century Gothic" w:hAnsi="Century Gothic"/>
                <w:color w:val="000000"/>
                <w:spacing w:val="-2"/>
                <w:lang w:val="es-ES_tradnl"/>
              </w:rPr>
              <w:t>hogares</w:t>
            </w:r>
            <w:r>
              <w:rPr>
                <w:rFonts w:ascii="Century Gothic" w:hAnsi="Century Gothic"/>
                <w:color w:val="000000"/>
                <w:spacing w:val="-2"/>
                <w:lang w:val="es-ES_tradnl"/>
              </w:rPr>
              <w:t>, para un total de 14 mujeres y 12 hombres. Cabe destacar que esto no se tenía previsto, por lo que este impacto es una gran ayuda para nuestras familias y comunidad.</w:t>
            </w:r>
          </w:p>
        </w:tc>
      </w:tr>
    </w:tbl>
    <w:p w:rsidR="004770DC" w:rsidRPr="000E04F0" w:rsidRDefault="004770DC" w:rsidP="004770DC">
      <w:pPr>
        <w:ind w:left="283"/>
        <w:jc w:val="both"/>
        <w:rPr>
          <w:rFonts w:ascii="Century Gothic" w:hAnsi="Century Gothic"/>
          <w:color w:val="000000"/>
          <w:sz w:val="20"/>
          <w:szCs w:val="20"/>
        </w:rPr>
      </w:pPr>
      <w:r w:rsidRPr="000E04F0">
        <w:rPr>
          <w:rFonts w:ascii="Century Gothic" w:hAnsi="Century Gothic"/>
          <w:b/>
          <w:color w:val="000000"/>
          <w:sz w:val="20"/>
          <w:szCs w:val="20"/>
        </w:rPr>
        <w:t>Fuente:</w:t>
      </w:r>
      <w:r w:rsidRPr="000E04F0">
        <w:rPr>
          <w:rFonts w:ascii="Century Gothic" w:hAnsi="Century Gothic"/>
          <w:color w:val="000000"/>
          <w:sz w:val="20"/>
          <w:szCs w:val="20"/>
        </w:rPr>
        <w:t xml:space="preserve"> </w:t>
      </w:r>
      <w:r>
        <w:rPr>
          <w:rFonts w:ascii="Century Gothic" w:hAnsi="Century Gothic"/>
          <w:color w:val="000000"/>
          <w:sz w:val="20"/>
          <w:szCs w:val="20"/>
        </w:rPr>
        <w:t xml:space="preserve">Elaboración </w:t>
      </w:r>
      <w:r w:rsidRPr="000E04F0">
        <w:rPr>
          <w:rFonts w:ascii="Century Gothic" w:hAnsi="Century Gothic"/>
          <w:color w:val="000000"/>
          <w:sz w:val="20"/>
          <w:szCs w:val="20"/>
        </w:rPr>
        <w:t>conjunta con la consultora durante la visita los días 23, 24 y 25 de enero 2015.</w:t>
      </w:r>
    </w:p>
    <w:p w:rsidR="004770DC" w:rsidRDefault="004770DC" w:rsidP="006F73E7">
      <w:pPr>
        <w:ind w:left="283"/>
        <w:jc w:val="both"/>
        <w:rPr>
          <w:rFonts w:ascii="Century Gothic" w:hAnsi="Century Gothic"/>
          <w:i/>
          <w:color w:val="000000"/>
        </w:rPr>
      </w:pPr>
    </w:p>
    <w:p w:rsidR="004770DC" w:rsidRDefault="004770DC" w:rsidP="006F73E7">
      <w:pPr>
        <w:ind w:left="283"/>
        <w:jc w:val="both"/>
        <w:rPr>
          <w:rFonts w:ascii="Century Gothic" w:hAnsi="Century Gothic"/>
          <w:i/>
          <w:color w:val="000000"/>
        </w:rPr>
      </w:pPr>
    </w:p>
    <w:p w:rsidR="004770DC" w:rsidRDefault="004770DC" w:rsidP="006F73E7">
      <w:pPr>
        <w:ind w:left="283"/>
        <w:jc w:val="both"/>
        <w:rPr>
          <w:rFonts w:ascii="Century Gothic" w:hAnsi="Century Gothic"/>
          <w:i/>
          <w:color w:val="000000"/>
        </w:rPr>
      </w:pPr>
    </w:p>
    <w:p w:rsidR="004770DC" w:rsidRDefault="004770DC" w:rsidP="006F73E7">
      <w:pPr>
        <w:ind w:left="283"/>
        <w:jc w:val="both"/>
        <w:rPr>
          <w:rFonts w:ascii="Century Gothic" w:hAnsi="Century Gothic"/>
          <w:i/>
          <w:color w:val="000000"/>
        </w:rPr>
      </w:pPr>
    </w:p>
    <w:p w:rsidR="004770DC" w:rsidRDefault="004770DC" w:rsidP="006F73E7">
      <w:pPr>
        <w:numPr>
          <w:ilvl w:val="0"/>
          <w:numId w:val="13"/>
        </w:numPr>
        <w:spacing w:after="0" w:line="240" w:lineRule="auto"/>
        <w:rPr>
          <w:rFonts w:ascii="Century Gothic" w:hAnsi="Century Gothic"/>
          <w:b/>
        </w:rPr>
        <w:sectPr w:rsidR="004770DC" w:rsidSect="004770DC">
          <w:pgSz w:w="16839" w:h="11907" w:orient="landscape"/>
          <w:pgMar w:top="1049" w:right="1145" w:bottom="1049" w:left="1145" w:header="709" w:footer="709" w:gutter="0"/>
          <w:pgNumType w:start="0"/>
          <w:cols w:space="720"/>
          <w:titlePg/>
          <w:docGrid w:linePitch="360"/>
        </w:sectPr>
      </w:pPr>
    </w:p>
    <w:p w:rsidR="006F73E7" w:rsidRPr="006E5356" w:rsidRDefault="006F73E7" w:rsidP="006F73E7">
      <w:pPr>
        <w:numPr>
          <w:ilvl w:val="0"/>
          <w:numId w:val="13"/>
        </w:numPr>
        <w:spacing w:after="0" w:line="240" w:lineRule="auto"/>
        <w:rPr>
          <w:rFonts w:ascii="Century Gothic" w:hAnsi="Century Gothic"/>
          <w:b/>
        </w:rPr>
      </w:pPr>
      <w:r w:rsidRPr="006E5356">
        <w:rPr>
          <w:rFonts w:ascii="Century Gothic" w:hAnsi="Century Gothic"/>
          <w:b/>
        </w:rPr>
        <w:t>Planes futuros de continuar, extender, o replicar las activid</w:t>
      </w:r>
      <w:r w:rsidR="00A600AC">
        <w:rPr>
          <w:rFonts w:ascii="Century Gothic" w:hAnsi="Century Gothic"/>
          <w:b/>
        </w:rPr>
        <w:t>ades del proyecto  (si los hay).</w:t>
      </w:r>
    </w:p>
    <w:p w:rsidR="006F73E7" w:rsidRPr="006E5356" w:rsidRDefault="006F73E7" w:rsidP="006E5356">
      <w:pPr>
        <w:spacing w:after="0" w:line="240" w:lineRule="auto"/>
        <w:ind w:left="283"/>
        <w:rPr>
          <w:rFonts w:ascii="Century Gothic" w:hAnsi="Century Gothic"/>
          <w:b/>
        </w:rPr>
      </w:pPr>
    </w:p>
    <w:p w:rsidR="00966DF8" w:rsidRPr="00A600AC" w:rsidRDefault="00835D7B" w:rsidP="00A600AC">
      <w:pPr>
        <w:pStyle w:val="Prrafodelista"/>
        <w:numPr>
          <w:ilvl w:val="0"/>
          <w:numId w:val="17"/>
        </w:numPr>
        <w:spacing w:line="360" w:lineRule="auto"/>
        <w:jc w:val="both"/>
        <w:rPr>
          <w:rFonts w:ascii="Century Gothic" w:hAnsi="Century Gothic"/>
          <w:sz w:val="24"/>
          <w:szCs w:val="24"/>
        </w:rPr>
      </w:pPr>
      <w:r w:rsidRPr="00A600AC">
        <w:rPr>
          <w:rFonts w:ascii="Century Gothic" w:hAnsi="Century Gothic"/>
          <w:sz w:val="24"/>
          <w:szCs w:val="24"/>
        </w:rPr>
        <w:t>Si claro</w:t>
      </w:r>
      <w:r w:rsidR="00A600AC" w:rsidRPr="00A600AC">
        <w:rPr>
          <w:rFonts w:ascii="Century Gothic" w:hAnsi="Century Gothic"/>
          <w:sz w:val="24"/>
          <w:szCs w:val="24"/>
        </w:rPr>
        <w:t>.</w:t>
      </w:r>
      <w:r w:rsidRPr="00A600AC">
        <w:rPr>
          <w:rFonts w:ascii="Century Gothic" w:hAnsi="Century Gothic"/>
          <w:sz w:val="24"/>
          <w:szCs w:val="24"/>
        </w:rPr>
        <w:t xml:space="preserve"> </w:t>
      </w:r>
      <w:r w:rsidR="00A600AC" w:rsidRPr="00A600AC">
        <w:rPr>
          <w:rFonts w:ascii="Century Gothic" w:hAnsi="Century Gothic"/>
          <w:sz w:val="24"/>
          <w:szCs w:val="24"/>
        </w:rPr>
        <w:t>C</w:t>
      </w:r>
      <w:r w:rsidRPr="00A600AC">
        <w:rPr>
          <w:rFonts w:ascii="Century Gothic" w:hAnsi="Century Gothic"/>
          <w:sz w:val="24"/>
          <w:szCs w:val="24"/>
        </w:rPr>
        <w:t>ontinuar</w:t>
      </w:r>
      <w:r w:rsidR="00A600AC" w:rsidRPr="00A600AC">
        <w:rPr>
          <w:rFonts w:ascii="Century Gothic" w:hAnsi="Century Gothic"/>
          <w:sz w:val="24"/>
          <w:szCs w:val="24"/>
        </w:rPr>
        <w:t>emos</w:t>
      </w:r>
      <w:r w:rsidRPr="00A600AC">
        <w:rPr>
          <w:rFonts w:ascii="Century Gothic" w:hAnsi="Century Gothic"/>
          <w:sz w:val="24"/>
          <w:szCs w:val="24"/>
        </w:rPr>
        <w:t xml:space="preserve"> con el proyecto y además </w:t>
      </w:r>
      <w:r w:rsidR="00A600AC" w:rsidRPr="00A600AC">
        <w:rPr>
          <w:rFonts w:ascii="Century Gothic" w:hAnsi="Century Gothic"/>
          <w:sz w:val="24"/>
          <w:szCs w:val="24"/>
        </w:rPr>
        <w:t xml:space="preserve">pensamos en </w:t>
      </w:r>
      <w:r w:rsidRPr="00A600AC">
        <w:rPr>
          <w:rFonts w:ascii="Century Gothic" w:hAnsi="Century Gothic"/>
          <w:sz w:val="24"/>
          <w:szCs w:val="24"/>
        </w:rPr>
        <w:t>replicar</w:t>
      </w:r>
      <w:r w:rsidR="00A600AC" w:rsidRPr="00A600AC">
        <w:rPr>
          <w:rFonts w:ascii="Century Gothic" w:hAnsi="Century Gothic"/>
          <w:sz w:val="24"/>
          <w:szCs w:val="24"/>
        </w:rPr>
        <w:t>lo</w:t>
      </w:r>
      <w:r w:rsidRPr="00A600AC">
        <w:rPr>
          <w:rFonts w:ascii="Century Gothic" w:hAnsi="Century Gothic"/>
          <w:sz w:val="24"/>
          <w:szCs w:val="24"/>
        </w:rPr>
        <w:t xml:space="preserve">. Más adelante </w:t>
      </w:r>
      <w:r w:rsidR="00A600AC">
        <w:rPr>
          <w:rFonts w:ascii="Century Gothic" w:hAnsi="Century Gothic"/>
          <w:sz w:val="24"/>
          <w:szCs w:val="24"/>
        </w:rPr>
        <w:t xml:space="preserve">pensamos </w:t>
      </w:r>
      <w:r w:rsidRPr="00A600AC">
        <w:rPr>
          <w:rFonts w:ascii="Century Gothic" w:hAnsi="Century Gothic"/>
          <w:sz w:val="24"/>
          <w:szCs w:val="24"/>
        </w:rPr>
        <w:t xml:space="preserve">sacar otros biodigestores para más familias de la comunidad. </w:t>
      </w:r>
    </w:p>
    <w:p w:rsidR="009B40A8" w:rsidRDefault="00A600AC" w:rsidP="009B40A8">
      <w:pPr>
        <w:pStyle w:val="Prrafodelista"/>
        <w:numPr>
          <w:ilvl w:val="0"/>
          <w:numId w:val="17"/>
        </w:numPr>
        <w:spacing w:line="360" w:lineRule="auto"/>
        <w:jc w:val="both"/>
        <w:rPr>
          <w:rFonts w:ascii="Century Gothic" w:hAnsi="Century Gothic"/>
          <w:sz w:val="24"/>
          <w:szCs w:val="24"/>
        </w:rPr>
      </w:pPr>
      <w:r>
        <w:rPr>
          <w:rFonts w:ascii="Century Gothic" w:hAnsi="Century Gothic"/>
          <w:sz w:val="24"/>
          <w:szCs w:val="24"/>
        </w:rPr>
        <w:t>Pensamos realizar un cierre del c</w:t>
      </w:r>
      <w:r w:rsidR="00475E2E" w:rsidRPr="00A600AC">
        <w:rPr>
          <w:rFonts w:ascii="Century Gothic" w:hAnsi="Century Gothic"/>
          <w:sz w:val="24"/>
          <w:szCs w:val="24"/>
        </w:rPr>
        <w:t>iclo</w:t>
      </w:r>
      <w:r>
        <w:rPr>
          <w:rFonts w:ascii="Century Gothic" w:hAnsi="Century Gothic"/>
          <w:sz w:val="24"/>
          <w:szCs w:val="24"/>
        </w:rPr>
        <w:t xml:space="preserve"> productivo</w:t>
      </w:r>
      <w:r w:rsidR="00475E2E" w:rsidRPr="00A600AC">
        <w:rPr>
          <w:rFonts w:ascii="Century Gothic" w:hAnsi="Century Gothic"/>
          <w:sz w:val="24"/>
          <w:szCs w:val="24"/>
        </w:rPr>
        <w:t xml:space="preserve"> con lo del abono</w:t>
      </w:r>
      <w:r>
        <w:rPr>
          <w:rFonts w:ascii="Century Gothic" w:hAnsi="Century Gothic"/>
          <w:sz w:val="24"/>
          <w:szCs w:val="24"/>
        </w:rPr>
        <w:t xml:space="preserve"> foliar</w:t>
      </w:r>
      <w:r w:rsidR="00475E2E" w:rsidRPr="00A600AC">
        <w:rPr>
          <w:rFonts w:ascii="Century Gothic" w:hAnsi="Century Gothic"/>
          <w:sz w:val="24"/>
          <w:szCs w:val="24"/>
        </w:rPr>
        <w:t>.</w:t>
      </w:r>
      <w:r>
        <w:rPr>
          <w:rFonts w:ascii="Century Gothic" w:hAnsi="Century Gothic"/>
          <w:sz w:val="24"/>
          <w:szCs w:val="24"/>
        </w:rPr>
        <w:t xml:space="preserve"> Es decir, tenemos los cerdos que producen las excretas, con ellos producimos biogás para cocinar los alimentos, y estos alimentos son abonados  con </w:t>
      </w:r>
      <w:r w:rsidR="009B6042">
        <w:rPr>
          <w:rFonts w:ascii="Century Gothic" w:hAnsi="Century Gothic"/>
          <w:sz w:val="24"/>
          <w:szCs w:val="24"/>
        </w:rPr>
        <w:t>dicho producto, por lo que tenemos un ciclo completo.</w:t>
      </w:r>
      <w:r w:rsidR="009B40A8" w:rsidRPr="009B40A8">
        <w:rPr>
          <w:rFonts w:ascii="Century Gothic" w:hAnsi="Century Gothic"/>
          <w:sz w:val="24"/>
          <w:szCs w:val="24"/>
        </w:rPr>
        <w:t xml:space="preserve"> </w:t>
      </w:r>
    </w:p>
    <w:p w:rsidR="009B40A8" w:rsidRPr="009C1FE3" w:rsidRDefault="009B40A8" w:rsidP="009C1FE3">
      <w:pPr>
        <w:pStyle w:val="Prrafodelista"/>
        <w:numPr>
          <w:ilvl w:val="0"/>
          <w:numId w:val="17"/>
        </w:numPr>
        <w:spacing w:line="360" w:lineRule="auto"/>
        <w:jc w:val="both"/>
        <w:rPr>
          <w:rFonts w:ascii="Century Gothic" w:hAnsi="Century Gothic"/>
          <w:sz w:val="24"/>
          <w:szCs w:val="24"/>
        </w:rPr>
      </w:pPr>
      <w:r w:rsidRPr="009B40A8">
        <w:rPr>
          <w:rFonts w:ascii="Century Gothic" w:hAnsi="Century Gothic"/>
          <w:sz w:val="24"/>
          <w:szCs w:val="24"/>
        </w:rPr>
        <w:t xml:space="preserve">En un futuro </w:t>
      </w:r>
      <w:r>
        <w:rPr>
          <w:rFonts w:ascii="Century Gothic" w:hAnsi="Century Gothic"/>
          <w:sz w:val="24"/>
          <w:szCs w:val="24"/>
        </w:rPr>
        <w:t xml:space="preserve">nuestro deseo es </w:t>
      </w:r>
      <w:r w:rsidRPr="009B40A8">
        <w:rPr>
          <w:rFonts w:ascii="Century Gothic" w:hAnsi="Century Gothic"/>
          <w:sz w:val="24"/>
          <w:szCs w:val="24"/>
        </w:rPr>
        <w:t xml:space="preserve">tener producción a mayor escala de hortaliza como repollo, yuca, vainica, zanahoria, culantro, remolacha, apio, zukini, cebollín, </w:t>
      </w:r>
      <w:r>
        <w:rPr>
          <w:rFonts w:ascii="Century Gothic" w:hAnsi="Century Gothic"/>
          <w:sz w:val="24"/>
          <w:szCs w:val="24"/>
        </w:rPr>
        <w:t>y otros productos, y que gracias a un abono orgánico que se obtendría de</w:t>
      </w:r>
      <w:r w:rsidRPr="009B40A8">
        <w:rPr>
          <w:rFonts w:ascii="Century Gothic" w:hAnsi="Century Gothic"/>
          <w:sz w:val="24"/>
          <w:szCs w:val="24"/>
        </w:rPr>
        <w:t xml:space="preserve"> ganado semiestablado. </w:t>
      </w:r>
    </w:p>
    <w:p w:rsidR="009B40A8" w:rsidRPr="009C1FE3" w:rsidRDefault="009C1FE3" w:rsidP="00F817E9">
      <w:pPr>
        <w:pStyle w:val="Prrafodelista"/>
        <w:numPr>
          <w:ilvl w:val="0"/>
          <w:numId w:val="13"/>
        </w:numPr>
        <w:spacing w:line="276" w:lineRule="auto"/>
        <w:jc w:val="both"/>
        <w:rPr>
          <w:rFonts w:ascii="Century Gothic" w:hAnsi="Century Gothic"/>
          <w:b/>
        </w:rPr>
      </w:pPr>
      <w:r w:rsidRPr="009C1FE3">
        <w:rPr>
          <w:rFonts w:ascii="Century Gothic" w:hAnsi="Century Gothic"/>
          <w:b/>
        </w:rPr>
        <w:t>Información adicional:</w:t>
      </w:r>
    </w:p>
    <w:p w:rsidR="009B40A8" w:rsidRPr="009C1FE3" w:rsidRDefault="009C1FE3" w:rsidP="009C1FE3">
      <w:pPr>
        <w:spacing w:line="276" w:lineRule="auto"/>
        <w:jc w:val="center"/>
        <w:rPr>
          <w:rFonts w:ascii="Century Gothic" w:hAnsi="Century Gothic"/>
          <w:i/>
          <w:color w:val="000000" w:themeColor="text1"/>
          <w:u w:val="single"/>
        </w:rPr>
      </w:pPr>
      <w:r w:rsidRPr="00F817E9">
        <w:rPr>
          <w:rFonts w:ascii="Century Gothic" w:hAnsi="Century Gothic"/>
          <w:i/>
          <w:color w:val="000000" w:themeColor="text1"/>
          <w:u w:val="single"/>
        </w:rPr>
        <w:t xml:space="preserve">Fotografías del </w:t>
      </w:r>
      <w:r>
        <w:rPr>
          <w:rFonts w:ascii="Century Gothic" w:hAnsi="Century Gothic"/>
          <w:i/>
          <w:color w:val="000000" w:themeColor="text1"/>
          <w:u w:val="single"/>
        </w:rPr>
        <w:t>estado del proyecto: Instalación de biodigestores</w:t>
      </w:r>
    </w:p>
    <w:p w:rsidR="009B40A8" w:rsidRDefault="009C1FE3" w:rsidP="00F817E9">
      <w:pPr>
        <w:spacing w:line="276" w:lineRule="auto"/>
        <w:jc w:val="both"/>
        <w:rPr>
          <w:rFonts w:ascii="Century Gothic" w:hAnsi="Century Gothic" w:cs="Times New Roman"/>
          <w:sz w:val="20"/>
          <w:szCs w:val="20"/>
        </w:rPr>
      </w:pPr>
      <w:r>
        <w:rPr>
          <w:rFonts w:ascii="Century Gothic" w:hAnsi="Century Gothic" w:cs="Times New Roman"/>
          <w:noProof/>
          <w:sz w:val="20"/>
          <w:szCs w:val="20"/>
          <w:lang w:val="es-CR" w:eastAsia="es-CR"/>
        </w:rPr>
        <w:drawing>
          <wp:inline distT="0" distB="0" distL="0" distR="0">
            <wp:extent cx="2890467" cy="1733107"/>
            <wp:effectExtent l="19050" t="0" r="5133" b="0"/>
            <wp:docPr id="1" name="Imagen 1" descr="E:\ASAMUSAR\fotos\MAG\DSCF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AMUSAR\fotos\MAG\DSCF5506.JPG"/>
                    <pic:cNvPicPr>
                      <a:picLocks noChangeAspect="1" noChangeArrowheads="1"/>
                    </pic:cNvPicPr>
                  </pic:nvPicPr>
                  <pic:blipFill>
                    <a:blip r:embed="rId14" cstate="print"/>
                    <a:srcRect/>
                    <a:stretch>
                      <a:fillRect/>
                    </a:stretch>
                  </pic:blipFill>
                  <pic:spPr bwMode="auto">
                    <a:xfrm>
                      <a:off x="0" y="0"/>
                      <a:ext cx="2893223" cy="1734759"/>
                    </a:xfrm>
                    <a:prstGeom prst="rect">
                      <a:avLst/>
                    </a:prstGeom>
                    <a:noFill/>
                    <a:ln w="9525">
                      <a:noFill/>
                      <a:miter lim="800000"/>
                      <a:headEnd/>
                      <a:tailEnd/>
                    </a:ln>
                  </pic:spPr>
                </pic:pic>
              </a:graphicData>
            </a:graphic>
          </wp:inline>
        </w:drawing>
      </w:r>
      <w:r w:rsidRPr="009C1FE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Century Gothic" w:hAnsi="Century Gothic" w:cs="Times New Roman"/>
          <w:noProof/>
          <w:sz w:val="20"/>
          <w:szCs w:val="20"/>
          <w:lang w:val="es-CR" w:eastAsia="es-CR"/>
        </w:rPr>
        <w:drawing>
          <wp:inline distT="0" distB="0" distL="0" distR="0">
            <wp:extent cx="3011229" cy="1733107"/>
            <wp:effectExtent l="19050" t="0" r="0" b="0"/>
            <wp:docPr id="2" name="Imagen 2" descr="E:\ASAMUSAR\fotos\MAG\DSCF5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AMUSAR\fotos\MAG\DSCF5512.JPG"/>
                    <pic:cNvPicPr>
                      <a:picLocks noChangeAspect="1" noChangeArrowheads="1"/>
                    </pic:cNvPicPr>
                  </pic:nvPicPr>
                  <pic:blipFill>
                    <a:blip r:embed="rId15" cstate="print"/>
                    <a:srcRect/>
                    <a:stretch>
                      <a:fillRect/>
                    </a:stretch>
                  </pic:blipFill>
                  <pic:spPr bwMode="auto">
                    <a:xfrm>
                      <a:off x="0" y="0"/>
                      <a:ext cx="3009516" cy="1732121"/>
                    </a:xfrm>
                    <a:prstGeom prst="rect">
                      <a:avLst/>
                    </a:prstGeom>
                    <a:noFill/>
                    <a:ln w="9525">
                      <a:noFill/>
                      <a:miter lim="800000"/>
                      <a:headEnd/>
                      <a:tailEnd/>
                    </a:ln>
                  </pic:spPr>
                </pic:pic>
              </a:graphicData>
            </a:graphic>
          </wp:inline>
        </w:drawing>
      </w:r>
    </w:p>
    <w:p w:rsidR="009B40A8" w:rsidRDefault="009C1FE3" w:rsidP="00F817E9">
      <w:pPr>
        <w:spacing w:line="276" w:lineRule="auto"/>
        <w:jc w:val="both"/>
        <w:rPr>
          <w:rFonts w:ascii="Century Gothic" w:hAnsi="Century Gothic" w:cs="Times New Roman"/>
          <w:sz w:val="20"/>
          <w:szCs w:val="20"/>
        </w:rPr>
      </w:pPr>
      <w:r>
        <w:rPr>
          <w:rFonts w:ascii="Century Gothic" w:hAnsi="Century Gothic" w:cs="Times New Roman"/>
          <w:noProof/>
          <w:sz w:val="20"/>
          <w:szCs w:val="20"/>
          <w:lang w:val="es-CR" w:eastAsia="es-CR"/>
        </w:rPr>
        <w:drawing>
          <wp:inline distT="0" distB="0" distL="0" distR="0">
            <wp:extent cx="2681620" cy="1998921"/>
            <wp:effectExtent l="19050" t="0" r="4430" b="0"/>
            <wp:docPr id="3" name="Imagen 3" descr="E:\ASAMUSAR\fotos\MAG\DSCF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AMUSAR\fotos\MAG\DSCF5570.JPG"/>
                    <pic:cNvPicPr>
                      <a:picLocks noChangeAspect="1" noChangeArrowheads="1"/>
                    </pic:cNvPicPr>
                  </pic:nvPicPr>
                  <pic:blipFill>
                    <a:blip r:embed="rId16" cstate="print"/>
                    <a:srcRect/>
                    <a:stretch>
                      <a:fillRect/>
                    </a:stretch>
                  </pic:blipFill>
                  <pic:spPr bwMode="auto">
                    <a:xfrm>
                      <a:off x="0" y="0"/>
                      <a:ext cx="2680095" cy="1997784"/>
                    </a:xfrm>
                    <a:prstGeom prst="rect">
                      <a:avLst/>
                    </a:prstGeom>
                    <a:noFill/>
                    <a:ln w="9525">
                      <a:noFill/>
                      <a:miter lim="800000"/>
                      <a:headEnd/>
                      <a:tailEnd/>
                    </a:ln>
                  </pic:spPr>
                </pic:pic>
              </a:graphicData>
            </a:graphic>
          </wp:inline>
        </w:drawing>
      </w:r>
      <w:r w:rsidRPr="009C1FE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Century Gothic" w:hAnsi="Century Gothic" w:cs="Times New Roman"/>
          <w:noProof/>
          <w:sz w:val="20"/>
          <w:szCs w:val="20"/>
          <w:lang w:val="es-CR" w:eastAsia="es-CR"/>
        </w:rPr>
        <w:drawing>
          <wp:inline distT="0" distB="0" distL="0" distR="0">
            <wp:extent cx="3269748" cy="1997438"/>
            <wp:effectExtent l="19050" t="0" r="6852" b="0"/>
            <wp:docPr id="4" name="Imagen 4" descr="E:\ASAMUSAR\fotos\MAG\DSCF5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AMUSAR\fotos\MAG\DSCF5674.JPG"/>
                    <pic:cNvPicPr>
                      <a:picLocks noChangeAspect="1" noChangeArrowheads="1"/>
                    </pic:cNvPicPr>
                  </pic:nvPicPr>
                  <pic:blipFill>
                    <a:blip r:embed="rId17" cstate="print"/>
                    <a:srcRect/>
                    <a:stretch>
                      <a:fillRect/>
                    </a:stretch>
                  </pic:blipFill>
                  <pic:spPr bwMode="auto">
                    <a:xfrm>
                      <a:off x="0" y="0"/>
                      <a:ext cx="3281098" cy="2004371"/>
                    </a:xfrm>
                    <a:prstGeom prst="rect">
                      <a:avLst/>
                    </a:prstGeom>
                    <a:noFill/>
                    <a:ln w="9525">
                      <a:noFill/>
                      <a:miter lim="800000"/>
                      <a:headEnd/>
                      <a:tailEnd/>
                    </a:ln>
                  </pic:spPr>
                </pic:pic>
              </a:graphicData>
            </a:graphic>
          </wp:inline>
        </w:drawing>
      </w:r>
    </w:p>
    <w:p w:rsidR="009B40A8" w:rsidRDefault="009B40A8" w:rsidP="00F817E9">
      <w:pPr>
        <w:spacing w:line="276" w:lineRule="auto"/>
        <w:jc w:val="both"/>
        <w:rPr>
          <w:rFonts w:ascii="Century Gothic" w:hAnsi="Century Gothic" w:cs="Times New Roman"/>
          <w:sz w:val="20"/>
          <w:szCs w:val="20"/>
        </w:rPr>
      </w:pPr>
    </w:p>
    <w:p w:rsidR="009B40A8" w:rsidRDefault="009B40A8" w:rsidP="00F817E9">
      <w:pPr>
        <w:spacing w:line="276" w:lineRule="auto"/>
        <w:jc w:val="both"/>
        <w:rPr>
          <w:rFonts w:ascii="Century Gothic" w:hAnsi="Century Gothic" w:cs="Times New Roman"/>
          <w:sz w:val="20"/>
          <w:szCs w:val="20"/>
        </w:rPr>
      </w:pPr>
    </w:p>
    <w:p w:rsidR="006F73E7" w:rsidRPr="00966DF8" w:rsidRDefault="00882547" w:rsidP="00966DF8">
      <w:pPr>
        <w:pStyle w:val="Ttulo1"/>
        <w:spacing w:line="276" w:lineRule="auto"/>
        <w:rPr>
          <w:rFonts w:ascii="Century Gothic" w:hAnsi="Century Gothic"/>
          <w:b/>
          <w:color w:val="000000" w:themeColor="text1"/>
        </w:rPr>
      </w:pPr>
      <w:bookmarkStart w:id="5" w:name="_Toc360542048"/>
      <w:r w:rsidRPr="00966DF8">
        <w:rPr>
          <w:rFonts w:ascii="Century Gothic" w:hAnsi="Century Gothic"/>
          <w:b/>
          <w:color w:val="000000" w:themeColor="text1"/>
        </w:rPr>
        <w:t xml:space="preserve">Informe FINANCIERO </w:t>
      </w:r>
      <w:r w:rsidR="006F73E7" w:rsidRPr="00966DF8">
        <w:rPr>
          <w:rFonts w:ascii="Century Gothic" w:hAnsi="Century Gothic"/>
          <w:b/>
          <w:color w:val="000000" w:themeColor="text1"/>
        </w:rPr>
        <w:t>DE GASTOS DURANTE EL PERIODO FINAL DEL PROYECTO</w:t>
      </w:r>
    </w:p>
    <w:p w:rsidR="00882547" w:rsidRPr="00966DF8" w:rsidRDefault="00882547" w:rsidP="00882547">
      <w:pPr>
        <w:rPr>
          <w:rFonts w:ascii="Century Gothic" w:hAnsi="Century Gothic"/>
        </w:rPr>
      </w:pPr>
    </w:p>
    <w:p w:rsidR="00882547" w:rsidRPr="00966DF8" w:rsidRDefault="006F73E7" w:rsidP="00882547">
      <w:pPr>
        <w:pStyle w:val="Ttulo1"/>
        <w:spacing w:line="276" w:lineRule="auto"/>
        <w:rPr>
          <w:rFonts w:ascii="Century Gothic" w:hAnsi="Century Gothic"/>
          <w:color w:val="000000" w:themeColor="text1"/>
        </w:rPr>
      </w:pPr>
      <w:r w:rsidRPr="00966DF8">
        <w:rPr>
          <w:rFonts w:ascii="Century Gothic" w:hAnsi="Century Gothic"/>
          <w:color w:val="000000" w:themeColor="text1"/>
        </w:rPr>
        <w:t>Reporte de gastos</w:t>
      </w:r>
    </w:p>
    <w:p w:rsidR="00CA1897" w:rsidRPr="00966DF8" w:rsidRDefault="00882547" w:rsidP="00882547">
      <w:pPr>
        <w:spacing w:line="276" w:lineRule="auto"/>
        <w:jc w:val="both"/>
        <w:rPr>
          <w:rFonts w:ascii="Century Gothic" w:hAnsi="Century Gothic"/>
          <w:sz w:val="24"/>
          <w:szCs w:val="24"/>
        </w:rPr>
      </w:pPr>
      <w:r w:rsidRPr="00966DF8">
        <w:rPr>
          <w:rFonts w:ascii="Century Gothic" w:hAnsi="Century Gothic"/>
          <w:sz w:val="24"/>
          <w:szCs w:val="24"/>
        </w:rPr>
        <w:t> </w:t>
      </w:r>
    </w:p>
    <w:tbl>
      <w:tblPr>
        <w:tblStyle w:val="Tablaconcuadrcula"/>
        <w:tblW w:w="0" w:type="auto"/>
        <w:tblLook w:val="04A0" w:firstRow="1" w:lastRow="0" w:firstColumn="1" w:lastColumn="0" w:noHBand="0" w:noVBand="1"/>
      </w:tblPr>
      <w:tblGrid>
        <w:gridCol w:w="3315"/>
        <w:gridCol w:w="3316"/>
        <w:gridCol w:w="3316"/>
      </w:tblGrid>
      <w:tr w:rsidR="00CA1897" w:rsidRPr="00966DF8" w:rsidTr="004770DC">
        <w:tc>
          <w:tcPr>
            <w:tcW w:w="9947" w:type="dxa"/>
            <w:gridSpan w:val="3"/>
          </w:tcPr>
          <w:p w:rsidR="00CA1897" w:rsidRPr="00966DF8" w:rsidRDefault="00CA1897" w:rsidP="00882547">
            <w:pPr>
              <w:spacing w:line="276" w:lineRule="auto"/>
              <w:jc w:val="both"/>
              <w:rPr>
                <w:rFonts w:ascii="Century Gothic" w:hAnsi="Century Gothic"/>
                <w:sz w:val="24"/>
                <w:szCs w:val="24"/>
                <w:lang w:val="es-ES"/>
              </w:rPr>
            </w:pPr>
            <w:r w:rsidRPr="00966DF8">
              <w:rPr>
                <w:rFonts w:ascii="Century Gothic" w:hAnsi="Century Gothic" w:cstheme="minorHAnsi"/>
                <w:b/>
                <w:bCs/>
                <w:sz w:val="20"/>
                <w:szCs w:val="20"/>
                <w:lang w:val="es-ES"/>
              </w:rPr>
              <w:t>SECCIÓN B: REPORTE DE GASTOS</w:t>
            </w:r>
          </w:p>
        </w:tc>
      </w:tr>
      <w:tr w:rsidR="00CA1897" w:rsidRPr="00966DF8" w:rsidTr="002D134D">
        <w:tc>
          <w:tcPr>
            <w:tcW w:w="3315" w:type="dxa"/>
            <w:tcBorders>
              <w:bottom w:val="single" w:sz="4" w:space="0" w:color="auto"/>
            </w:tcBorders>
          </w:tcPr>
          <w:p w:rsidR="00CA1897" w:rsidRPr="00966DF8" w:rsidRDefault="00CA1897" w:rsidP="00882547">
            <w:pPr>
              <w:spacing w:line="276" w:lineRule="auto"/>
              <w:jc w:val="both"/>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Número de factura y/o recibo</w:t>
            </w:r>
          </w:p>
        </w:tc>
        <w:tc>
          <w:tcPr>
            <w:tcW w:w="3316" w:type="dxa"/>
            <w:tcBorders>
              <w:bottom w:val="single" w:sz="4" w:space="0" w:color="auto"/>
            </w:tcBorders>
          </w:tcPr>
          <w:p w:rsidR="00CA1897" w:rsidRPr="00966DF8" w:rsidRDefault="00CA1897" w:rsidP="00882547">
            <w:pPr>
              <w:spacing w:line="276" w:lineRule="auto"/>
              <w:jc w:val="both"/>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Descripción del gasto</w:t>
            </w:r>
          </w:p>
        </w:tc>
        <w:tc>
          <w:tcPr>
            <w:tcW w:w="3316" w:type="dxa"/>
            <w:tcBorders>
              <w:bottom w:val="single" w:sz="4" w:space="0" w:color="auto"/>
            </w:tcBorders>
          </w:tcPr>
          <w:p w:rsidR="00CA1897" w:rsidRPr="00966DF8" w:rsidRDefault="00CA1897" w:rsidP="00882547">
            <w:pPr>
              <w:spacing w:line="276" w:lineRule="auto"/>
              <w:jc w:val="both"/>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Monto Colones</w:t>
            </w:r>
          </w:p>
        </w:tc>
      </w:tr>
      <w:tr w:rsidR="003B3533" w:rsidRPr="00966DF8" w:rsidTr="002D134D">
        <w:tc>
          <w:tcPr>
            <w:tcW w:w="9947" w:type="dxa"/>
            <w:gridSpan w:val="3"/>
            <w:shd w:val="clear" w:color="auto" w:fill="97A7CF" w:themeFill="accent3" w:themeFillTint="99"/>
          </w:tcPr>
          <w:p w:rsidR="003B3533" w:rsidRPr="00966DF8" w:rsidRDefault="003B3533" w:rsidP="003B3533">
            <w:pPr>
              <w:spacing w:line="276" w:lineRule="auto"/>
              <w:jc w:val="center"/>
              <w:rPr>
                <w:rFonts w:ascii="Century Gothic" w:hAnsi="Century Gothic"/>
                <w:color w:val="000000"/>
                <w:lang w:val="es-CR"/>
              </w:rPr>
            </w:pPr>
            <w:r w:rsidRPr="00966DF8">
              <w:rPr>
                <w:rFonts w:ascii="Century Gothic" w:hAnsi="Century Gothic"/>
                <w:sz w:val="24"/>
                <w:szCs w:val="24"/>
                <w:lang w:val="es-CR"/>
              </w:rPr>
              <w:t>Partida A. Equipo</w:t>
            </w:r>
          </w:p>
        </w:tc>
      </w:tr>
      <w:tr w:rsidR="00CA1897" w:rsidRPr="00966DF8" w:rsidTr="002D134D">
        <w:tc>
          <w:tcPr>
            <w:tcW w:w="3315" w:type="dxa"/>
            <w:tcBorders>
              <w:bottom w:val="single" w:sz="4" w:space="0" w:color="auto"/>
            </w:tcBorders>
          </w:tcPr>
          <w:p w:rsidR="00CA1897" w:rsidRPr="00966DF8" w:rsidRDefault="00CA1897" w:rsidP="00882547">
            <w:pPr>
              <w:spacing w:line="276" w:lineRule="auto"/>
              <w:jc w:val="both"/>
              <w:rPr>
                <w:rFonts w:ascii="Century Gothic" w:hAnsi="Century Gothic"/>
                <w:sz w:val="24"/>
                <w:szCs w:val="24"/>
                <w:lang w:val="es-ES"/>
              </w:rPr>
            </w:pPr>
          </w:p>
        </w:tc>
        <w:tc>
          <w:tcPr>
            <w:tcW w:w="3316" w:type="dxa"/>
            <w:tcBorders>
              <w:bottom w:val="single" w:sz="4" w:space="0" w:color="auto"/>
            </w:tcBorders>
          </w:tcPr>
          <w:p w:rsidR="00CA1897" w:rsidRPr="00966DF8" w:rsidRDefault="00CA1897" w:rsidP="00E51D5F">
            <w:pPr>
              <w:rPr>
                <w:rFonts w:ascii="Century Gothic" w:hAnsi="Century Gothic" w:cstheme="minorHAnsi"/>
                <w:b/>
                <w:sz w:val="20"/>
                <w:szCs w:val="20"/>
                <w:lang w:val="es-ES"/>
              </w:rPr>
            </w:pPr>
            <w:r w:rsidRPr="00966DF8">
              <w:rPr>
                <w:rFonts w:ascii="Century Gothic" w:hAnsi="Century Gothic" w:cstheme="minorHAnsi"/>
                <w:b/>
                <w:sz w:val="20"/>
                <w:szCs w:val="20"/>
                <w:lang w:val="es-ES"/>
              </w:rPr>
              <w:t>Subtotal A.</w:t>
            </w:r>
          </w:p>
        </w:tc>
        <w:tc>
          <w:tcPr>
            <w:tcW w:w="3316" w:type="dxa"/>
            <w:tcBorders>
              <w:bottom w:val="single" w:sz="4" w:space="0" w:color="auto"/>
            </w:tcBorders>
          </w:tcPr>
          <w:p w:rsidR="00CA1897" w:rsidRPr="00966DF8" w:rsidRDefault="00115521" w:rsidP="00966DF8">
            <w:pPr>
              <w:spacing w:line="276" w:lineRule="auto"/>
              <w:jc w:val="both"/>
              <w:rPr>
                <w:rFonts w:ascii="Century Gothic" w:hAnsi="Century Gothic"/>
                <w:b/>
                <w:sz w:val="24"/>
                <w:szCs w:val="24"/>
                <w:lang w:val="es-ES"/>
              </w:rPr>
            </w:pPr>
            <w:r>
              <w:rPr>
                <w:rFonts w:ascii="Calibri" w:hAnsi="Calibri"/>
                <w:color w:val="000000"/>
              </w:rPr>
              <w:t>₡0.00</w:t>
            </w:r>
          </w:p>
        </w:tc>
      </w:tr>
      <w:tr w:rsidR="003B3533" w:rsidRPr="00966DF8" w:rsidTr="002D134D">
        <w:tc>
          <w:tcPr>
            <w:tcW w:w="9947" w:type="dxa"/>
            <w:gridSpan w:val="3"/>
            <w:shd w:val="clear" w:color="auto" w:fill="97A7CF" w:themeFill="accent3" w:themeFillTint="99"/>
          </w:tcPr>
          <w:p w:rsidR="003B3533" w:rsidRPr="00966DF8" w:rsidRDefault="003B3533" w:rsidP="002D134D">
            <w:pPr>
              <w:spacing w:line="276" w:lineRule="auto"/>
              <w:jc w:val="center"/>
              <w:rPr>
                <w:rFonts w:ascii="Century Gothic" w:hAnsi="Century Gothic"/>
                <w:color w:val="000000"/>
                <w:lang w:val="es-CR"/>
              </w:rPr>
            </w:pPr>
            <w:r w:rsidRPr="00966DF8">
              <w:rPr>
                <w:rFonts w:ascii="Century Gothic" w:hAnsi="Century Gothic"/>
                <w:sz w:val="24"/>
                <w:szCs w:val="24"/>
                <w:lang w:val="es-CR"/>
              </w:rPr>
              <w:t>Partida B. Materiales</w:t>
            </w:r>
          </w:p>
        </w:tc>
      </w:tr>
      <w:tr w:rsidR="00966DF8" w:rsidRPr="00966DF8" w:rsidTr="00CA1897">
        <w:tc>
          <w:tcPr>
            <w:tcW w:w="3315" w:type="dxa"/>
          </w:tcPr>
          <w:p w:rsidR="00966DF8" w:rsidRPr="00966DF8" w:rsidRDefault="0087531E" w:rsidP="00882547">
            <w:pPr>
              <w:spacing w:line="276" w:lineRule="auto"/>
              <w:jc w:val="both"/>
              <w:rPr>
                <w:rFonts w:ascii="Century Gothic" w:hAnsi="Century Gothic"/>
                <w:sz w:val="24"/>
                <w:szCs w:val="24"/>
              </w:rPr>
            </w:pPr>
            <w:r w:rsidRPr="00115521">
              <w:rPr>
                <w:rFonts w:ascii="Century Gothic" w:hAnsi="Century Gothic" w:cstheme="minorHAnsi"/>
                <w:sz w:val="20"/>
                <w:szCs w:val="20"/>
                <w:lang w:val="es-CR"/>
              </w:rPr>
              <w:t>355718</w:t>
            </w:r>
          </w:p>
        </w:tc>
        <w:tc>
          <w:tcPr>
            <w:tcW w:w="3316" w:type="dxa"/>
          </w:tcPr>
          <w:p w:rsidR="00966DF8" w:rsidRPr="0087531E" w:rsidRDefault="0087531E" w:rsidP="00E51D5F">
            <w:pPr>
              <w:rPr>
                <w:rFonts w:ascii="Century Gothic" w:hAnsi="Century Gothic" w:cstheme="minorHAnsi"/>
                <w:sz w:val="20"/>
                <w:szCs w:val="20"/>
                <w:lang w:val="es-CR"/>
              </w:rPr>
            </w:pPr>
            <w:r w:rsidRPr="0087531E">
              <w:rPr>
                <w:rFonts w:ascii="Century Gothic" w:hAnsi="Century Gothic" w:cstheme="minorHAnsi"/>
                <w:sz w:val="20"/>
                <w:szCs w:val="20"/>
                <w:lang w:val="es-CR"/>
              </w:rPr>
              <w:t>Compra plástico restante para biodigestor</w:t>
            </w:r>
          </w:p>
        </w:tc>
        <w:tc>
          <w:tcPr>
            <w:tcW w:w="3316" w:type="dxa"/>
          </w:tcPr>
          <w:p w:rsidR="00966DF8" w:rsidRPr="00115521" w:rsidRDefault="0087531E" w:rsidP="006D0865">
            <w:pPr>
              <w:jc w:val="both"/>
              <w:rPr>
                <w:rFonts w:ascii="Calibri" w:hAnsi="Calibri"/>
                <w:color w:val="000000"/>
              </w:rPr>
            </w:pPr>
            <w:r w:rsidRPr="00115521">
              <w:rPr>
                <w:rFonts w:ascii="Calibri" w:hAnsi="Calibri"/>
                <w:color w:val="000000"/>
              </w:rPr>
              <w:t>₡192,500.00</w:t>
            </w:r>
          </w:p>
        </w:tc>
      </w:tr>
      <w:tr w:rsidR="0087531E" w:rsidRPr="00966DF8" w:rsidTr="002D134D">
        <w:tc>
          <w:tcPr>
            <w:tcW w:w="3315" w:type="dxa"/>
            <w:tcBorders>
              <w:bottom w:val="single" w:sz="4" w:space="0" w:color="auto"/>
            </w:tcBorders>
          </w:tcPr>
          <w:p w:rsidR="0087531E" w:rsidRPr="00966DF8" w:rsidRDefault="0087531E" w:rsidP="00882547">
            <w:pPr>
              <w:spacing w:line="276" w:lineRule="auto"/>
              <w:jc w:val="both"/>
              <w:rPr>
                <w:rFonts w:ascii="Century Gothic" w:hAnsi="Century Gothic"/>
                <w:sz w:val="24"/>
                <w:szCs w:val="24"/>
                <w:lang w:val="es-ES"/>
              </w:rPr>
            </w:pPr>
          </w:p>
        </w:tc>
        <w:tc>
          <w:tcPr>
            <w:tcW w:w="3316" w:type="dxa"/>
            <w:tcBorders>
              <w:bottom w:val="single" w:sz="4" w:space="0" w:color="auto"/>
            </w:tcBorders>
          </w:tcPr>
          <w:p w:rsidR="0087531E" w:rsidRPr="00966DF8" w:rsidRDefault="0087531E" w:rsidP="00E51D5F">
            <w:pPr>
              <w:rPr>
                <w:rFonts w:ascii="Century Gothic" w:hAnsi="Century Gothic" w:cstheme="minorHAnsi"/>
                <w:b/>
                <w:sz w:val="20"/>
                <w:szCs w:val="20"/>
                <w:lang w:val="es-ES"/>
              </w:rPr>
            </w:pPr>
            <w:r w:rsidRPr="00966DF8">
              <w:rPr>
                <w:rFonts w:ascii="Century Gothic" w:hAnsi="Century Gothic" w:cstheme="minorHAnsi"/>
                <w:b/>
                <w:sz w:val="20"/>
                <w:szCs w:val="20"/>
                <w:lang w:val="es-ES"/>
              </w:rPr>
              <w:t>Subtotal B.</w:t>
            </w:r>
          </w:p>
        </w:tc>
        <w:tc>
          <w:tcPr>
            <w:tcW w:w="3316" w:type="dxa"/>
            <w:tcBorders>
              <w:bottom w:val="single" w:sz="4" w:space="0" w:color="auto"/>
            </w:tcBorders>
          </w:tcPr>
          <w:p w:rsidR="0087531E" w:rsidRPr="00115521" w:rsidRDefault="0087531E" w:rsidP="004770DC">
            <w:pPr>
              <w:jc w:val="both"/>
              <w:rPr>
                <w:rFonts w:ascii="Calibri" w:hAnsi="Calibri"/>
                <w:color w:val="000000"/>
              </w:rPr>
            </w:pPr>
            <w:r w:rsidRPr="00115521">
              <w:rPr>
                <w:rFonts w:ascii="Calibri" w:hAnsi="Calibri"/>
                <w:color w:val="000000"/>
              </w:rPr>
              <w:t>₡192,500.00</w:t>
            </w:r>
          </w:p>
        </w:tc>
      </w:tr>
      <w:tr w:rsidR="0087531E" w:rsidRPr="00966DF8" w:rsidTr="002D134D">
        <w:tc>
          <w:tcPr>
            <w:tcW w:w="9947" w:type="dxa"/>
            <w:gridSpan w:val="3"/>
            <w:shd w:val="clear" w:color="auto" w:fill="97A7CF" w:themeFill="accent3" w:themeFillTint="99"/>
          </w:tcPr>
          <w:p w:rsidR="0087531E" w:rsidRPr="00966DF8" w:rsidRDefault="0087531E" w:rsidP="00405EEF">
            <w:pPr>
              <w:spacing w:line="276" w:lineRule="auto"/>
              <w:jc w:val="center"/>
              <w:rPr>
                <w:rFonts w:ascii="Century Gothic" w:hAnsi="Century Gothic"/>
                <w:sz w:val="24"/>
                <w:szCs w:val="24"/>
              </w:rPr>
            </w:pPr>
            <w:r w:rsidRPr="00966DF8">
              <w:rPr>
                <w:rFonts w:ascii="Century Gothic" w:hAnsi="Century Gothic"/>
                <w:sz w:val="24"/>
                <w:szCs w:val="24"/>
              </w:rPr>
              <w:t>Partida C. Concentrado</w:t>
            </w:r>
          </w:p>
        </w:tc>
      </w:tr>
      <w:tr w:rsidR="0087531E" w:rsidRPr="00966DF8" w:rsidTr="00CA1897">
        <w:tc>
          <w:tcPr>
            <w:tcW w:w="3315" w:type="dxa"/>
          </w:tcPr>
          <w:p w:rsidR="0087531E" w:rsidRPr="00966DF8" w:rsidRDefault="0087531E" w:rsidP="00882547">
            <w:pPr>
              <w:spacing w:line="276" w:lineRule="auto"/>
              <w:jc w:val="both"/>
              <w:rPr>
                <w:rFonts w:ascii="Century Gothic" w:hAnsi="Century Gothic"/>
                <w:sz w:val="24"/>
                <w:szCs w:val="24"/>
              </w:rPr>
            </w:pPr>
            <w:r w:rsidRPr="00115521">
              <w:rPr>
                <w:rFonts w:ascii="Century Gothic" w:hAnsi="Century Gothic" w:cstheme="minorHAnsi"/>
                <w:sz w:val="20"/>
                <w:szCs w:val="20"/>
                <w:lang w:val="es-CR"/>
              </w:rPr>
              <w:t>20715</w:t>
            </w:r>
          </w:p>
        </w:tc>
        <w:tc>
          <w:tcPr>
            <w:tcW w:w="3316" w:type="dxa"/>
          </w:tcPr>
          <w:p w:rsidR="0087531E" w:rsidRPr="0087531E" w:rsidRDefault="0087531E" w:rsidP="00882547">
            <w:pPr>
              <w:spacing w:line="276" w:lineRule="auto"/>
              <w:jc w:val="both"/>
              <w:rPr>
                <w:rFonts w:ascii="Century Gothic" w:hAnsi="Century Gothic"/>
                <w:sz w:val="24"/>
                <w:szCs w:val="24"/>
                <w:lang w:val="es-CR"/>
              </w:rPr>
            </w:pPr>
            <w:r w:rsidRPr="001D66F0">
              <w:rPr>
                <w:rFonts w:ascii="Century Gothic" w:hAnsi="Century Gothic" w:cstheme="minorHAnsi"/>
                <w:sz w:val="20"/>
                <w:szCs w:val="20"/>
                <w:lang w:val="es-CR"/>
              </w:rPr>
              <w:t>Compra de alimento para cerdos</w:t>
            </w:r>
          </w:p>
        </w:tc>
        <w:tc>
          <w:tcPr>
            <w:tcW w:w="3316" w:type="dxa"/>
          </w:tcPr>
          <w:p w:rsidR="0087531E" w:rsidRPr="00115521" w:rsidRDefault="0087531E" w:rsidP="004770DC">
            <w:pPr>
              <w:jc w:val="both"/>
              <w:rPr>
                <w:rFonts w:ascii="Calibri" w:hAnsi="Calibri"/>
                <w:color w:val="000000"/>
              </w:rPr>
            </w:pPr>
            <w:r w:rsidRPr="00115521">
              <w:rPr>
                <w:rFonts w:ascii="Calibri" w:hAnsi="Calibri"/>
                <w:color w:val="000000"/>
              </w:rPr>
              <w:t>₡259,670.00</w:t>
            </w:r>
          </w:p>
        </w:tc>
      </w:tr>
      <w:tr w:rsidR="0087531E" w:rsidRPr="00966DF8" w:rsidTr="002D134D">
        <w:tc>
          <w:tcPr>
            <w:tcW w:w="3315" w:type="dxa"/>
            <w:tcBorders>
              <w:bottom w:val="single" w:sz="4" w:space="0" w:color="auto"/>
            </w:tcBorders>
          </w:tcPr>
          <w:p w:rsidR="0087531E" w:rsidRPr="00966DF8" w:rsidRDefault="0087531E" w:rsidP="00882547">
            <w:pPr>
              <w:spacing w:line="276" w:lineRule="auto"/>
              <w:jc w:val="both"/>
              <w:rPr>
                <w:rFonts w:ascii="Century Gothic" w:hAnsi="Century Gothic"/>
                <w:sz w:val="24"/>
                <w:szCs w:val="24"/>
                <w:lang w:val="es-CR"/>
              </w:rPr>
            </w:pPr>
          </w:p>
        </w:tc>
        <w:tc>
          <w:tcPr>
            <w:tcW w:w="3316" w:type="dxa"/>
            <w:tcBorders>
              <w:bottom w:val="single" w:sz="4" w:space="0" w:color="auto"/>
            </w:tcBorders>
          </w:tcPr>
          <w:p w:rsidR="0087531E" w:rsidRPr="00966DF8" w:rsidRDefault="0087531E" w:rsidP="00E51D5F">
            <w:pPr>
              <w:rPr>
                <w:rFonts w:ascii="Century Gothic" w:hAnsi="Century Gothic" w:cstheme="minorHAnsi"/>
                <w:b/>
                <w:sz w:val="20"/>
                <w:szCs w:val="20"/>
                <w:lang w:val="es-ES"/>
              </w:rPr>
            </w:pPr>
            <w:r w:rsidRPr="00966DF8">
              <w:rPr>
                <w:rFonts w:ascii="Century Gothic" w:hAnsi="Century Gothic" w:cstheme="minorHAnsi"/>
                <w:b/>
                <w:sz w:val="20"/>
                <w:szCs w:val="20"/>
                <w:lang w:val="es-ES"/>
              </w:rPr>
              <w:t>Subtotal C.</w:t>
            </w:r>
          </w:p>
        </w:tc>
        <w:tc>
          <w:tcPr>
            <w:tcW w:w="3316" w:type="dxa"/>
            <w:tcBorders>
              <w:bottom w:val="single" w:sz="4" w:space="0" w:color="auto"/>
            </w:tcBorders>
          </w:tcPr>
          <w:p w:rsidR="0087531E" w:rsidRPr="00115521" w:rsidRDefault="0087531E" w:rsidP="00882547">
            <w:pPr>
              <w:spacing w:line="276" w:lineRule="auto"/>
              <w:jc w:val="both"/>
              <w:rPr>
                <w:rFonts w:ascii="Calibri" w:hAnsi="Calibri"/>
                <w:color w:val="000000"/>
              </w:rPr>
            </w:pPr>
            <w:r w:rsidRPr="00115521">
              <w:rPr>
                <w:rFonts w:ascii="Calibri" w:hAnsi="Calibri"/>
                <w:color w:val="000000"/>
              </w:rPr>
              <w:t>₡259,670.00</w:t>
            </w:r>
          </w:p>
        </w:tc>
      </w:tr>
      <w:tr w:rsidR="0087531E" w:rsidRPr="00966DF8" w:rsidTr="002D134D">
        <w:tc>
          <w:tcPr>
            <w:tcW w:w="9947" w:type="dxa"/>
            <w:gridSpan w:val="3"/>
            <w:shd w:val="clear" w:color="auto" w:fill="97A7CF" w:themeFill="accent3" w:themeFillTint="99"/>
          </w:tcPr>
          <w:p w:rsidR="0087531E" w:rsidRPr="00966DF8" w:rsidRDefault="0087531E" w:rsidP="00405EEF">
            <w:pPr>
              <w:spacing w:line="276" w:lineRule="auto"/>
              <w:jc w:val="center"/>
              <w:rPr>
                <w:rFonts w:ascii="Century Gothic" w:hAnsi="Century Gothic"/>
                <w:sz w:val="24"/>
                <w:szCs w:val="24"/>
                <w:lang w:val="es-CR"/>
              </w:rPr>
            </w:pPr>
            <w:r w:rsidRPr="00966DF8">
              <w:rPr>
                <w:rFonts w:ascii="Century Gothic" w:hAnsi="Century Gothic"/>
                <w:sz w:val="24"/>
                <w:szCs w:val="24"/>
                <w:lang w:val="es-CR"/>
              </w:rPr>
              <w:t>Partida D. Imprevistos</w:t>
            </w:r>
          </w:p>
        </w:tc>
      </w:tr>
      <w:tr w:rsidR="0087531E" w:rsidRPr="00966DF8" w:rsidTr="00CA1897">
        <w:tc>
          <w:tcPr>
            <w:tcW w:w="3315" w:type="dxa"/>
          </w:tcPr>
          <w:p w:rsidR="0087531E" w:rsidRPr="00115521" w:rsidRDefault="0087531E" w:rsidP="00882547">
            <w:pPr>
              <w:spacing w:line="276" w:lineRule="auto"/>
              <w:jc w:val="both"/>
              <w:rPr>
                <w:rFonts w:ascii="Century Gothic" w:hAnsi="Century Gothic" w:cstheme="minorHAnsi"/>
                <w:sz w:val="20"/>
                <w:szCs w:val="20"/>
                <w:lang w:val="es-CR"/>
              </w:rPr>
            </w:pPr>
            <w:r w:rsidRPr="00115521">
              <w:rPr>
                <w:rFonts w:ascii="Century Gothic" w:hAnsi="Century Gothic" w:cstheme="minorHAnsi"/>
                <w:sz w:val="20"/>
                <w:szCs w:val="20"/>
                <w:lang w:val="es-CR"/>
              </w:rPr>
              <w:t>03810320</w:t>
            </w:r>
            <w:r w:rsidR="0079445B" w:rsidRPr="00115521">
              <w:rPr>
                <w:rFonts w:ascii="Century Gothic" w:hAnsi="Century Gothic" w:cstheme="minorHAnsi"/>
                <w:sz w:val="20"/>
                <w:szCs w:val="20"/>
                <w:lang w:val="es-CR"/>
              </w:rPr>
              <w:t xml:space="preserve">, 03810406 y </w:t>
            </w:r>
            <w:r w:rsidR="00115521">
              <w:rPr>
                <w:rFonts w:ascii="Century Gothic" w:hAnsi="Century Gothic" w:cstheme="minorHAnsi"/>
                <w:sz w:val="20"/>
                <w:szCs w:val="20"/>
                <w:lang w:val="es-CR"/>
              </w:rPr>
              <w:t xml:space="preserve"> </w:t>
            </w:r>
            <w:r w:rsidR="0079445B" w:rsidRPr="00115521">
              <w:rPr>
                <w:rFonts w:ascii="Century Gothic" w:hAnsi="Century Gothic" w:cstheme="minorHAnsi"/>
                <w:sz w:val="20"/>
                <w:szCs w:val="20"/>
                <w:lang w:val="es-CR"/>
              </w:rPr>
              <w:t>03810730</w:t>
            </w:r>
          </w:p>
        </w:tc>
        <w:tc>
          <w:tcPr>
            <w:tcW w:w="3316" w:type="dxa"/>
          </w:tcPr>
          <w:p w:rsidR="0087531E" w:rsidRPr="00966DF8" w:rsidRDefault="0079445B" w:rsidP="00E51D5F">
            <w:pPr>
              <w:rPr>
                <w:rFonts w:ascii="Century Gothic" w:hAnsi="Century Gothic" w:cstheme="minorHAnsi"/>
                <w:sz w:val="20"/>
                <w:szCs w:val="20"/>
                <w:highlight w:val="yellow"/>
                <w:lang w:val="es-ES"/>
              </w:rPr>
            </w:pPr>
            <w:r w:rsidRPr="001D66F0">
              <w:rPr>
                <w:rFonts w:ascii="Century Gothic" w:hAnsi="Century Gothic" w:cstheme="minorHAnsi"/>
                <w:sz w:val="20"/>
                <w:szCs w:val="20"/>
                <w:lang w:val="es-ES"/>
              </w:rPr>
              <w:t>Cobro por comisión del BN</w:t>
            </w:r>
            <w:r w:rsidR="001D66F0" w:rsidRPr="001D66F0">
              <w:rPr>
                <w:rFonts w:ascii="Century Gothic" w:hAnsi="Century Gothic" w:cstheme="minorHAnsi"/>
                <w:sz w:val="20"/>
                <w:szCs w:val="20"/>
                <w:lang w:val="es-ES"/>
              </w:rPr>
              <w:t xml:space="preserve"> para realización de transacción de la cuenta para proyecto PPD</w:t>
            </w:r>
          </w:p>
        </w:tc>
        <w:tc>
          <w:tcPr>
            <w:tcW w:w="3316" w:type="dxa"/>
          </w:tcPr>
          <w:p w:rsidR="0087531E" w:rsidRPr="0079445B" w:rsidRDefault="0079445B" w:rsidP="00BB7C8F">
            <w:pPr>
              <w:jc w:val="both"/>
              <w:rPr>
                <w:rFonts w:ascii="Calibri" w:hAnsi="Calibri"/>
                <w:color w:val="000000"/>
              </w:rPr>
            </w:pPr>
            <w:r>
              <w:rPr>
                <w:rFonts w:ascii="Calibri" w:hAnsi="Calibri"/>
                <w:color w:val="000000"/>
              </w:rPr>
              <w:t>₡6,612.00</w:t>
            </w:r>
          </w:p>
        </w:tc>
      </w:tr>
      <w:tr w:rsidR="0087531E" w:rsidRPr="00966DF8" w:rsidTr="00CA1897">
        <w:tc>
          <w:tcPr>
            <w:tcW w:w="3315" w:type="dxa"/>
          </w:tcPr>
          <w:p w:rsidR="0087531E" w:rsidRPr="00115521" w:rsidRDefault="0079445B" w:rsidP="00882547">
            <w:pPr>
              <w:spacing w:line="276" w:lineRule="auto"/>
              <w:jc w:val="both"/>
              <w:rPr>
                <w:rFonts w:ascii="Century Gothic" w:hAnsi="Century Gothic" w:cstheme="minorHAnsi"/>
                <w:sz w:val="20"/>
                <w:szCs w:val="20"/>
                <w:lang w:val="es-CR"/>
              </w:rPr>
            </w:pPr>
            <w:r w:rsidRPr="00115521">
              <w:rPr>
                <w:rFonts w:ascii="Century Gothic" w:hAnsi="Century Gothic" w:cstheme="minorHAnsi"/>
                <w:sz w:val="20"/>
                <w:szCs w:val="20"/>
                <w:lang w:val="es-CR"/>
              </w:rPr>
              <w:t>8100111761</w:t>
            </w:r>
          </w:p>
        </w:tc>
        <w:tc>
          <w:tcPr>
            <w:tcW w:w="3316" w:type="dxa"/>
          </w:tcPr>
          <w:p w:rsidR="0087531E" w:rsidRPr="00966DF8" w:rsidRDefault="0079445B" w:rsidP="00E51D5F">
            <w:pPr>
              <w:rPr>
                <w:rFonts w:ascii="Century Gothic" w:hAnsi="Century Gothic" w:cstheme="minorHAnsi"/>
                <w:sz w:val="20"/>
                <w:szCs w:val="20"/>
                <w:lang w:val="es-ES"/>
              </w:rPr>
            </w:pPr>
            <w:r>
              <w:rPr>
                <w:rFonts w:ascii="Century Gothic" w:hAnsi="Century Gothic" w:cstheme="minorHAnsi"/>
                <w:sz w:val="20"/>
                <w:szCs w:val="20"/>
                <w:lang w:val="es-ES"/>
              </w:rPr>
              <w:t>Envío de documentos por correo para II Informe</w:t>
            </w:r>
          </w:p>
        </w:tc>
        <w:tc>
          <w:tcPr>
            <w:tcW w:w="3316" w:type="dxa"/>
          </w:tcPr>
          <w:p w:rsidR="0087531E" w:rsidRPr="0079445B" w:rsidRDefault="0079445B" w:rsidP="00882547">
            <w:pPr>
              <w:spacing w:line="276" w:lineRule="auto"/>
              <w:jc w:val="both"/>
              <w:rPr>
                <w:rFonts w:ascii="Century Gothic" w:hAnsi="Century Gothic"/>
                <w:sz w:val="24"/>
                <w:szCs w:val="24"/>
                <w:lang w:val="es-ES"/>
              </w:rPr>
            </w:pPr>
            <w:r>
              <w:rPr>
                <w:rFonts w:ascii="Calibri" w:hAnsi="Calibri"/>
                <w:color w:val="000000"/>
              </w:rPr>
              <w:t>₡1,940.00</w:t>
            </w:r>
          </w:p>
        </w:tc>
      </w:tr>
      <w:tr w:rsidR="00EC189E" w:rsidRPr="00966DF8" w:rsidTr="00CA1897">
        <w:tc>
          <w:tcPr>
            <w:tcW w:w="3315" w:type="dxa"/>
          </w:tcPr>
          <w:p w:rsidR="00EC189E" w:rsidRPr="00115521" w:rsidRDefault="00EC189E" w:rsidP="00882547">
            <w:pPr>
              <w:spacing w:line="276" w:lineRule="auto"/>
              <w:jc w:val="both"/>
              <w:rPr>
                <w:rFonts w:ascii="Century Gothic" w:hAnsi="Century Gothic" w:cstheme="minorHAnsi"/>
                <w:sz w:val="20"/>
                <w:szCs w:val="20"/>
                <w:lang w:val="es-CR"/>
              </w:rPr>
            </w:pPr>
            <w:r w:rsidRPr="00115521">
              <w:rPr>
                <w:rFonts w:ascii="Century Gothic" w:hAnsi="Century Gothic" w:cstheme="minorHAnsi"/>
                <w:sz w:val="20"/>
                <w:szCs w:val="20"/>
                <w:lang w:val="es-CR"/>
              </w:rPr>
              <w:t>1411553</w:t>
            </w:r>
          </w:p>
        </w:tc>
        <w:tc>
          <w:tcPr>
            <w:tcW w:w="3316" w:type="dxa"/>
          </w:tcPr>
          <w:p w:rsidR="00EC189E" w:rsidRPr="0087531E" w:rsidRDefault="00EC189E" w:rsidP="00E51D5F">
            <w:pPr>
              <w:rPr>
                <w:rFonts w:ascii="Century Gothic" w:hAnsi="Century Gothic" w:cstheme="minorHAnsi"/>
                <w:sz w:val="20"/>
                <w:szCs w:val="20"/>
                <w:lang w:val="es-CR"/>
              </w:rPr>
            </w:pPr>
            <w:r>
              <w:rPr>
                <w:rFonts w:ascii="Century Gothic" w:hAnsi="Century Gothic" w:cstheme="minorHAnsi"/>
                <w:sz w:val="20"/>
                <w:szCs w:val="20"/>
                <w:lang w:val="es-CR"/>
              </w:rPr>
              <w:t xml:space="preserve">Transporte </w:t>
            </w:r>
            <w:r w:rsidRPr="0087531E">
              <w:rPr>
                <w:rFonts w:ascii="Century Gothic" w:hAnsi="Century Gothic" w:cstheme="minorHAnsi"/>
                <w:sz w:val="20"/>
                <w:szCs w:val="20"/>
                <w:lang w:val="es-CR"/>
              </w:rPr>
              <w:t>plástico restante para biodigestor</w:t>
            </w:r>
          </w:p>
        </w:tc>
        <w:tc>
          <w:tcPr>
            <w:tcW w:w="3316" w:type="dxa"/>
          </w:tcPr>
          <w:p w:rsidR="00EC189E" w:rsidRDefault="00EC189E" w:rsidP="00EC189E">
            <w:pPr>
              <w:jc w:val="both"/>
              <w:rPr>
                <w:rFonts w:ascii="Calibri" w:hAnsi="Calibri"/>
                <w:color w:val="000000"/>
              </w:rPr>
            </w:pPr>
            <w:r>
              <w:rPr>
                <w:rFonts w:ascii="Calibri" w:hAnsi="Calibri"/>
                <w:color w:val="000000"/>
              </w:rPr>
              <w:t>₡15,000.00</w:t>
            </w:r>
          </w:p>
          <w:p w:rsidR="00EC189E" w:rsidRPr="00EC189E" w:rsidRDefault="00EC189E" w:rsidP="000610A3">
            <w:pPr>
              <w:jc w:val="both"/>
              <w:rPr>
                <w:rFonts w:ascii="Calibri" w:hAnsi="Calibri"/>
                <w:color w:val="000000"/>
                <w:lang w:val="es-CR"/>
              </w:rPr>
            </w:pPr>
          </w:p>
        </w:tc>
      </w:tr>
      <w:tr w:rsidR="0087531E" w:rsidRPr="00966DF8" w:rsidTr="002D134D">
        <w:tc>
          <w:tcPr>
            <w:tcW w:w="3315" w:type="dxa"/>
            <w:tcBorders>
              <w:bottom w:val="single" w:sz="4" w:space="0" w:color="auto"/>
            </w:tcBorders>
          </w:tcPr>
          <w:p w:rsidR="0087531E" w:rsidRPr="00966DF8" w:rsidRDefault="0087531E" w:rsidP="00882547">
            <w:pPr>
              <w:spacing w:line="276" w:lineRule="auto"/>
              <w:jc w:val="both"/>
              <w:rPr>
                <w:rFonts w:ascii="Century Gothic" w:hAnsi="Century Gothic"/>
                <w:sz w:val="24"/>
                <w:szCs w:val="24"/>
                <w:lang w:val="es-CR"/>
              </w:rPr>
            </w:pPr>
          </w:p>
        </w:tc>
        <w:tc>
          <w:tcPr>
            <w:tcW w:w="3316" w:type="dxa"/>
            <w:tcBorders>
              <w:bottom w:val="single" w:sz="4" w:space="0" w:color="auto"/>
            </w:tcBorders>
          </w:tcPr>
          <w:p w:rsidR="0087531E" w:rsidRPr="00966DF8" w:rsidRDefault="0087531E" w:rsidP="00E51D5F">
            <w:pPr>
              <w:rPr>
                <w:rFonts w:ascii="Century Gothic" w:hAnsi="Century Gothic" w:cstheme="minorHAnsi"/>
                <w:b/>
                <w:sz w:val="20"/>
                <w:szCs w:val="20"/>
                <w:lang w:val="es-ES"/>
              </w:rPr>
            </w:pPr>
            <w:r w:rsidRPr="00966DF8">
              <w:rPr>
                <w:rFonts w:ascii="Century Gothic" w:hAnsi="Century Gothic" w:cstheme="minorHAnsi"/>
                <w:b/>
                <w:sz w:val="20"/>
                <w:szCs w:val="20"/>
                <w:lang w:val="es-ES"/>
              </w:rPr>
              <w:t>Subtotal D.</w:t>
            </w:r>
          </w:p>
        </w:tc>
        <w:tc>
          <w:tcPr>
            <w:tcW w:w="3316" w:type="dxa"/>
            <w:tcBorders>
              <w:bottom w:val="single" w:sz="4" w:space="0" w:color="auto"/>
            </w:tcBorders>
          </w:tcPr>
          <w:p w:rsidR="0087531E" w:rsidRPr="000610A3" w:rsidRDefault="000610A3" w:rsidP="000610A3">
            <w:pPr>
              <w:jc w:val="both"/>
              <w:rPr>
                <w:rFonts w:ascii="Calibri" w:hAnsi="Calibri"/>
                <w:color w:val="000000"/>
              </w:rPr>
            </w:pPr>
            <w:r>
              <w:rPr>
                <w:rFonts w:ascii="Calibri" w:hAnsi="Calibri"/>
                <w:color w:val="000000"/>
              </w:rPr>
              <w:t>₡</w:t>
            </w:r>
            <w:r w:rsidR="001D66F0">
              <w:rPr>
                <w:rFonts w:ascii="Calibri" w:hAnsi="Calibri"/>
                <w:color w:val="000000"/>
              </w:rPr>
              <w:t>2</w:t>
            </w:r>
            <w:r w:rsidR="00EC189E">
              <w:rPr>
                <w:rFonts w:ascii="Calibri" w:hAnsi="Calibri"/>
                <w:color w:val="000000"/>
              </w:rPr>
              <w:t>3</w:t>
            </w:r>
            <w:r>
              <w:rPr>
                <w:rFonts w:ascii="Calibri" w:hAnsi="Calibri"/>
                <w:color w:val="000000"/>
              </w:rPr>
              <w:t>,552.00</w:t>
            </w:r>
          </w:p>
        </w:tc>
      </w:tr>
      <w:tr w:rsidR="0087531E" w:rsidRPr="00966DF8" w:rsidTr="002D134D">
        <w:tc>
          <w:tcPr>
            <w:tcW w:w="9947" w:type="dxa"/>
            <w:gridSpan w:val="3"/>
            <w:shd w:val="clear" w:color="auto" w:fill="97A7CF" w:themeFill="accent3" w:themeFillTint="99"/>
          </w:tcPr>
          <w:p w:rsidR="0087531E" w:rsidRPr="00966DF8" w:rsidRDefault="0087531E" w:rsidP="00405EEF">
            <w:pPr>
              <w:spacing w:line="276" w:lineRule="auto"/>
              <w:jc w:val="center"/>
              <w:rPr>
                <w:rFonts w:ascii="Century Gothic" w:hAnsi="Century Gothic"/>
                <w:sz w:val="24"/>
                <w:szCs w:val="24"/>
                <w:lang w:val="es-CR"/>
              </w:rPr>
            </w:pPr>
            <w:r w:rsidRPr="00966DF8">
              <w:rPr>
                <w:rFonts w:ascii="Century Gothic" w:hAnsi="Century Gothic"/>
                <w:sz w:val="24"/>
                <w:szCs w:val="24"/>
                <w:lang w:val="es-CR"/>
              </w:rPr>
              <w:t>Partida E. Divulgación</w:t>
            </w:r>
          </w:p>
        </w:tc>
      </w:tr>
      <w:tr w:rsidR="0087531E" w:rsidRPr="00966DF8" w:rsidTr="00CA1897">
        <w:tc>
          <w:tcPr>
            <w:tcW w:w="3315" w:type="dxa"/>
          </w:tcPr>
          <w:p w:rsidR="0087531E" w:rsidRPr="00966DF8" w:rsidRDefault="0087531E" w:rsidP="00882547">
            <w:pPr>
              <w:spacing w:line="276" w:lineRule="auto"/>
              <w:jc w:val="both"/>
              <w:rPr>
                <w:rFonts w:ascii="Century Gothic" w:hAnsi="Century Gothic"/>
                <w:sz w:val="24"/>
                <w:szCs w:val="24"/>
                <w:lang w:val="es-CR"/>
              </w:rPr>
            </w:pPr>
          </w:p>
        </w:tc>
        <w:tc>
          <w:tcPr>
            <w:tcW w:w="3316" w:type="dxa"/>
          </w:tcPr>
          <w:p w:rsidR="0087531E" w:rsidRPr="00966DF8" w:rsidRDefault="0087531E" w:rsidP="00E51D5F">
            <w:pPr>
              <w:rPr>
                <w:rFonts w:ascii="Century Gothic" w:hAnsi="Century Gothic" w:cstheme="minorHAnsi"/>
                <w:b/>
                <w:sz w:val="20"/>
                <w:szCs w:val="20"/>
                <w:lang w:val="es-ES"/>
              </w:rPr>
            </w:pPr>
            <w:r w:rsidRPr="00966DF8">
              <w:rPr>
                <w:rFonts w:ascii="Century Gothic" w:hAnsi="Century Gothic" w:cstheme="minorHAnsi"/>
                <w:b/>
                <w:sz w:val="20"/>
                <w:szCs w:val="20"/>
                <w:lang w:val="es-ES"/>
              </w:rPr>
              <w:t>Subtotal E.</w:t>
            </w:r>
          </w:p>
        </w:tc>
        <w:tc>
          <w:tcPr>
            <w:tcW w:w="3316" w:type="dxa"/>
          </w:tcPr>
          <w:p w:rsidR="0087531E" w:rsidRPr="000610A3" w:rsidRDefault="000610A3" w:rsidP="000610A3">
            <w:pPr>
              <w:jc w:val="both"/>
              <w:rPr>
                <w:rFonts w:ascii="Calibri" w:hAnsi="Calibri"/>
                <w:color w:val="000000"/>
              </w:rPr>
            </w:pPr>
            <w:r>
              <w:rPr>
                <w:rFonts w:ascii="Calibri" w:hAnsi="Calibri"/>
                <w:color w:val="000000"/>
              </w:rPr>
              <w:t>₡0</w:t>
            </w:r>
            <w:r w:rsidR="001D66F0">
              <w:rPr>
                <w:rFonts w:ascii="Calibri" w:hAnsi="Calibri"/>
                <w:color w:val="000000"/>
              </w:rPr>
              <w:t>.00</w:t>
            </w:r>
          </w:p>
        </w:tc>
      </w:tr>
      <w:tr w:rsidR="0087531E" w:rsidRPr="00966DF8" w:rsidTr="002D134D">
        <w:tc>
          <w:tcPr>
            <w:tcW w:w="9947" w:type="dxa"/>
            <w:gridSpan w:val="3"/>
            <w:shd w:val="clear" w:color="auto" w:fill="97A7CF" w:themeFill="accent3" w:themeFillTint="99"/>
          </w:tcPr>
          <w:p w:rsidR="0087531E" w:rsidRPr="00966DF8" w:rsidRDefault="0087531E" w:rsidP="00405EEF">
            <w:pPr>
              <w:spacing w:line="276" w:lineRule="auto"/>
              <w:jc w:val="center"/>
              <w:rPr>
                <w:rFonts w:ascii="Century Gothic" w:hAnsi="Century Gothic"/>
                <w:sz w:val="24"/>
                <w:szCs w:val="24"/>
                <w:lang w:val="es-CR"/>
              </w:rPr>
            </w:pPr>
            <w:r w:rsidRPr="00966DF8">
              <w:rPr>
                <w:rFonts w:ascii="Century Gothic" w:hAnsi="Century Gothic"/>
                <w:sz w:val="24"/>
                <w:szCs w:val="24"/>
                <w:lang w:val="es-CR"/>
              </w:rPr>
              <w:t>TOTAL PARTIDAS</w:t>
            </w:r>
          </w:p>
        </w:tc>
      </w:tr>
      <w:tr w:rsidR="0087531E" w:rsidRPr="00966DF8" w:rsidTr="00CA1897">
        <w:tc>
          <w:tcPr>
            <w:tcW w:w="3315" w:type="dxa"/>
          </w:tcPr>
          <w:p w:rsidR="0087531E" w:rsidRPr="00966DF8" w:rsidRDefault="0087531E" w:rsidP="00882547">
            <w:pPr>
              <w:spacing w:line="276" w:lineRule="auto"/>
              <w:jc w:val="both"/>
              <w:rPr>
                <w:rFonts w:ascii="Century Gothic" w:hAnsi="Century Gothic"/>
                <w:sz w:val="24"/>
                <w:szCs w:val="24"/>
                <w:lang w:val="es-CR"/>
              </w:rPr>
            </w:pPr>
          </w:p>
        </w:tc>
        <w:tc>
          <w:tcPr>
            <w:tcW w:w="3316" w:type="dxa"/>
          </w:tcPr>
          <w:p w:rsidR="0087531E" w:rsidRPr="00966DF8" w:rsidRDefault="0087531E" w:rsidP="00E51D5F">
            <w:pPr>
              <w:rPr>
                <w:rFonts w:ascii="Century Gothic" w:hAnsi="Century Gothic" w:cstheme="minorHAnsi"/>
                <w:sz w:val="20"/>
                <w:szCs w:val="20"/>
                <w:lang w:val="es-ES"/>
              </w:rPr>
            </w:pPr>
            <w:r w:rsidRPr="00966DF8">
              <w:rPr>
                <w:rFonts w:ascii="Century Gothic" w:hAnsi="Century Gothic" w:cstheme="minorHAnsi"/>
                <w:b/>
                <w:sz w:val="20"/>
                <w:szCs w:val="20"/>
                <w:lang w:val="es-ES"/>
              </w:rPr>
              <w:t>TOTAL.</w:t>
            </w:r>
          </w:p>
        </w:tc>
        <w:tc>
          <w:tcPr>
            <w:tcW w:w="3316" w:type="dxa"/>
          </w:tcPr>
          <w:p w:rsidR="0087531E" w:rsidRPr="00115521" w:rsidRDefault="00115521" w:rsidP="00BB7C8F">
            <w:pPr>
              <w:jc w:val="both"/>
              <w:rPr>
                <w:rFonts w:ascii="Calibri" w:hAnsi="Calibri"/>
                <w:b/>
                <w:bCs/>
                <w:color w:val="000000"/>
                <w:u w:val="single"/>
                <w:lang w:val="es-ES"/>
              </w:rPr>
            </w:pPr>
            <w:r w:rsidRPr="00115521">
              <w:rPr>
                <w:rFonts w:ascii="Calibri" w:hAnsi="Calibri"/>
                <w:b/>
                <w:bCs/>
                <w:color w:val="000000"/>
                <w:u w:val="single"/>
                <w:lang w:val="es-ES"/>
              </w:rPr>
              <w:t>₡475.722,00</w:t>
            </w:r>
          </w:p>
        </w:tc>
      </w:tr>
      <w:tr w:rsidR="0093757A" w:rsidRPr="00966DF8" w:rsidTr="004770DC">
        <w:tc>
          <w:tcPr>
            <w:tcW w:w="9947" w:type="dxa"/>
            <w:gridSpan w:val="3"/>
          </w:tcPr>
          <w:p w:rsidR="0093757A" w:rsidRPr="00966DF8" w:rsidRDefault="0093757A" w:rsidP="004770DC">
            <w:pPr>
              <w:autoSpaceDE w:val="0"/>
              <w:autoSpaceDN w:val="0"/>
              <w:adjustRightInd w:val="0"/>
              <w:spacing w:line="276" w:lineRule="auto"/>
              <w:jc w:val="both"/>
              <w:rPr>
                <w:rFonts w:ascii="Century Gothic" w:hAnsi="Century Gothic"/>
                <w:b/>
                <w:sz w:val="24"/>
                <w:szCs w:val="24"/>
                <w:lang w:val="es-ES"/>
              </w:rPr>
            </w:pPr>
            <w:r w:rsidRPr="00966DF8">
              <w:rPr>
                <w:rFonts w:ascii="Century Gothic" w:hAnsi="Century Gothic"/>
                <w:b/>
                <w:sz w:val="24"/>
                <w:szCs w:val="24"/>
                <w:lang w:val="es-ES"/>
              </w:rPr>
              <w:t>Explicaciones:</w:t>
            </w:r>
          </w:p>
          <w:p w:rsidR="004621FD" w:rsidRPr="004621FD" w:rsidRDefault="0093757A" w:rsidP="004621FD">
            <w:pPr>
              <w:pStyle w:val="Prrafodelista"/>
              <w:numPr>
                <w:ilvl w:val="0"/>
                <w:numId w:val="17"/>
              </w:numPr>
              <w:spacing w:line="276" w:lineRule="auto"/>
              <w:jc w:val="both"/>
              <w:rPr>
                <w:rFonts w:ascii="Century Gothic" w:hAnsi="Century Gothic"/>
                <w:sz w:val="24"/>
                <w:szCs w:val="24"/>
                <w:lang w:val="es-ES"/>
              </w:rPr>
            </w:pPr>
            <w:r w:rsidRPr="00743395">
              <w:rPr>
                <w:rFonts w:ascii="Century Gothic" w:hAnsi="Century Gothic" w:cstheme="minorHAnsi"/>
                <w:sz w:val="20"/>
                <w:szCs w:val="20"/>
                <w:lang w:val="es-CR"/>
              </w:rPr>
              <w:t xml:space="preserve"> </w:t>
            </w:r>
            <w:r w:rsidR="004621FD">
              <w:rPr>
                <w:rFonts w:ascii="Century Gothic" w:hAnsi="Century Gothic" w:cstheme="minorHAnsi"/>
                <w:sz w:val="20"/>
                <w:szCs w:val="20"/>
                <w:lang w:val="es-CR"/>
              </w:rPr>
              <w:t>El Banco Nacional cobra una comisión por cada transacción que se realice. Cada vez que íbamos a retirar dinero, nos cobraban un aproximado de 2000 colones y esto significó un imprevisto para el proyecto.</w:t>
            </w:r>
          </w:p>
          <w:p w:rsidR="004621FD" w:rsidRPr="004621FD" w:rsidRDefault="00A31842" w:rsidP="004621FD">
            <w:pPr>
              <w:pStyle w:val="Prrafodelista"/>
              <w:numPr>
                <w:ilvl w:val="0"/>
                <w:numId w:val="17"/>
              </w:numPr>
              <w:spacing w:line="276" w:lineRule="auto"/>
              <w:jc w:val="both"/>
              <w:rPr>
                <w:rFonts w:ascii="Century Gothic" w:hAnsi="Century Gothic"/>
                <w:sz w:val="24"/>
                <w:szCs w:val="24"/>
                <w:lang w:val="es-ES"/>
              </w:rPr>
            </w:pPr>
            <w:r w:rsidRPr="00743395">
              <w:rPr>
                <w:rFonts w:ascii="Century Gothic" w:hAnsi="Century Gothic" w:cstheme="minorHAnsi"/>
                <w:sz w:val="20"/>
                <w:szCs w:val="20"/>
                <w:lang w:val="es-CR"/>
              </w:rPr>
              <w:t xml:space="preserve">Con respecto al </w:t>
            </w:r>
            <w:r w:rsidR="000E0185" w:rsidRPr="00743395">
              <w:rPr>
                <w:rFonts w:ascii="Century Gothic" w:hAnsi="Century Gothic" w:cstheme="minorHAnsi"/>
                <w:sz w:val="20"/>
                <w:szCs w:val="20"/>
                <w:lang w:val="es-CR"/>
              </w:rPr>
              <w:t>concepto de pago de envío de documento por correo</w:t>
            </w:r>
            <w:r w:rsidRPr="00743395">
              <w:rPr>
                <w:rFonts w:ascii="Century Gothic" w:hAnsi="Century Gothic" w:cstheme="minorHAnsi"/>
                <w:sz w:val="20"/>
                <w:szCs w:val="20"/>
                <w:lang w:val="es-CR"/>
              </w:rPr>
              <w:t xml:space="preserve"> para II Informe</w:t>
            </w:r>
            <w:r w:rsidR="000E0185" w:rsidRPr="00743395">
              <w:rPr>
                <w:rFonts w:ascii="Century Gothic" w:hAnsi="Century Gothic" w:cstheme="minorHAnsi"/>
                <w:sz w:val="20"/>
                <w:szCs w:val="20"/>
                <w:lang w:val="es-CR"/>
              </w:rPr>
              <w:t xml:space="preserve">, </w:t>
            </w:r>
            <w:r w:rsidRPr="00743395">
              <w:rPr>
                <w:rFonts w:ascii="Century Gothic" w:hAnsi="Century Gothic" w:cstheme="minorHAnsi"/>
                <w:sz w:val="20"/>
                <w:szCs w:val="20"/>
                <w:lang w:val="es-CR"/>
              </w:rPr>
              <w:t xml:space="preserve">se tuvo que incurrir en ese gasto </w:t>
            </w:r>
            <w:r w:rsidR="000E0185" w:rsidRPr="00743395">
              <w:rPr>
                <w:rFonts w:ascii="Century Gothic" w:hAnsi="Century Gothic" w:cstheme="minorHAnsi"/>
                <w:sz w:val="20"/>
                <w:szCs w:val="20"/>
                <w:lang w:val="es-CR"/>
              </w:rPr>
              <w:t xml:space="preserve">ya que </w:t>
            </w:r>
            <w:r w:rsidRPr="00743395">
              <w:rPr>
                <w:rFonts w:ascii="Century Gothic" w:hAnsi="Century Gothic" w:cstheme="minorHAnsi"/>
                <w:sz w:val="20"/>
                <w:szCs w:val="20"/>
                <w:lang w:val="es-CR"/>
              </w:rPr>
              <w:t xml:space="preserve">en primera instancia unos </w:t>
            </w:r>
            <w:r w:rsidR="000E0185" w:rsidRPr="00743395">
              <w:rPr>
                <w:rFonts w:ascii="Century Gothic" w:hAnsi="Century Gothic" w:cstheme="minorHAnsi"/>
                <w:sz w:val="20"/>
                <w:szCs w:val="20"/>
                <w:lang w:val="es-CR"/>
              </w:rPr>
              <w:t>colaboradores de la UCR (que ejecutaban otro proyecto en la zona) nos habían hecho el favor de llevarse el informe para enviarlo</w:t>
            </w:r>
            <w:r w:rsidRPr="00743395">
              <w:rPr>
                <w:rFonts w:ascii="Century Gothic" w:hAnsi="Century Gothic" w:cstheme="minorHAnsi"/>
                <w:sz w:val="20"/>
                <w:szCs w:val="20"/>
                <w:lang w:val="es-CR"/>
              </w:rPr>
              <w:t xml:space="preserve"> desde San José</w:t>
            </w:r>
            <w:r w:rsidR="000E0185" w:rsidRPr="00743395">
              <w:rPr>
                <w:rFonts w:ascii="Century Gothic" w:hAnsi="Century Gothic" w:cstheme="minorHAnsi"/>
                <w:sz w:val="20"/>
                <w:szCs w:val="20"/>
                <w:lang w:val="es-CR"/>
              </w:rPr>
              <w:t xml:space="preserve">, sin embargo nos percatamos que hacía falta adjuntar una factura, por lo que tuvimos que enviar dicha factura a la casa de habitación de una de las colaboradoras de la UCR, para que ella procediera a adjuntar la factura y enviar el informe al PPD (de lo cual se adjunta </w:t>
            </w:r>
            <w:r w:rsidRPr="00743395">
              <w:rPr>
                <w:rFonts w:ascii="Century Gothic" w:hAnsi="Century Gothic" w:cstheme="minorHAnsi"/>
                <w:sz w:val="20"/>
                <w:szCs w:val="20"/>
                <w:lang w:val="es-CR"/>
              </w:rPr>
              <w:t xml:space="preserve">también </w:t>
            </w:r>
            <w:r w:rsidR="000E0185" w:rsidRPr="00743395">
              <w:rPr>
                <w:rFonts w:ascii="Century Gothic" w:hAnsi="Century Gothic" w:cstheme="minorHAnsi"/>
                <w:sz w:val="20"/>
                <w:szCs w:val="20"/>
                <w:lang w:val="es-CR"/>
              </w:rPr>
              <w:t>comprobante de envío</w:t>
            </w:r>
            <w:r w:rsidR="001B33D1" w:rsidRPr="00743395">
              <w:rPr>
                <w:rFonts w:ascii="Century Gothic" w:hAnsi="Century Gothic" w:cstheme="minorHAnsi"/>
                <w:sz w:val="20"/>
                <w:szCs w:val="20"/>
                <w:lang w:val="es-CR"/>
              </w:rPr>
              <w:t xml:space="preserve"> de informe a dicha organización</w:t>
            </w:r>
            <w:r w:rsidR="000E0185" w:rsidRPr="00743395">
              <w:rPr>
                <w:rFonts w:ascii="Century Gothic" w:hAnsi="Century Gothic" w:cstheme="minorHAnsi"/>
                <w:sz w:val="20"/>
                <w:szCs w:val="20"/>
                <w:lang w:val="es-CR"/>
              </w:rPr>
              <w:t>)</w:t>
            </w:r>
            <w:r w:rsidR="001B33D1" w:rsidRPr="00743395">
              <w:rPr>
                <w:rFonts w:ascii="Century Gothic" w:hAnsi="Century Gothic" w:cstheme="minorHAnsi"/>
                <w:sz w:val="20"/>
                <w:szCs w:val="20"/>
                <w:lang w:val="es-CR"/>
              </w:rPr>
              <w:t>.</w:t>
            </w:r>
            <w:r w:rsidR="000E0185" w:rsidRPr="00743395">
              <w:rPr>
                <w:rFonts w:ascii="Century Gothic" w:hAnsi="Century Gothic" w:cstheme="minorHAnsi"/>
                <w:sz w:val="20"/>
                <w:szCs w:val="20"/>
                <w:lang w:val="es-CR"/>
              </w:rPr>
              <w:t xml:space="preserve"> </w:t>
            </w:r>
          </w:p>
          <w:p w:rsidR="004621FD" w:rsidRPr="004621FD" w:rsidRDefault="004621FD" w:rsidP="004621FD">
            <w:pPr>
              <w:pStyle w:val="Prrafodelista"/>
              <w:numPr>
                <w:ilvl w:val="0"/>
                <w:numId w:val="17"/>
              </w:numPr>
              <w:spacing w:line="276" w:lineRule="auto"/>
              <w:jc w:val="both"/>
              <w:rPr>
                <w:rFonts w:ascii="Century Gothic" w:hAnsi="Century Gothic"/>
                <w:sz w:val="24"/>
                <w:szCs w:val="24"/>
                <w:lang w:val="es-ES"/>
              </w:rPr>
            </w:pPr>
            <w:r>
              <w:rPr>
                <w:rFonts w:ascii="Century Gothic" w:hAnsi="Century Gothic" w:cstheme="minorHAnsi"/>
                <w:sz w:val="20"/>
                <w:szCs w:val="20"/>
                <w:lang w:val="es-CR"/>
              </w:rPr>
              <w:t>Por los problemas que tuvimos con el plástico, tuvo que incurrirse en el imprevisto de pagar el transporte para trasladarlo hasta Santa Rosa, ya que por ser una compra no tan grande, El Colono no nos lo iba a dejar hasta dentro de 22 días de comprado el material o 1 mes, lo que nos iba a atrasar aún más los talleres con el Sr. Santana del MAG</w:t>
            </w:r>
          </w:p>
        </w:tc>
      </w:tr>
    </w:tbl>
    <w:p w:rsidR="001B6187" w:rsidRDefault="001B6187" w:rsidP="004942BE">
      <w:pPr>
        <w:spacing w:line="276" w:lineRule="auto"/>
        <w:jc w:val="center"/>
        <w:rPr>
          <w:rFonts w:ascii="Century Gothic" w:hAnsi="Century Gothic"/>
          <w:sz w:val="24"/>
          <w:szCs w:val="24"/>
        </w:rPr>
      </w:pPr>
    </w:p>
    <w:p w:rsidR="009B40A8" w:rsidRPr="00966DF8" w:rsidRDefault="009B40A8" w:rsidP="004942BE">
      <w:pPr>
        <w:spacing w:line="276" w:lineRule="auto"/>
        <w:jc w:val="center"/>
        <w:rPr>
          <w:rFonts w:ascii="Century Gothic" w:hAnsi="Century Gothic"/>
          <w:sz w:val="24"/>
          <w:szCs w:val="24"/>
        </w:rPr>
      </w:pPr>
    </w:p>
    <w:tbl>
      <w:tblPr>
        <w:tblStyle w:val="Tablaconcuadrcula"/>
        <w:tblW w:w="0" w:type="auto"/>
        <w:tblLayout w:type="fixed"/>
        <w:tblLook w:val="04A0" w:firstRow="1" w:lastRow="0" w:firstColumn="1" w:lastColumn="0" w:noHBand="0" w:noVBand="1"/>
      </w:tblPr>
      <w:tblGrid>
        <w:gridCol w:w="1494"/>
        <w:gridCol w:w="1493"/>
        <w:gridCol w:w="1493"/>
        <w:gridCol w:w="1493"/>
        <w:gridCol w:w="937"/>
        <w:gridCol w:w="1420"/>
        <w:gridCol w:w="1693"/>
      </w:tblGrid>
      <w:tr w:rsidR="00172B92" w:rsidRPr="00966DF8" w:rsidTr="004770DC">
        <w:tc>
          <w:tcPr>
            <w:tcW w:w="10023" w:type="dxa"/>
            <w:gridSpan w:val="7"/>
          </w:tcPr>
          <w:p w:rsidR="00172B92" w:rsidRPr="00966DF8" w:rsidRDefault="00172B92" w:rsidP="004942BE">
            <w:pPr>
              <w:jc w:val="center"/>
              <w:rPr>
                <w:rFonts w:ascii="Century Gothic" w:hAnsi="Century Gothic"/>
                <w:lang w:val="es-ES"/>
              </w:rPr>
            </w:pPr>
            <w:r w:rsidRPr="00966DF8">
              <w:rPr>
                <w:rFonts w:ascii="Century Gothic" w:hAnsi="Century Gothic" w:cstheme="minorHAnsi"/>
                <w:b/>
                <w:bCs/>
                <w:sz w:val="20"/>
                <w:szCs w:val="20"/>
                <w:lang w:val="es-ES"/>
              </w:rPr>
              <w:t>SECCIÓN C: REPORTE DE GASTO ACUMULADO</w:t>
            </w:r>
          </w:p>
        </w:tc>
      </w:tr>
      <w:tr w:rsidR="00130EF6" w:rsidRPr="00966DF8" w:rsidTr="00317A7B">
        <w:tc>
          <w:tcPr>
            <w:tcW w:w="1494" w:type="dxa"/>
          </w:tcPr>
          <w:p w:rsidR="00130EF6" w:rsidRPr="00966DF8" w:rsidRDefault="00130EF6" w:rsidP="00172B92">
            <w:pPr>
              <w:jc w:val="center"/>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 xml:space="preserve">Categoría </w:t>
            </w:r>
            <w:r w:rsidR="00E51D5F" w:rsidRPr="00966DF8">
              <w:rPr>
                <w:rFonts w:ascii="Century Gothic" w:hAnsi="Century Gothic" w:cstheme="minorHAnsi"/>
                <w:b/>
                <w:bCs/>
                <w:sz w:val="20"/>
                <w:szCs w:val="20"/>
                <w:lang w:val="es-ES"/>
              </w:rPr>
              <w:t xml:space="preserve">de </w:t>
            </w:r>
            <w:r w:rsidRPr="00966DF8">
              <w:rPr>
                <w:rFonts w:ascii="Century Gothic" w:hAnsi="Century Gothic" w:cstheme="minorHAnsi"/>
                <w:b/>
                <w:bCs/>
                <w:sz w:val="20"/>
                <w:szCs w:val="20"/>
                <w:lang w:val="es-ES"/>
              </w:rPr>
              <w:t>presupuesto</w:t>
            </w:r>
          </w:p>
        </w:tc>
        <w:tc>
          <w:tcPr>
            <w:tcW w:w="1493" w:type="dxa"/>
          </w:tcPr>
          <w:p w:rsidR="00130EF6" w:rsidRPr="00966DF8" w:rsidRDefault="00966DF8" w:rsidP="00172B92">
            <w:pPr>
              <w:jc w:val="center"/>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 xml:space="preserve">Presupuesto </w:t>
            </w:r>
            <w:r w:rsidR="00130EF6" w:rsidRPr="00966DF8">
              <w:rPr>
                <w:rFonts w:ascii="Century Gothic" w:hAnsi="Century Gothic" w:cstheme="minorHAnsi"/>
                <w:b/>
                <w:bCs/>
                <w:sz w:val="20"/>
                <w:szCs w:val="20"/>
                <w:lang w:val="es-ES"/>
              </w:rPr>
              <w:t>aprobado</w:t>
            </w:r>
          </w:p>
        </w:tc>
        <w:tc>
          <w:tcPr>
            <w:tcW w:w="1493" w:type="dxa"/>
          </w:tcPr>
          <w:p w:rsidR="00130EF6" w:rsidRPr="00966DF8" w:rsidRDefault="00130EF6" w:rsidP="00172B92">
            <w:pPr>
              <w:jc w:val="center"/>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Gasto I informe</w:t>
            </w:r>
            <w:r w:rsidR="00966DF8" w:rsidRPr="00966DF8">
              <w:rPr>
                <w:rFonts w:ascii="Century Gothic" w:hAnsi="Century Gothic" w:cstheme="minorHAnsi"/>
                <w:b/>
                <w:bCs/>
                <w:sz w:val="20"/>
                <w:szCs w:val="20"/>
                <w:lang w:val="es-ES"/>
              </w:rPr>
              <w:t xml:space="preserve"> de avance</w:t>
            </w:r>
          </w:p>
        </w:tc>
        <w:tc>
          <w:tcPr>
            <w:tcW w:w="1493" w:type="dxa"/>
          </w:tcPr>
          <w:p w:rsidR="00130EF6" w:rsidRPr="00966DF8" w:rsidRDefault="00E51D5F" w:rsidP="00172B92">
            <w:pPr>
              <w:jc w:val="center"/>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Gasto II informe</w:t>
            </w:r>
            <w:r w:rsidR="00966DF8" w:rsidRPr="00966DF8">
              <w:rPr>
                <w:rFonts w:ascii="Century Gothic" w:hAnsi="Century Gothic" w:cstheme="minorHAnsi"/>
                <w:b/>
                <w:bCs/>
                <w:sz w:val="20"/>
                <w:szCs w:val="20"/>
                <w:lang w:val="es-ES"/>
              </w:rPr>
              <w:t xml:space="preserve"> de avance</w:t>
            </w:r>
          </w:p>
        </w:tc>
        <w:tc>
          <w:tcPr>
            <w:tcW w:w="937" w:type="dxa"/>
          </w:tcPr>
          <w:p w:rsidR="00130EF6" w:rsidRPr="00966DF8" w:rsidRDefault="00E51D5F" w:rsidP="00172B92">
            <w:pPr>
              <w:jc w:val="center"/>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Gasto informe final</w:t>
            </w:r>
          </w:p>
        </w:tc>
        <w:tc>
          <w:tcPr>
            <w:tcW w:w="1420" w:type="dxa"/>
          </w:tcPr>
          <w:p w:rsidR="00130EF6" w:rsidRPr="00966DF8" w:rsidRDefault="00E51D5F" w:rsidP="00172B92">
            <w:pPr>
              <w:jc w:val="center"/>
              <w:rPr>
                <w:rFonts w:ascii="Century Gothic" w:hAnsi="Century Gothic" w:cstheme="minorHAnsi"/>
                <w:b/>
                <w:bCs/>
                <w:sz w:val="20"/>
                <w:szCs w:val="20"/>
                <w:lang w:val="es-ES"/>
              </w:rPr>
            </w:pPr>
            <w:r w:rsidRPr="00966DF8">
              <w:rPr>
                <w:rFonts w:ascii="Century Gothic" w:hAnsi="Century Gothic" w:cstheme="minorHAnsi"/>
                <w:b/>
                <w:bCs/>
                <w:sz w:val="20"/>
                <w:szCs w:val="20"/>
                <w:lang w:val="es-ES"/>
              </w:rPr>
              <w:t>Gasto Acumulado</w:t>
            </w:r>
          </w:p>
        </w:tc>
        <w:tc>
          <w:tcPr>
            <w:tcW w:w="1693" w:type="dxa"/>
          </w:tcPr>
          <w:p w:rsidR="00130EF6" w:rsidRPr="00966DF8" w:rsidRDefault="00A670B4" w:rsidP="00172B92">
            <w:pPr>
              <w:jc w:val="center"/>
              <w:rPr>
                <w:rFonts w:ascii="Century Gothic" w:hAnsi="Century Gothic"/>
                <w:sz w:val="20"/>
                <w:szCs w:val="20"/>
                <w:lang w:val="es-ES"/>
              </w:rPr>
            </w:pPr>
            <w:r>
              <w:rPr>
                <w:rFonts w:ascii="Century Gothic" w:hAnsi="Century Gothic" w:cstheme="minorHAnsi"/>
                <w:b/>
                <w:bCs/>
                <w:sz w:val="20"/>
                <w:szCs w:val="20"/>
                <w:lang w:val="es-ES"/>
              </w:rPr>
              <w:t>Balance</w:t>
            </w:r>
            <w:r w:rsidR="004942BE" w:rsidRPr="00966DF8">
              <w:rPr>
                <w:rFonts w:ascii="Century Gothic" w:hAnsi="Century Gothic" w:cstheme="minorHAnsi"/>
                <w:b/>
                <w:bCs/>
                <w:sz w:val="20"/>
                <w:szCs w:val="20"/>
                <w:lang w:val="es-ES"/>
              </w:rPr>
              <w:t xml:space="preserve"> </w:t>
            </w:r>
            <w:r w:rsidR="004942BE" w:rsidRPr="00966DF8">
              <w:rPr>
                <w:rFonts w:ascii="Century Gothic" w:hAnsi="Century Gothic" w:cstheme="minorHAnsi"/>
                <w:b/>
                <w:bCs/>
                <w:sz w:val="20"/>
                <w:szCs w:val="20"/>
                <w:u w:val="single"/>
                <w:lang w:val="es-ES"/>
              </w:rPr>
              <w:t>(considerando el III desembolso)</w:t>
            </w:r>
          </w:p>
        </w:tc>
      </w:tr>
      <w:tr w:rsidR="00130EF6" w:rsidRPr="00966DF8" w:rsidTr="00317A7B">
        <w:tc>
          <w:tcPr>
            <w:tcW w:w="1494" w:type="dxa"/>
          </w:tcPr>
          <w:p w:rsidR="00130EF6" w:rsidRPr="00966DF8" w:rsidRDefault="001028E4" w:rsidP="00172B92">
            <w:pPr>
              <w:jc w:val="center"/>
              <w:rPr>
                <w:rFonts w:ascii="Century Gothic" w:hAnsi="Century Gothic"/>
                <w:sz w:val="20"/>
                <w:szCs w:val="20"/>
                <w:lang w:val="es-ES"/>
              </w:rPr>
            </w:pPr>
            <w:r w:rsidRPr="00966DF8">
              <w:rPr>
                <w:rFonts w:ascii="Century Gothic" w:hAnsi="Century Gothic" w:cstheme="minorHAnsi"/>
                <w:bCs/>
                <w:sz w:val="20"/>
                <w:szCs w:val="20"/>
                <w:lang w:val="es-ES"/>
              </w:rPr>
              <w:t>A. Compra de equipo</w:t>
            </w:r>
          </w:p>
        </w:tc>
        <w:tc>
          <w:tcPr>
            <w:tcW w:w="1493" w:type="dxa"/>
          </w:tcPr>
          <w:p w:rsidR="00130EF6" w:rsidRPr="00A670B4" w:rsidRDefault="003D4AD4" w:rsidP="00172B92">
            <w:pPr>
              <w:jc w:val="center"/>
              <w:rPr>
                <w:rFonts w:ascii="Century Gothic" w:hAnsi="Century Gothic"/>
                <w:color w:val="000000"/>
                <w:sz w:val="20"/>
                <w:szCs w:val="20"/>
                <w:lang w:val="es-CR"/>
              </w:rPr>
            </w:pPr>
            <w:r w:rsidRPr="00A670B4">
              <w:rPr>
                <w:rFonts w:ascii="Century Gothic" w:hAnsi="Arial" w:cs="Arial"/>
                <w:color w:val="000000"/>
                <w:sz w:val="20"/>
                <w:szCs w:val="20"/>
                <w:lang w:val="es-CR"/>
              </w:rPr>
              <w:t>₡</w:t>
            </w:r>
            <w:r w:rsidRPr="00A670B4">
              <w:rPr>
                <w:rFonts w:ascii="Century Gothic" w:hAnsi="Century Gothic"/>
                <w:color w:val="000000"/>
                <w:sz w:val="20"/>
                <w:szCs w:val="20"/>
                <w:lang w:val="es-CR"/>
              </w:rPr>
              <w:t>300,000.00</w:t>
            </w:r>
          </w:p>
        </w:tc>
        <w:tc>
          <w:tcPr>
            <w:tcW w:w="1493" w:type="dxa"/>
          </w:tcPr>
          <w:p w:rsidR="00130EF6" w:rsidRPr="00A670B4" w:rsidRDefault="003D4AD4" w:rsidP="00172B92">
            <w:pPr>
              <w:jc w:val="center"/>
              <w:rPr>
                <w:rFonts w:ascii="Century Gothic" w:hAnsi="Century Gothic"/>
                <w:color w:val="000000"/>
                <w:sz w:val="20"/>
                <w:szCs w:val="20"/>
                <w:lang w:val="es-CR"/>
              </w:rPr>
            </w:pPr>
            <w:r w:rsidRPr="00A670B4">
              <w:rPr>
                <w:rFonts w:ascii="Century Gothic" w:hAnsi="Arial" w:cs="Arial"/>
                <w:color w:val="000000"/>
                <w:sz w:val="20"/>
                <w:szCs w:val="20"/>
                <w:lang w:val="es-CR"/>
              </w:rPr>
              <w:t>₡</w:t>
            </w:r>
            <w:r w:rsidRPr="00A670B4">
              <w:rPr>
                <w:rFonts w:ascii="Century Gothic" w:hAnsi="Century Gothic"/>
                <w:color w:val="000000"/>
                <w:sz w:val="20"/>
                <w:szCs w:val="20"/>
                <w:lang w:val="es-CR"/>
              </w:rPr>
              <w:t>0.00</w:t>
            </w:r>
          </w:p>
        </w:tc>
        <w:tc>
          <w:tcPr>
            <w:tcW w:w="1493" w:type="dxa"/>
          </w:tcPr>
          <w:p w:rsidR="003D4AD4" w:rsidRPr="00A670B4" w:rsidRDefault="003D4AD4" w:rsidP="00172B92">
            <w:pPr>
              <w:jc w:val="center"/>
              <w:rPr>
                <w:rFonts w:ascii="Century Gothic" w:hAnsi="Century Gothic"/>
                <w:color w:val="000000"/>
                <w:sz w:val="20"/>
                <w:szCs w:val="20"/>
                <w:lang w:val="es-CR"/>
              </w:rPr>
            </w:pPr>
            <w:r w:rsidRPr="00A670B4">
              <w:rPr>
                <w:rFonts w:ascii="Century Gothic" w:hAnsi="Arial" w:cs="Arial"/>
                <w:color w:val="000000"/>
                <w:sz w:val="20"/>
                <w:szCs w:val="20"/>
                <w:lang w:val="es-CR"/>
              </w:rPr>
              <w:t>₡</w:t>
            </w:r>
            <w:r w:rsidRPr="00A670B4">
              <w:rPr>
                <w:rFonts w:ascii="Century Gothic" w:hAnsi="Century Gothic"/>
                <w:color w:val="000000"/>
                <w:sz w:val="20"/>
                <w:szCs w:val="20"/>
                <w:lang w:val="es-CR"/>
              </w:rPr>
              <w:t>247,137.48</w:t>
            </w:r>
          </w:p>
          <w:p w:rsidR="00130EF6" w:rsidRPr="00A670B4" w:rsidRDefault="00130EF6" w:rsidP="00172B92">
            <w:pPr>
              <w:jc w:val="center"/>
              <w:rPr>
                <w:rFonts w:ascii="Century Gothic" w:hAnsi="Century Gothic"/>
                <w:sz w:val="20"/>
                <w:szCs w:val="20"/>
                <w:lang w:val="es-ES"/>
              </w:rPr>
            </w:pPr>
          </w:p>
        </w:tc>
        <w:tc>
          <w:tcPr>
            <w:tcW w:w="937" w:type="dxa"/>
          </w:tcPr>
          <w:p w:rsidR="00130EF6" w:rsidRPr="00A670B4" w:rsidRDefault="00A670B4" w:rsidP="00172B92">
            <w:pPr>
              <w:jc w:val="center"/>
              <w:rPr>
                <w:rFonts w:ascii="Century Gothic" w:hAnsi="Century Gothic"/>
                <w:sz w:val="20"/>
                <w:szCs w:val="20"/>
                <w:lang w:val="es-ES"/>
              </w:rPr>
            </w:pPr>
            <w:r w:rsidRPr="00A670B4">
              <w:rPr>
                <w:rFonts w:ascii="Century Gothic" w:hAnsi="Arial" w:cs="Arial"/>
                <w:color w:val="000000"/>
                <w:sz w:val="20"/>
                <w:szCs w:val="20"/>
                <w:lang w:val="es-CR"/>
              </w:rPr>
              <w:t>₡</w:t>
            </w:r>
            <w:r w:rsidRPr="00A670B4">
              <w:rPr>
                <w:rFonts w:ascii="Century Gothic" w:hAnsi="Century Gothic"/>
                <w:color w:val="000000"/>
                <w:sz w:val="20"/>
                <w:szCs w:val="20"/>
                <w:lang w:val="es-CR"/>
              </w:rPr>
              <w:t>0.00</w:t>
            </w:r>
          </w:p>
        </w:tc>
        <w:tc>
          <w:tcPr>
            <w:tcW w:w="1420"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247.137,48</w:t>
            </w:r>
          </w:p>
          <w:p w:rsidR="00130EF6" w:rsidRPr="00A670B4" w:rsidRDefault="00130EF6" w:rsidP="00966DF8">
            <w:pPr>
              <w:jc w:val="center"/>
              <w:rPr>
                <w:rFonts w:ascii="Century Gothic" w:hAnsi="Century Gothic"/>
                <w:sz w:val="20"/>
                <w:szCs w:val="20"/>
                <w:lang w:val="es-ES"/>
              </w:rPr>
            </w:pPr>
          </w:p>
        </w:tc>
        <w:tc>
          <w:tcPr>
            <w:tcW w:w="1693" w:type="dxa"/>
          </w:tcPr>
          <w:p w:rsidR="00A670B4" w:rsidRPr="00B7085D" w:rsidRDefault="00A670B4" w:rsidP="00A670B4">
            <w:pPr>
              <w:jc w:val="center"/>
              <w:rPr>
                <w:rFonts w:ascii="Century Gothic" w:hAnsi="Century Gothic"/>
                <w:color w:val="000000"/>
                <w:sz w:val="20"/>
                <w:szCs w:val="20"/>
              </w:rPr>
            </w:pPr>
            <w:r w:rsidRPr="00B7085D">
              <w:rPr>
                <w:rFonts w:ascii="Century Gothic" w:hAnsi="Calibri"/>
                <w:color w:val="000000"/>
                <w:sz w:val="20"/>
                <w:szCs w:val="20"/>
              </w:rPr>
              <w:t>₡</w:t>
            </w:r>
            <w:r w:rsidRPr="00B7085D">
              <w:rPr>
                <w:rFonts w:ascii="Century Gothic" w:hAnsi="Century Gothic"/>
                <w:color w:val="000000"/>
                <w:sz w:val="20"/>
                <w:szCs w:val="20"/>
              </w:rPr>
              <w:t>52.862,52</w:t>
            </w:r>
          </w:p>
          <w:p w:rsidR="00130EF6" w:rsidRPr="00B7085D" w:rsidRDefault="00130EF6" w:rsidP="00370F7C">
            <w:pPr>
              <w:jc w:val="center"/>
              <w:rPr>
                <w:rFonts w:ascii="Century Gothic" w:hAnsi="Century Gothic"/>
                <w:sz w:val="20"/>
                <w:szCs w:val="20"/>
                <w:lang w:val="es-ES"/>
              </w:rPr>
            </w:pPr>
          </w:p>
        </w:tc>
      </w:tr>
      <w:tr w:rsidR="00130EF6" w:rsidRPr="00966DF8" w:rsidTr="00317A7B">
        <w:tc>
          <w:tcPr>
            <w:tcW w:w="1494" w:type="dxa"/>
          </w:tcPr>
          <w:p w:rsidR="00130EF6" w:rsidRPr="00966DF8" w:rsidRDefault="001028E4" w:rsidP="00172B92">
            <w:pPr>
              <w:jc w:val="center"/>
              <w:rPr>
                <w:rFonts w:ascii="Century Gothic" w:hAnsi="Century Gothic"/>
                <w:sz w:val="20"/>
                <w:szCs w:val="20"/>
                <w:lang w:val="es-ES"/>
              </w:rPr>
            </w:pPr>
            <w:r w:rsidRPr="00966DF8">
              <w:rPr>
                <w:rFonts w:ascii="Century Gothic" w:hAnsi="Century Gothic" w:cstheme="minorHAnsi"/>
                <w:bCs/>
                <w:sz w:val="20"/>
                <w:szCs w:val="20"/>
                <w:lang w:val="es-ES"/>
              </w:rPr>
              <w:t>B. Compra de materiales</w:t>
            </w: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3,785,223.75</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1,792,833.30</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1,723,376.94</w:t>
            </w:r>
          </w:p>
          <w:p w:rsidR="00130EF6" w:rsidRPr="00A670B4" w:rsidRDefault="00130EF6" w:rsidP="00172B92">
            <w:pPr>
              <w:jc w:val="center"/>
              <w:rPr>
                <w:rFonts w:ascii="Century Gothic" w:hAnsi="Century Gothic"/>
                <w:sz w:val="20"/>
                <w:szCs w:val="20"/>
                <w:lang w:val="es-ES"/>
              </w:rPr>
            </w:pPr>
          </w:p>
        </w:tc>
        <w:tc>
          <w:tcPr>
            <w:tcW w:w="937"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192.500,00</w:t>
            </w:r>
          </w:p>
          <w:p w:rsidR="00130EF6" w:rsidRPr="00A670B4" w:rsidRDefault="00130EF6" w:rsidP="00172B92">
            <w:pPr>
              <w:jc w:val="center"/>
              <w:rPr>
                <w:rFonts w:ascii="Century Gothic" w:hAnsi="Century Gothic"/>
                <w:sz w:val="20"/>
                <w:szCs w:val="20"/>
                <w:lang w:val="es-ES"/>
              </w:rPr>
            </w:pPr>
          </w:p>
        </w:tc>
        <w:tc>
          <w:tcPr>
            <w:tcW w:w="1420"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3.708.710,24</w:t>
            </w:r>
          </w:p>
          <w:p w:rsidR="00130EF6" w:rsidRPr="00A670B4" w:rsidRDefault="00130EF6" w:rsidP="00966DF8">
            <w:pPr>
              <w:jc w:val="center"/>
              <w:rPr>
                <w:rFonts w:ascii="Century Gothic" w:hAnsi="Century Gothic"/>
                <w:sz w:val="20"/>
                <w:szCs w:val="20"/>
                <w:lang w:val="es-ES"/>
              </w:rPr>
            </w:pPr>
          </w:p>
        </w:tc>
        <w:tc>
          <w:tcPr>
            <w:tcW w:w="1693" w:type="dxa"/>
          </w:tcPr>
          <w:p w:rsidR="00B7085D" w:rsidRPr="00B7085D" w:rsidRDefault="00B7085D" w:rsidP="00B7085D">
            <w:pPr>
              <w:jc w:val="center"/>
              <w:rPr>
                <w:rFonts w:ascii="Century Gothic" w:hAnsi="Century Gothic"/>
                <w:color w:val="000000"/>
                <w:sz w:val="20"/>
                <w:szCs w:val="20"/>
              </w:rPr>
            </w:pPr>
            <w:r w:rsidRPr="00B7085D">
              <w:rPr>
                <w:rFonts w:ascii="Century Gothic" w:hAnsi="Calibri"/>
                <w:color w:val="000000"/>
                <w:sz w:val="20"/>
                <w:szCs w:val="20"/>
              </w:rPr>
              <w:t>₡</w:t>
            </w:r>
            <w:r w:rsidRPr="00B7085D">
              <w:rPr>
                <w:rFonts w:ascii="Century Gothic" w:hAnsi="Century Gothic"/>
                <w:color w:val="000000"/>
                <w:sz w:val="20"/>
                <w:szCs w:val="20"/>
              </w:rPr>
              <w:t>76.513,51</w:t>
            </w:r>
          </w:p>
          <w:p w:rsidR="00130EF6" w:rsidRPr="00B7085D" w:rsidRDefault="00130EF6" w:rsidP="00370F7C">
            <w:pPr>
              <w:jc w:val="center"/>
              <w:rPr>
                <w:rFonts w:ascii="Century Gothic" w:hAnsi="Century Gothic"/>
                <w:sz w:val="20"/>
                <w:szCs w:val="20"/>
                <w:lang w:val="es-ES"/>
              </w:rPr>
            </w:pPr>
          </w:p>
        </w:tc>
      </w:tr>
      <w:tr w:rsidR="00130EF6" w:rsidRPr="00966DF8" w:rsidTr="00317A7B">
        <w:tc>
          <w:tcPr>
            <w:tcW w:w="1494" w:type="dxa"/>
          </w:tcPr>
          <w:p w:rsidR="00130EF6" w:rsidRPr="00966DF8" w:rsidRDefault="001028E4" w:rsidP="00172B92">
            <w:pPr>
              <w:jc w:val="center"/>
              <w:rPr>
                <w:rFonts w:ascii="Century Gothic" w:hAnsi="Century Gothic"/>
                <w:sz w:val="20"/>
                <w:szCs w:val="20"/>
                <w:lang w:val="es-ES"/>
              </w:rPr>
            </w:pPr>
            <w:r w:rsidRPr="00966DF8">
              <w:rPr>
                <w:rFonts w:ascii="Century Gothic" w:hAnsi="Century Gothic" w:cstheme="minorHAnsi"/>
                <w:bCs/>
                <w:sz w:val="20"/>
                <w:szCs w:val="20"/>
                <w:lang w:val="es-ES"/>
              </w:rPr>
              <w:t>C. Compra de concentrado para alimentación de animales</w:t>
            </w: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262,500.00</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0.00</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0.00</w:t>
            </w:r>
          </w:p>
          <w:p w:rsidR="00130EF6" w:rsidRPr="00A670B4" w:rsidRDefault="00130EF6" w:rsidP="00172B92">
            <w:pPr>
              <w:jc w:val="center"/>
              <w:rPr>
                <w:rFonts w:ascii="Century Gothic" w:hAnsi="Century Gothic"/>
                <w:sz w:val="20"/>
                <w:szCs w:val="20"/>
                <w:lang w:val="es-ES"/>
              </w:rPr>
            </w:pPr>
          </w:p>
        </w:tc>
        <w:tc>
          <w:tcPr>
            <w:tcW w:w="937"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259.670,00</w:t>
            </w:r>
          </w:p>
          <w:p w:rsidR="00130EF6" w:rsidRPr="00A670B4" w:rsidRDefault="00130EF6" w:rsidP="00172B92">
            <w:pPr>
              <w:jc w:val="center"/>
              <w:rPr>
                <w:rFonts w:ascii="Century Gothic" w:hAnsi="Century Gothic"/>
                <w:sz w:val="20"/>
                <w:szCs w:val="20"/>
                <w:lang w:val="es-ES"/>
              </w:rPr>
            </w:pPr>
          </w:p>
        </w:tc>
        <w:tc>
          <w:tcPr>
            <w:tcW w:w="1420" w:type="dxa"/>
          </w:tcPr>
          <w:p w:rsidR="003D4AD4" w:rsidRPr="00A670B4" w:rsidRDefault="003D4AD4" w:rsidP="00172B92">
            <w:pPr>
              <w:jc w:val="center"/>
              <w:rPr>
                <w:rFonts w:ascii="Century Gothic" w:hAnsi="Century Gothic"/>
                <w:color w:val="000000"/>
                <w:sz w:val="20"/>
                <w:szCs w:val="20"/>
              </w:rPr>
            </w:pPr>
          </w:p>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259.670,00</w:t>
            </w:r>
          </w:p>
          <w:p w:rsidR="00130EF6" w:rsidRPr="00A670B4" w:rsidRDefault="00130EF6" w:rsidP="00172B92">
            <w:pPr>
              <w:jc w:val="center"/>
              <w:rPr>
                <w:rFonts w:ascii="Century Gothic" w:hAnsi="Century Gothic"/>
                <w:sz w:val="20"/>
                <w:szCs w:val="20"/>
                <w:lang w:val="es-ES"/>
              </w:rPr>
            </w:pPr>
          </w:p>
        </w:tc>
        <w:tc>
          <w:tcPr>
            <w:tcW w:w="1693" w:type="dxa"/>
          </w:tcPr>
          <w:p w:rsidR="00B7085D" w:rsidRPr="00B7085D" w:rsidRDefault="00B7085D" w:rsidP="00B7085D">
            <w:pPr>
              <w:jc w:val="center"/>
              <w:rPr>
                <w:rFonts w:ascii="Century Gothic" w:hAnsi="Century Gothic"/>
                <w:color w:val="000000"/>
                <w:sz w:val="20"/>
                <w:szCs w:val="20"/>
              </w:rPr>
            </w:pPr>
            <w:r w:rsidRPr="00B7085D">
              <w:rPr>
                <w:rFonts w:ascii="Century Gothic" w:hAnsi="Calibri"/>
                <w:color w:val="000000"/>
                <w:sz w:val="20"/>
                <w:szCs w:val="20"/>
              </w:rPr>
              <w:t>₡</w:t>
            </w:r>
            <w:r w:rsidRPr="00B7085D">
              <w:rPr>
                <w:rFonts w:ascii="Century Gothic" w:hAnsi="Century Gothic"/>
                <w:color w:val="000000"/>
                <w:sz w:val="20"/>
                <w:szCs w:val="20"/>
              </w:rPr>
              <w:t>2.830,00</w:t>
            </w:r>
          </w:p>
          <w:p w:rsidR="00130EF6" w:rsidRPr="00B7085D" w:rsidRDefault="00130EF6" w:rsidP="00370F7C">
            <w:pPr>
              <w:jc w:val="center"/>
              <w:rPr>
                <w:rFonts w:ascii="Century Gothic" w:hAnsi="Century Gothic"/>
                <w:sz w:val="20"/>
                <w:szCs w:val="20"/>
                <w:lang w:val="es-ES"/>
              </w:rPr>
            </w:pPr>
          </w:p>
        </w:tc>
      </w:tr>
      <w:tr w:rsidR="00130EF6" w:rsidRPr="00966DF8" w:rsidTr="00317A7B">
        <w:tc>
          <w:tcPr>
            <w:tcW w:w="1494" w:type="dxa"/>
          </w:tcPr>
          <w:p w:rsidR="00130EF6" w:rsidRPr="00966DF8" w:rsidRDefault="001028E4" w:rsidP="00172B92">
            <w:pPr>
              <w:jc w:val="center"/>
              <w:rPr>
                <w:rFonts w:ascii="Century Gothic" w:hAnsi="Century Gothic"/>
                <w:sz w:val="20"/>
                <w:szCs w:val="20"/>
                <w:lang w:val="es-ES"/>
              </w:rPr>
            </w:pPr>
            <w:r w:rsidRPr="00966DF8">
              <w:rPr>
                <w:rFonts w:ascii="Century Gothic" w:hAnsi="Century Gothic" w:cstheme="minorHAnsi"/>
                <w:bCs/>
                <w:sz w:val="20"/>
                <w:szCs w:val="20"/>
              </w:rPr>
              <w:t>D. Imprevistos (2%)</w:t>
            </w: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130,000.00</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4,180.00</w:t>
            </w:r>
          </w:p>
          <w:p w:rsidR="00130EF6" w:rsidRPr="00A670B4" w:rsidRDefault="00130EF6" w:rsidP="00172B92">
            <w:pPr>
              <w:jc w:val="center"/>
              <w:rPr>
                <w:rFonts w:ascii="Century Gothic" w:hAnsi="Century Gothic"/>
                <w:sz w:val="20"/>
                <w:szCs w:val="20"/>
                <w:lang w:val="es-ES"/>
              </w:rPr>
            </w:pPr>
          </w:p>
        </w:tc>
        <w:tc>
          <w:tcPr>
            <w:tcW w:w="1493" w:type="dxa"/>
          </w:tcPr>
          <w:p w:rsidR="00130EF6" w:rsidRPr="00A670B4" w:rsidRDefault="00130EF6" w:rsidP="00172B92">
            <w:pPr>
              <w:jc w:val="center"/>
              <w:rPr>
                <w:rFonts w:ascii="Century Gothic" w:hAnsi="Century Gothic"/>
                <w:sz w:val="20"/>
                <w:szCs w:val="20"/>
                <w:lang w:val="es-ES"/>
              </w:rPr>
            </w:pPr>
          </w:p>
        </w:tc>
        <w:tc>
          <w:tcPr>
            <w:tcW w:w="937"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23.552,00</w:t>
            </w:r>
          </w:p>
          <w:p w:rsidR="00130EF6" w:rsidRPr="00A670B4" w:rsidRDefault="00130EF6" w:rsidP="00172B92">
            <w:pPr>
              <w:jc w:val="center"/>
              <w:rPr>
                <w:rFonts w:ascii="Century Gothic" w:hAnsi="Century Gothic"/>
                <w:sz w:val="20"/>
                <w:szCs w:val="20"/>
                <w:lang w:val="es-ES"/>
              </w:rPr>
            </w:pPr>
          </w:p>
        </w:tc>
        <w:tc>
          <w:tcPr>
            <w:tcW w:w="1420"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27.732,00</w:t>
            </w:r>
          </w:p>
          <w:p w:rsidR="00130EF6" w:rsidRPr="00A670B4" w:rsidRDefault="00130EF6" w:rsidP="00966DF8">
            <w:pPr>
              <w:jc w:val="center"/>
              <w:rPr>
                <w:rFonts w:ascii="Century Gothic" w:hAnsi="Century Gothic"/>
                <w:sz w:val="20"/>
                <w:szCs w:val="20"/>
                <w:highlight w:val="yellow"/>
                <w:lang w:val="es-ES"/>
              </w:rPr>
            </w:pPr>
          </w:p>
        </w:tc>
        <w:tc>
          <w:tcPr>
            <w:tcW w:w="1693" w:type="dxa"/>
          </w:tcPr>
          <w:p w:rsidR="00B7085D" w:rsidRPr="00B7085D" w:rsidRDefault="00B7085D" w:rsidP="00B7085D">
            <w:pPr>
              <w:jc w:val="center"/>
              <w:rPr>
                <w:rFonts w:ascii="Century Gothic" w:hAnsi="Century Gothic"/>
                <w:color w:val="000000"/>
                <w:sz w:val="20"/>
                <w:szCs w:val="20"/>
              </w:rPr>
            </w:pPr>
            <w:r w:rsidRPr="00B7085D">
              <w:rPr>
                <w:rFonts w:ascii="Century Gothic" w:hAnsi="Calibri"/>
                <w:color w:val="000000"/>
                <w:sz w:val="20"/>
                <w:szCs w:val="20"/>
              </w:rPr>
              <w:t>₡</w:t>
            </w:r>
            <w:r w:rsidRPr="00B7085D">
              <w:rPr>
                <w:rFonts w:ascii="Century Gothic" w:hAnsi="Century Gothic"/>
                <w:color w:val="000000"/>
                <w:sz w:val="20"/>
                <w:szCs w:val="20"/>
              </w:rPr>
              <w:t>102.268,00</w:t>
            </w:r>
          </w:p>
          <w:p w:rsidR="00130EF6" w:rsidRPr="00B7085D" w:rsidRDefault="00130EF6" w:rsidP="00370F7C">
            <w:pPr>
              <w:jc w:val="center"/>
              <w:rPr>
                <w:rFonts w:ascii="Century Gothic" w:hAnsi="Century Gothic"/>
                <w:sz w:val="20"/>
                <w:szCs w:val="20"/>
                <w:lang w:val="es-ES"/>
              </w:rPr>
            </w:pPr>
          </w:p>
        </w:tc>
      </w:tr>
      <w:tr w:rsidR="00130EF6" w:rsidRPr="00966DF8" w:rsidTr="00317A7B">
        <w:tc>
          <w:tcPr>
            <w:tcW w:w="1494" w:type="dxa"/>
          </w:tcPr>
          <w:p w:rsidR="00130EF6" w:rsidRPr="00966DF8" w:rsidRDefault="001028E4" w:rsidP="00172B92">
            <w:pPr>
              <w:jc w:val="center"/>
              <w:rPr>
                <w:rFonts w:ascii="Century Gothic" w:hAnsi="Century Gothic"/>
                <w:sz w:val="20"/>
                <w:szCs w:val="20"/>
                <w:lang w:val="es-ES"/>
              </w:rPr>
            </w:pPr>
            <w:r w:rsidRPr="00966DF8">
              <w:rPr>
                <w:rFonts w:ascii="Century Gothic" w:hAnsi="Century Gothic" w:cstheme="minorHAnsi"/>
                <w:bCs/>
                <w:sz w:val="20"/>
                <w:szCs w:val="20"/>
              </w:rPr>
              <w:t>E. Divulgación comunidad</w:t>
            </w: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36,470.25</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0.00</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color w:val="000000"/>
                <w:sz w:val="20"/>
                <w:szCs w:val="20"/>
              </w:rPr>
            </w:pPr>
            <w:r w:rsidRPr="00A670B4">
              <w:rPr>
                <w:rFonts w:ascii="Century Gothic" w:hAnsi="Arial" w:cs="Arial"/>
                <w:color w:val="000000"/>
                <w:sz w:val="20"/>
                <w:szCs w:val="20"/>
              </w:rPr>
              <w:t>₡</w:t>
            </w:r>
            <w:r w:rsidRPr="00A670B4">
              <w:rPr>
                <w:rFonts w:ascii="Century Gothic" w:hAnsi="Century Gothic"/>
                <w:color w:val="000000"/>
                <w:sz w:val="20"/>
                <w:szCs w:val="20"/>
              </w:rPr>
              <w:t>0.00</w:t>
            </w:r>
          </w:p>
          <w:p w:rsidR="00130EF6" w:rsidRPr="00A670B4" w:rsidRDefault="00130EF6" w:rsidP="00172B92">
            <w:pPr>
              <w:jc w:val="center"/>
              <w:rPr>
                <w:rFonts w:ascii="Century Gothic" w:hAnsi="Century Gothic"/>
                <w:sz w:val="20"/>
                <w:szCs w:val="20"/>
                <w:lang w:val="es-ES"/>
              </w:rPr>
            </w:pPr>
          </w:p>
        </w:tc>
        <w:tc>
          <w:tcPr>
            <w:tcW w:w="937"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0,00</w:t>
            </w:r>
          </w:p>
          <w:p w:rsidR="00130EF6" w:rsidRPr="00A670B4" w:rsidRDefault="00130EF6" w:rsidP="00172B92">
            <w:pPr>
              <w:jc w:val="center"/>
              <w:rPr>
                <w:rFonts w:ascii="Century Gothic" w:hAnsi="Century Gothic"/>
                <w:sz w:val="20"/>
                <w:szCs w:val="20"/>
                <w:lang w:val="es-ES"/>
              </w:rPr>
            </w:pPr>
          </w:p>
        </w:tc>
        <w:tc>
          <w:tcPr>
            <w:tcW w:w="1420" w:type="dxa"/>
          </w:tcPr>
          <w:p w:rsidR="00A670B4" w:rsidRPr="00A670B4" w:rsidRDefault="00A670B4" w:rsidP="00A670B4">
            <w:pPr>
              <w:jc w:val="center"/>
              <w:rPr>
                <w:rFonts w:ascii="Century Gothic" w:hAnsi="Century Gothic"/>
                <w:color w:val="000000"/>
                <w:sz w:val="20"/>
                <w:szCs w:val="20"/>
              </w:rPr>
            </w:pPr>
            <w:r w:rsidRPr="00A670B4">
              <w:rPr>
                <w:rFonts w:ascii="Century Gothic" w:hAnsi="Calibri"/>
                <w:color w:val="000000"/>
                <w:sz w:val="20"/>
                <w:szCs w:val="20"/>
              </w:rPr>
              <w:t>₡</w:t>
            </w:r>
            <w:r w:rsidRPr="00A670B4">
              <w:rPr>
                <w:rFonts w:ascii="Century Gothic" w:hAnsi="Century Gothic"/>
                <w:color w:val="000000"/>
                <w:sz w:val="20"/>
                <w:szCs w:val="20"/>
              </w:rPr>
              <w:t>0,00</w:t>
            </w:r>
          </w:p>
          <w:p w:rsidR="00130EF6" w:rsidRPr="00A670B4" w:rsidRDefault="00130EF6" w:rsidP="00966DF8">
            <w:pPr>
              <w:jc w:val="center"/>
              <w:rPr>
                <w:rFonts w:ascii="Century Gothic" w:hAnsi="Century Gothic"/>
                <w:sz w:val="20"/>
                <w:szCs w:val="20"/>
                <w:lang w:val="es-ES"/>
              </w:rPr>
            </w:pPr>
          </w:p>
        </w:tc>
        <w:tc>
          <w:tcPr>
            <w:tcW w:w="1693" w:type="dxa"/>
          </w:tcPr>
          <w:p w:rsidR="00B7085D" w:rsidRPr="00B7085D" w:rsidRDefault="00B7085D" w:rsidP="00B7085D">
            <w:pPr>
              <w:jc w:val="center"/>
              <w:rPr>
                <w:rFonts w:ascii="Century Gothic" w:hAnsi="Century Gothic"/>
                <w:color w:val="000000"/>
                <w:sz w:val="20"/>
                <w:szCs w:val="20"/>
              </w:rPr>
            </w:pPr>
            <w:r w:rsidRPr="00B7085D">
              <w:rPr>
                <w:rFonts w:ascii="Century Gothic" w:hAnsi="Calibri"/>
                <w:color w:val="000000"/>
                <w:sz w:val="20"/>
                <w:szCs w:val="20"/>
              </w:rPr>
              <w:t>₡</w:t>
            </w:r>
            <w:r w:rsidRPr="00B7085D">
              <w:rPr>
                <w:rFonts w:ascii="Century Gothic" w:hAnsi="Century Gothic"/>
                <w:color w:val="000000"/>
                <w:sz w:val="20"/>
                <w:szCs w:val="20"/>
              </w:rPr>
              <w:t>36.470,25</w:t>
            </w:r>
          </w:p>
          <w:p w:rsidR="00130EF6" w:rsidRPr="00B7085D" w:rsidRDefault="00130EF6" w:rsidP="00370F7C">
            <w:pPr>
              <w:jc w:val="center"/>
              <w:rPr>
                <w:rFonts w:ascii="Century Gothic" w:hAnsi="Century Gothic"/>
                <w:sz w:val="20"/>
                <w:szCs w:val="20"/>
                <w:lang w:val="es-ES"/>
              </w:rPr>
            </w:pPr>
          </w:p>
        </w:tc>
      </w:tr>
      <w:tr w:rsidR="00130EF6" w:rsidRPr="00966DF8" w:rsidTr="00317A7B">
        <w:tc>
          <w:tcPr>
            <w:tcW w:w="1494" w:type="dxa"/>
          </w:tcPr>
          <w:p w:rsidR="00130EF6" w:rsidRPr="00966DF8" w:rsidRDefault="00E51D5F" w:rsidP="00172B92">
            <w:pPr>
              <w:jc w:val="center"/>
              <w:rPr>
                <w:rFonts w:ascii="Century Gothic" w:hAnsi="Century Gothic"/>
                <w:b/>
                <w:sz w:val="20"/>
                <w:szCs w:val="20"/>
                <w:lang w:val="es-ES"/>
              </w:rPr>
            </w:pPr>
            <w:r w:rsidRPr="00966DF8">
              <w:rPr>
                <w:rFonts w:ascii="Century Gothic" w:hAnsi="Century Gothic"/>
                <w:b/>
                <w:sz w:val="20"/>
                <w:szCs w:val="20"/>
                <w:lang w:val="es-ES"/>
              </w:rPr>
              <w:t>Total</w:t>
            </w:r>
          </w:p>
        </w:tc>
        <w:tc>
          <w:tcPr>
            <w:tcW w:w="1493" w:type="dxa"/>
          </w:tcPr>
          <w:p w:rsidR="003D4AD4" w:rsidRPr="00A670B4" w:rsidRDefault="003D4AD4" w:rsidP="00172B92">
            <w:pPr>
              <w:jc w:val="center"/>
              <w:rPr>
                <w:rFonts w:ascii="Century Gothic" w:hAnsi="Century Gothic"/>
                <w:b/>
                <w:bCs/>
                <w:color w:val="000000"/>
                <w:sz w:val="20"/>
                <w:szCs w:val="20"/>
                <w:u w:val="single"/>
              </w:rPr>
            </w:pPr>
            <w:r w:rsidRPr="00A670B4">
              <w:rPr>
                <w:rFonts w:ascii="Century Gothic" w:hAnsi="Arial" w:cs="Arial"/>
                <w:b/>
                <w:bCs/>
                <w:color w:val="000000"/>
                <w:sz w:val="20"/>
                <w:szCs w:val="20"/>
                <w:u w:val="single"/>
              </w:rPr>
              <w:t>₡</w:t>
            </w:r>
            <w:r w:rsidRPr="00A670B4">
              <w:rPr>
                <w:rFonts w:ascii="Century Gothic" w:hAnsi="Century Gothic"/>
                <w:b/>
                <w:bCs/>
                <w:color w:val="000000"/>
                <w:sz w:val="20"/>
                <w:szCs w:val="20"/>
                <w:u w:val="single"/>
              </w:rPr>
              <w:t>4,514,194.00</w:t>
            </w:r>
          </w:p>
          <w:p w:rsidR="00130EF6" w:rsidRPr="00A670B4" w:rsidRDefault="00130EF6" w:rsidP="00172B92">
            <w:pPr>
              <w:jc w:val="center"/>
              <w:rPr>
                <w:rFonts w:ascii="Century Gothic" w:hAnsi="Century Gothic"/>
                <w:sz w:val="20"/>
                <w:szCs w:val="20"/>
                <w:lang w:val="es-ES"/>
              </w:rPr>
            </w:pPr>
          </w:p>
        </w:tc>
        <w:tc>
          <w:tcPr>
            <w:tcW w:w="1493" w:type="dxa"/>
          </w:tcPr>
          <w:p w:rsidR="003D4AD4" w:rsidRPr="00A670B4" w:rsidRDefault="003D4AD4" w:rsidP="00172B92">
            <w:pPr>
              <w:jc w:val="center"/>
              <w:rPr>
                <w:rFonts w:ascii="Century Gothic" w:hAnsi="Century Gothic"/>
                <w:b/>
                <w:bCs/>
                <w:color w:val="000000"/>
                <w:sz w:val="20"/>
                <w:szCs w:val="20"/>
                <w:u w:val="single"/>
              </w:rPr>
            </w:pPr>
            <w:r w:rsidRPr="00A670B4">
              <w:rPr>
                <w:rFonts w:ascii="Century Gothic" w:hAnsi="Arial" w:cs="Arial"/>
                <w:b/>
                <w:bCs/>
                <w:color w:val="000000"/>
                <w:sz w:val="20"/>
                <w:szCs w:val="20"/>
                <w:u w:val="single"/>
              </w:rPr>
              <w:t>₡</w:t>
            </w:r>
            <w:r w:rsidRPr="00A670B4">
              <w:rPr>
                <w:rFonts w:ascii="Century Gothic" w:hAnsi="Century Gothic"/>
                <w:b/>
                <w:bCs/>
                <w:color w:val="000000"/>
                <w:sz w:val="20"/>
                <w:szCs w:val="20"/>
                <w:u w:val="single"/>
              </w:rPr>
              <w:t>1,797,013.30</w:t>
            </w:r>
          </w:p>
          <w:p w:rsidR="00130EF6" w:rsidRPr="00A670B4" w:rsidRDefault="00130EF6" w:rsidP="00172B92">
            <w:pPr>
              <w:jc w:val="center"/>
              <w:rPr>
                <w:rFonts w:ascii="Century Gothic" w:hAnsi="Century Gothic"/>
                <w:sz w:val="20"/>
                <w:szCs w:val="20"/>
                <w:lang w:val="es-ES"/>
              </w:rPr>
            </w:pPr>
          </w:p>
        </w:tc>
        <w:tc>
          <w:tcPr>
            <w:tcW w:w="1493" w:type="dxa"/>
          </w:tcPr>
          <w:p w:rsidR="00130EF6" w:rsidRPr="00A670B4" w:rsidRDefault="00560047" w:rsidP="00172B92">
            <w:pPr>
              <w:jc w:val="center"/>
              <w:rPr>
                <w:rFonts w:ascii="Century Gothic" w:hAnsi="Century Gothic"/>
                <w:sz w:val="20"/>
                <w:szCs w:val="20"/>
                <w:lang w:val="es-ES"/>
              </w:rPr>
            </w:pPr>
            <w:r w:rsidRPr="00A670B4">
              <w:rPr>
                <w:rFonts w:ascii="Century Gothic" w:hAnsi="Arial" w:cs="Arial"/>
                <w:b/>
                <w:bCs/>
                <w:color w:val="000000"/>
                <w:sz w:val="20"/>
                <w:szCs w:val="20"/>
                <w:u w:val="single"/>
              </w:rPr>
              <w:t>₡</w:t>
            </w:r>
            <w:r w:rsidRPr="00A670B4">
              <w:rPr>
                <w:rFonts w:ascii="Century Gothic" w:hAnsi="Century Gothic"/>
                <w:b/>
                <w:bCs/>
                <w:color w:val="000000"/>
                <w:sz w:val="20"/>
                <w:szCs w:val="20"/>
                <w:u w:val="single"/>
              </w:rPr>
              <w:t>1,970,514.42</w:t>
            </w:r>
          </w:p>
        </w:tc>
        <w:tc>
          <w:tcPr>
            <w:tcW w:w="937" w:type="dxa"/>
          </w:tcPr>
          <w:p w:rsidR="00A670B4" w:rsidRPr="00A670B4" w:rsidRDefault="00A670B4" w:rsidP="00A670B4">
            <w:pPr>
              <w:jc w:val="center"/>
              <w:rPr>
                <w:rFonts w:ascii="Century Gothic" w:hAnsi="Century Gothic"/>
                <w:b/>
                <w:bCs/>
                <w:color w:val="000000"/>
                <w:sz w:val="20"/>
                <w:szCs w:val="20"/>
                <w:u w:val="single"/>
              </w:rPr>
            </w:pPr>
            <w:r w:rsidRPr="00A670B4">
              <w:rPr>
                <w:rFonts w:ascii="Century Gothic" w:hAnsi="Calibri"/>
                <w:b/>
                <w:bCs/>
                <w:color w:val="000000"/>
                <w:sz w:val="20"/>
                <w:szCs w:val="20"/>
                <w:u w:val="single"/>
              </w:rPr>
              <w:t>₡</w:t>
            </w:r>
            <w:r w:rsidRPr="00A670B4">
              <w:rPr>
                <w:rFonts w:ascii="Century Gothic" w:hAnsi="Century Gothic"/>
                <w:b/>
                <w:bCs/>
                <w:color w:val="000000"/>
                <w:sz w:val="20"/>
                <w:szCs w:val="20"/>
                <w:u w:val="single"/>
              </w:rPr>
              <w:t>475.722,00</w:t>
            </w:r>
          </w:p>
          <w:p w:rsidR="00130EF6" w:rsidRPr="00A670B4" w:rsidRDefault="00130EF6" w:rsidP="00172B92">
            <w:pPr>
              <w:jc w:val="center"/>
              <w:rPr>
                <w:rFonts w:ascii="Century Gothic" w:hAnsi="Century Gothic"/>
                <w:sz w:val="20"/>
                <w:szCs w:val="20"/>
                <w:lang w:val="es-ES"/>
              </w:rPr>
            </w:pPr>
          </w:p>
        </w:tc>
        <w:tc>
          <w:tcPr>
            <w:tcW w:w="1420" w:type="dxa"/>
          </w:tcPr>
          <w:p w:rsidR="00A670B4" w:rsidRPr="00A670B4" w:rsidRDefault="00A670B4" w:rsidP="00A670B4">
            <w:pPr>
              <w:jc w:val="center"/>
              <w:rPr>
                <w:rFonts w:ascii="Century Gothic" w:hAnsi="Century Gothic"/>
                <w:b/>
                <w:color w:val="000000"/>
                <w:sz w:val="20"/>
                <w:szCs w:val="20"/>
                <w:u w:val="single"/>
              </w:rPr>
            </w:pPr>
            <w:r w:rsidRPr="00A670B4">
              <w:rPr>
                <w:rFonts w:ascii="Century Gothic" w:hAnsi="Calibri"/>
                <w:b/>
                <w:color w:val="000000"/>
                <w:sz w:val="20"/>
                <w:szCs w:val="20"/>
                <w:u w:val="single"/>
              </w:rPr>
              <w:t>₡</w:t>
            </w:r>
            <w:r w:rsidRPr="00A670B4">
              <w:rPr>
                <w:rFonts w:ascii="Century Gothic" w:hAnsi="Century Gothic"/>
                <w:b/>
                <w:color w:val="000000"/>
                <w:sz w:val="20"/>
                <w:szCs w:val="20"/>
                <w:u w:val="single"/>
              </w:rPr>
              <w:t>4.243.249,72</w:t>
            </w:r>
          </w:p>
          <w:p w:rsidR="00130EF6" w:rsidRPr="00A670B4" w:rsidRDefault="00130EF6" w:rsidP="00966DF8">
            <w:pPr>
              <w:jc w:val="center"/>
              <w:rPr>
                <w:rFonts w:ascii="Century Gothic" w:hAnsi="Century Gothic"/>
                <w:sz w:val="20"/>
                <w:szCs w:val="20"/>
                <w:highlight w:val="yellow"/>
                <w:lang w:val="es-ES"/>
              </w:rPr>
            </w:pPr>
          </w:p>
        </w:tc>
        <w:tc>
          <w:tcPr>
            <w:tcW w:w="1693" w:type="dxa"/>
          </w:tcPr>
          <w:p w:rsidR="00B7085D" w:rsidRPr="00B7085D" w:rsidRDefault="00B7085D" w:rsidP="00B7085D">
            <w:pPr>
              <w:rPr>
                <w:rFonts w:ascii="Century Gothic" w:hAnsi="Century Gothic"/>
                <w:b/>
                <w:bCs/>
                <w:color w:val="000000"/>
                <w:sz w:val="20"/>
                <w:szCs w:val="20"/>
                <w:u w:val="single"/>
              </w:rPr>
            </w:pPr>
            <w:r w:rsidRPr="00B7085D">
              <w:rPr>
                <w:rFonts w:ascii="Century Gothic" w:hAnsi="Calibri"/>
                <w:b/>
                <w:bCs/>
                <w:color w:val="000000"/>
                <w:sz w:val="20"/>
                <w:szCs w:val="20"/>
                <w:u w:val="single"/>
              </w:rPr>
              <w:t>₡</w:t>
            </w:r>
            <w:r w:rsidRPr="00B7085D">
              <w:rPr>
                <w:rFonts w:ascii="Century Gothic" w:hAnsi="Century Gothic"/>
                <w:b/>
                <w:bCs/>
                <w:color w:val="000000"/>
                <w:sz w:val="20"/>
                <w:szCs w:val="20"/>
                <w:u w:val="single"/>
              </w:rPr>
              <w:t>270.944,28</w:t>
            </w:r>
          </w:p>
          <w:p w:rsidR="003D4AD4" w:rsidRPr="00B7085D" w:rsidRDefault="003D4AD4" w:rsidP="00370F7C">
            <w:pPr>
              <w:rPr>
                <w:rFonts w:ascii="Century Gothic" w:hAnsi="Century Gothic"/>
                <w:b/>
                <w:bCs/>
                <w:color w:val="000000"/>
                <w:sz w:val="20"/>
                <w:szCs w:val="20"/>
                <w:u w:val="single"/>
                <w:lang w:val="es-CR"/>
              </w:rPr>
            </w:pPr>
          </w:p>
          <w:p w:rsidR="00130EF6" w:rsidRPr="00B7085D" w:rsidRDefault="00130EF6" w:rsidP="00172B92">
            <w:pPr>
              <w:jc w:val="center"/>
              <w:rPr>
                <w:rFonts w:ascii="Century Gothic" w:hAnsi="Century Gothic"/>
                <w:sz w:val="20"/>
                <w:szCs w:val="20"/>
                <w:lang w:val="es-ES"/>
              </w:rPr>
            </w:pPr>
          </w:p>
        </w:tc>
      </w:tr>
      <w:bookmarkEnd w:id="5"/>
    </w:tbl>
    <w:p w:rsidR="00577ACC" w:rsidRPr="00966DF8" w:rsidRDefault="00577ACC" w:rsidP="00AC7FB9">
      <w:pPr>
        <w:autoSpaceDE w:val="0"/>
        <w:autoSpaceDN w:val="0"/>
        <w:adjustRightInd w:val="0"/>
        <w:spacing w:after="0" w:line="276" w:lineRule="auto"/>
        <w:jc w:val="both"/>
        <w:rPr>
          <w:rFonts w:ascii="Century Gothic" w:hAnsi="Century Gothic"/>
          <w:b/>
          <w:sz w:val="24"/>
          <w:szCs w:val="24"/>
        </w:rPr>
      </w:pPr>
    </w:p>
    <w:tbl>
      <w:tblPr>
        <w:tblStyle w:val="Tablaconcuadrcula"/>
        <w:tblW w:w="0" w:type="auto"/>
        <w:tblLook w:val="04A0" w:firstRow="1" w:lastRow="0" w:firstColumn="1" w:lastColumn="0" w:noHBand="0" w:noVBand="1"/>
      </w:tblPr>
      <w:tblGrid>
        <w:gridCol w:w="9947"/>
      </w:tblGrid>
      <w:tr w:rsidR="00207BAD" w:rsidRPr="00966DF8" w:rsidTr="00207BAD">
        <w:tc>
          <w:tcPr>
            <w:tcW w:w="9947" w:type="dxa"/>
          </w:tcPr>
          <w:p w:rsidR="00207BAD" w:rsidRPr="00966DF8" w:rsidRDefault="00207BAD" w:rsidP="00AC7FB9">
            <w:pPr>
              <w:autoSpaceDE w:val="0"/>
              <w:autoSpaceDN w:val="0"/>
              <w:adjustRightInd w:val="0"/>
              <w:spacing w:line="276" w:lineRule="auto"/>
              <w:jc w:val="both"/>
              <w:rPr>
                <w:rFonts w:ascii="Century Gothic" w:hAnsi="Century Gothic"/>
                <w:b/>
                <w:sz w:val="24"/>
                <w:szCs w:val="24"/>
                <w:lang w:val="es-ES"/>
              </w:rPr>
            </w:pPr>
            <w:r w:rsidRPr="00966DF8">
              <w:rPr>
                <w:rFonts w:ascii="Century Gothic" w:hAnsi="Century Gothic"/>
                <w:b/>
                <w:sz w:val="24"/>
                <w:szCs w:val="24"/>
                <w:lang w:val="es-ES"/>
              </w:rPr>
              <w:t>Explicaciones:</w:t>
            </w:r>
          </w:p>
          <w:p w:rsidR="00207BAD" w:rsidRPr="00966DF8" w:rsidRDefault="00317A7B" w:rsidP="00317A7B">
            <w:pPr>
              <w:pStyle w:val="Prrafodelista"/>
              <w:numPr>
                <w:ilvl w:val="0"/>
                <w:numId w:val="12"/>
              </w:numPr>
              <w:autoSpaceDE w:val="0"/>
              <w:autoSpaceDN w:val="0"/>
              <w:adjustRightInd w:val="0"/>
              <w:spacing w:line="276" w:lineRule="auto"/>
              <w:jc w:val="both"/>
              <w:rPr>
                <w:rFonts w:ascii="Century Gothic" w:hAnsi="Century Gothic"/>
                <w:lang w:val="es-ES"/>
              </w:rPr>
            </w:pPr>
            <w:r w:rsidRPr="00966DF8">
              <w:rPr>
                <w:rFonts w:ascii="Century Gothic" w:hAnsi="Century Gothic"/>
                <w:lang w:val="es-ES"/>
              </w:rPr>
              <w:t>El cálculo en dólares no es exacto, debido a la fluctuación del tipo de cambio.</w:t>
            </w:r>
          </w:p>
          <w:p w:rsidR="00317A7B" w:rsidRPr="00966DF8" w:rsidRDefault="00317A7B" w:rsidP="00826D1B">
            <w:pPr>
              <w:pStyle w:val="Prrafodelista"/>
              <w:numPr>
                <w:ilvl w:val="0"/>
                <w:numId w:val="11"/>
              </w:numPr>
              <w:autoSpaceDE w:val="0"/>
              <w:autoSpaceDN w:val="0"/>
              <w:adjustRightInd w:val="0"/>
              <w:spacing w:line="276" w:lineRule="auto"/>
              <w:jc w:val="both"/>
              <w:rPr>
                <w:rFonts w:ascii="Century Gothic" w:hAnsi="Century Gothic"/>
                <w:lang w:val="es-ES"/>
              </w:rPr>
            </w:pPr>
            <w:r w:rsidRPr="00966DF8">
              <w:rPr>
                <w:rFonts w:ascii="Century Gothic" w:hAnsi="Century Gothic"/>
                <w:lang w:val="es-ES"/>
              </w:rPr>
              <w:t xml:space="preserve">La columna del “Balance” </w:t>
            </w:r>
            <w:r w:rsidR="00826D1B" w:rsidRPr="00826D1B">
              <w:rPr>
                <w:rFonts w:ascii="Century Gothic" w:hAnsi="Century Gothic"/>
                <w:lang w:val="es-ES"/>
              </w:rPr>
              <w:t>se realizó tomando como supuesto que el presupuesto aprobado hubiese sido otorgado en su totalidad, sin embargo sólo existieron dos desembolsos. Así mismo, cabe destacar que el monto es un aproximado, ya que se considera un tipo de cambio promedio.</w:t>
            </w:r>
          </w:p>
        </w:tc>
      </w:tr>
    </w:tbl>
    <w:p w:rsidR="006943B6" w:rsidRPr="00966DF8" w:rsidRDefault="006943B6" w:rsidP="00AC7FB9">
      <w:pPr>
        <w:autoSpaceDE w:val="0"/>
        <w:autoSpaceDN w:val="0"/>
        <w:adjustRightInd w:val="0"/>
        <w:spacing w:after="0" w:line="276" w:lineRule="auto"/>
        <w:jc w:val="both"/>
        <w:rPr>
          <w:rFonts w:ascii="Century Gothic" w:hAnsi="Century Gothic"/>
          <w:b/>
          <w:sz w:val="24"/>
          <w:szCs w:val="24"/>
        </w:rPr>
      </w:pPr>
    </w:p>
    <w:p w:rsidR="00CF61A1" w:rsidRDefault="00CF61A1" w:rsidP="00CF61A1">
      <w:pPr>
        <w:pStyle w:val="Ttulo1"/>
        <w:spacing w:line="276" w:lineRule="auto"/>
        <w:rPr>
          <w:rFonts w:ascii="Century Gothic" w:eastAsiaTheme="minorEastAsia" w:hAnsi="Century Gothic" w:cstheme="minorBidi"/>
          <w:b/>
          <w:bCs w:val="0"/>
          <w:caps w:val="0"/>
          <w:color w:val="auto"/>
          <w:sz w:val="24"/>
          <w:szCs w:val="24"/>
        </w:rPr>
      </w:pPr>
    </w:p>
    <w:p w:rsidR="00CF61A1" w:rsidRDefault="00CF61A1" w:rsidP="00CF61A1"/>
    <w:p w:rsidR="009C1FE3" w:rsidRPr="00CF61A1" w:rsidRDefault="009C1FE3">
      <w:pPr>
        <w:spacing w:line="276" w:lineRule="auto"/>
        <w:rPr>
          <w:rFonts w:ascii="Century Gothic" w:hAnsi="Century Gothic"/>
          <w:b/>
        </w:rPr>
      </w:pPr>
    </w:p>
    <w:sectPr w:rsidR="009C1FE3" w:rsidRPr="00CF61A1" w:rsidSect="004770DC">
      <w:pgSz w:w="11907" w:h="16839"/>
      <w:pgMar w:top="1145" w:right="1049" w:bottom="1145" w:left="1049"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DC" w:rsidRDefault="004770DC">
      <w:pPr>
        <w:spacing w:after="0" w:line="240" w:lineRule="auto"/>
      </w:pPr>
      <w:r>
        <w:separator/>
      </w:r>
    </w:p>
  </w:endnote>
  <w:endnote w:type="continuationSeparator" w:id="0">
    <w:p w:rsidR="004770DC" w:rsidRDefault="0047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00"/>
    <w:family w:val="swiss"/>
    <w:pitch w:val="variable"/>
    <w:sig w:usb0="E7002EFF" w:usb1="D200F5FF" w:usb2="0A246029" w:usb3="00000000" w:csb0="000001FF" w:csb1="00000000"/>
  </w:font>
  <w:font w:name="font290">
    <w:altName w:val="MS Mincho"/>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DC" w:rsidRDefault="00173503">
    <w:pPr>
      <w:pStyle w:val="Piedepgina"/>
    </w:pPr>
    <w:r>
      <w:rPr>
        <w:noProof/>
        <w:lang w:val="es-CR" w:eastAsia="es-CR"/>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bottomMargin">
                <wp:posOffset>-156845</wp:posOffset>
              </wp:positionV>
              <wp:extent cx="622554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0DC" w:rsidRDefault="004770DC">
                          <w:pPr>
                            <w:pStyle w:val="Sinespaciado"/>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35pt;width:490.2pt;height:12.65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" filled="f" stroked="f">
              <v:textbox style="mso-fit-shape-to-text:t" inset=",0,,0">
                <w:txbxContent>
                  <w:p w:rsidR="004770DC" w:rsidRDefault="004770DC">
                    <w:pPr>
                      <w:pStyle w:val="Sinespaciado"/>
                    </w:pP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DC" w:rsidRDefault="004770DC" w:rsidP="00F44350">
    <w:pPr>
      <w:ind w:left="360" w:right="44"/>
      <w:jc w:val="right"/>
      <w:rPr>
        <w:rFonts w:ascii="Times New Roman" w:hAnsi="Times New Roman" w:cs="Times New Roman"/>
        <w:b/>
        <w:szCs w:val="20"/>
      </w:rPr>
    </w:pPr>
  </w:p>
  <w:p w:rsidR="004770DC" w:rsidRDefault="004770DC" w:rsidP="00F44350">
    <w:pPr>
      <w:ind w:left="360" w:right="44"/>
      <w:jc w:val="right"/>
      <w:rPr>
        <w:rFonts w:ascii="Times New Roman" w:hAnsi="Times New Roman" w:cs="Times New Roman"/>
        <w:b/>
        <w:szCs w:val="20"/>
      </w:rPr>
    </w:pPr>
  </w:p>
  <w:p w:rsidR="004770DC" w:rsidRDefault="004770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DC" w:rsidRDefault="004770DC">
      <w:pPr>
        <w:spacing w:after="0" w:line="240" w:lineRule="auto"/>
      </w:pPr>
      <w:r>
        <w:separator/>
      </w:r>
    </w:p>
  </w:footnote>
  <w:footnote w:type="continuationSeparator" w:id="0">
    <w:p w:rsidR="004770DC" w:rsidRDefault="00477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84"/>
      <w:docPartObj>
        <w:docPartGallery w:val="Page Numbers (Top of Page)"/>
        <w:docPartUnique/>
      </w:docPartObj>
    </w:sdtPr>
    <w:sdtEndPr/>
    <w:sdtContent>
      <w:p w:rsidR="004770DC" w:rsidRDefault="004770DC" w:rsidP="006E31CD">
        <w:pPr>
          <w:pStyle w:val="Encabezado"/>
          <w:tabs>
            <w:tab w:val="right" w:pos="9498"/>
          </w:tabs>
          <w:ind w:left="-993" w:right="-994"/>
        </w:pPr>
        <w:r>
          <w:t xml:space="preserve">                                                                                                    </w:t>
        </w:r>
        <w:r>
          <w:rPr>
            <w:noProof/>
          </w:rPr>
          <w:t xml:space="preserve">       </w:t>
        </w:r>
        <w:r>
          <w:t xml:space="preserve">  </w:t>
        </w:r>
      </w:p>
    </w:sdtContent>
  </w:sdt>
  <w:p w:rsidR="004770DC" w:rsidRDefault="004770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611"/>
      <w:docPartObj>
        <w:docPartGallery w:val="Page Numbers (Top of Page)"/>
        <w:docPartUnique/>
      </w:docPartObj>
    </w:sdtPr>
    <w:sdtEndPr/>
    <w:sdtContent>
      <w:p w:rsidR="004770DC" w:rsidRDefault="004770DC" w:rsidP="006C0338">
        <w:pPr>
          <w:pStyle w:val="Encabezado"/>
          <w:tabs>
            <w:tab w:val="right" w:pos="9498"/>
          </w:tabs>
          <w:ind w:left="-993" w:right="-994"/>
          <w:jc w:val="center"/>
        </w:pPr>
        <w:r>
          <w:t xml:space="preserve">                                                                                                                     </w:t>
        </w:r>
        <w:r>
          <w:rPr>
            <w:noProof/>
          </w:rPr>
          <w:t xml:space="preserve">       </w:t>
        </w: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A90A25"/>
    <w:multiLevelType w:val="hybridMultilevel"/>
    <w:tmpl w:val="07DAA56C"/>
    <w:lvl w:ilvl="0" w:tplc="2FC03ED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A7F7F"/>
    <w:multiLevelType w:val="hybridMultilevel"/>
    <w:tmpl w:val="5FEAFE7E"/>
    <w:lvl w:ilvl="0" w:tplc="E4144FF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36E6C97"/>
    <w:multiLevelType w:val="hybridMultilevel"/>
    <w:tmpl w:val="1FFA2974"/>
    <w:lvl w:ilvl="0" w:tplc="C7047634">
      <w:start w:val="7"/>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8E5571"/>
    <w:multiLevelType w:val="hybridMultilevel"/>
    <w:tmpl w:val="701690CC"/>
    <w:lvl w:ilvl="0" w:tplc="CEF8BBBA">
      <w:start w:val="2"/>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C6A8D"/>
    <w:multiLevelType w:val="hybridMultilevel"/>
    <w:tmpl w:val="2B4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6415B"/>
    <w:multiLevelType w:val="hybridMultilevel"/>
    <w:tmpl w:val="437079CE"/>
    <w:lvl w:ilvl="0" w:tplc="65609DC8">
      <w:start w:val="1"/>
      <w:numFmt w:val="bullet"/>
      <w:lvlText w:val=""/>
      <w:lvlJc w:val="left"/>
      <w:pPr>
        <w:ind w:left="360" w:hanging="360"/>
      </w:pPr>
      <w:rPr>
        <w:rFonts w:ascii="Symbol" w:hAnsi="Symbol" w:hint="default"/>
        <w:color w:val="000000" w:themeColor="text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431078DF"/>
    <w:multiLevelType w:val="hybridMultilevel"/>
    <w:tmpl w:val="D2EE6E92"/>
    <w:lvl w:ilvl="0" w:tplc="935A4C9E">
      <w:start w:val="5"/>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37533A"/>
    <w:multiLevelType w:val="hybridMultilevel"/>
    <w:tmpl w:val="E08A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E19E9"/>
    <w:multiLevelType w:val="hybridMultilevel"/>
    <w:tmpl w:val="B4468D44"/>
    <w:lvl w:ilvl="0" w:tplc="0A98C2B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894A95"/>
    <w:multiLevelType w:val="hybridMultilevel"/>
    <w:tmpl w:val="10E6B086"/>
    <w:lvl w:ilvl="0" w:tplc="D11E132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8F15CE"/>
    <w:multiLevelType w:val="multilevel"/>
    <w:tmpl w:val="695C5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ED1F3A"/>
    <w:multiLevelType w:val="hybridMultilevel"/>
    <w:tmpl w:val="7932D34E"/>
    <w:lvl w:ilvl="0" w:tplc="0C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DA432E1"/>
    <w:multiLevelType w:val="hybridMultilevel"/>
    <w:tmpl w:val="2F82E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07835BA"/>
    <w:multiLevelType w:val="multilevel"/>
    <w:tmpl w:val="D820E9BA"/>
    <w:lvl w:ilvl="0">
      <w:start w:val="29"/>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nsid w:val="652E5548"/>
    <w:multiLevelType w:val="hybridMultilevel"/>
    <w:tmpl w:val="EC7A8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416529"/>
    <w:multiLevelType w:val="multilevel"/>
    <w:tmpl w:val="5690518E"/>
    <w:lvl w:ilvl="0">
      <w:start w:val="1"/>
      <w:numFmt w:val="decimal"/>
      <w:lvlText w:val="%1."/>
      <w:lvlJc w:val="left"/>
      <w:pPr>
        <w:ind w:left="420" w:firstLine="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72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72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08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08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44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44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80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1800" w:firstLine="0"/>
      </w:pPr>
      <w:rPr>
        <w:rFonts w:ascii="Arial" w:eastAsia="Arial" w:hAnsi="Arial" w:cs="Arial"/>
        <w:b w:val="0"/>
        <w:i w:val="0"/>
        <w:smallCaps w:val="0"/>
        <w:strike w:val="0"/>
        <w:color w:val="000000"/>
        <w:sz w:val="22"/>
        <w:u w:val="none"/>
        <w:vertAlign w:val="baseline"/>
      </w:rPr>
    </w:lvl>
  </w:abstractNum>
  <w:abstractNum w:abstractNumId="17">
    <w:nsid w:val="68DD25DA"/>
    <w:multiLevelType w:val="hybridMultilevel"/>
    <w:tmpl w:val="A4A626B6"/>
    <w:lvl w:ilvl="0" w:tplc="EF286498">
      <w:start w:val="2"/>
      <w:numFmt w:val="upperRoman"/>
      <w:lvlText w:val="%1."/>
      <w:lvlJc w:val="left"/>
      <w:pPr>
        <w:tabs>
          <w:tab w:val="num" w:pos="1080"/>
        </w:tabs>
        <w:ind w:left="1080" w:hanging="72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nsid w:val="795F0C34"/>
    <w:multiLevelType w:val="hybridMultilevel"/>
    <w:tmpl w:val="B044BC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F7B6EB2"/>
    <w:multiLevelType w:val="hybridMultilevel"/>
    <w:tmpl w:val="CBBA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8"/>
  </w:num>
  <w:num w:numId="4">
    <w:abstractNumId w:val="11"/>
  </w:num>
  <w:num w:numId="5">
    <w:abstractNumId w:val="10"/>
  </w:num>
  <w:num w:numId="6">
    <w:abstractNumId w:val="15"/>
  </w:num>
  <w:num w:numId="7">
    <w:abstractNumId w:val="14"/>
  </w:num>
  <w:num w:numId="8">
    <w:abstractNumId w:val="16"/>
  </w:num>
  <w:num w:numId="9">
    <w:abstractNumId w:val="5"/>
  </w:num>
  <w:num w:numId="10">
    <w:abstractNumId w:val="19"/>
  </w:num>
  <w:num w:numId="11">
    <w:abstractNumId w:val="3"/>
  </w:num>
  <w:num w:numId="12">
    <w:abstractNumId w:val="7"/>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
  </w:num>
  <w:num w:numId="15">
    <w:abstractNumId w:val="17"/>
  </w:num>
  <w:num w:numId="16">
    <w:abstractNumId w:val="1"/>
  </w:num>
  <w:num w:numId="17">
    <w:abstractNumId w:val="4"/>
  </w:num>
  <w:num w:numId="18">
    <w:abstractNumId w:val="6"/>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ttachedTemplate r:id="rId1"/>
  <w:revisionView w:inkAnnotations="0"/>
  <w:defaultTabStop w:val="720"/>
  <w:hyphenationZone w:val="425"/>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D9"/>
    <w:rsid w:val="0000335A"/>
    <w:rsid w:val="0001009E"/>
    <w:rsid w:val="000102E3"/>
    <w:rsid w:val="0001151E"/>
    <w:rsid w:val="00020EBA"/>
    <w:rsid w:val="0002606C"/>
    <w:rsid w:val="00027A15"/>
    <w:rsid w:val="00030230"/>
    <w:rsid w:val="000346F8"/>
    <w:rsid w:val="00034892"/>
    <w:rsid w:val="000411AA"/>
    <w:rsid w:val="00044428"/>
    <w:rsid w:val="000454AC"/>
    <w:rsid w:val="0004579D"/>
    <w:rsid w:val="00050DBD"/>
    <w:rsid w:val="00051D67"/>
    <w:rsid w:val="00052E2A"/>
    <w:rsid w:val="00053D8B"/>
    <w:rsid w:val="000610A3"/>
    <w:rsid w:val="00061E09"/>
    <w:rsid w:val="00062A70"/>
    <w:rsid w:val="000636BE"/>
    <w:rsid w:val="00064C98"/>
    <w:rsid w:val="00066F5B"/>
    <w:rsid w:val="000723A8"/>
    <w:rsid w:val="00075161"/>
    <w:rsid w:val="00076079"/>
    <w:rsid w:val="00081972"/>
    <w:rsid w:val="000856CE"/>
    <w:rsid w:val="00086489"/>
    <w:rsid w:val="00090504"/>
    <w:rsid w:val="0009065B"/>
    <w:rsid w:val="00092E1F"/>
    <w:rsid w:val="00096BD4"/>
    <w:rsid w:val="000A5593"/>
    <w:rsid w:val="000B2523"/>
    <w:rsid w:val="000B3877"/>
    <w:rsid w:val="000B4F06"/>
    <w:rsid w:val="000B5B62"/>
    <w:rsid w:val="000C300C"/>
    <w:rsid w:val="000C4D0E"/>
    <w:rsid w:val="000C6001"/>
    <w:rsid w:val="000C7674"/>
    <w:rsid w:val="000D1C88"/>
    <w:rsid w:val="000D3751"/>
    <w:rsid w:val="000D4005"/>
    <w:rsid w:val="000D6187"/>
    <w:rsid w:val="000E0185"/>
    <w:rsid w:val="000E04F0"/>
    <w:rsid w:val="000E23DB"/>
    <w:rsid w:val="000E2F2C"/>
    <w:rsid w:val="000E333E"/>
    <w:rsid w:val="000E52E3"/>
    <w:rsid w:val="000E62F4"/>
    <w:rsid w:val="000E793C"/>
    <w:rsid w:val="000E7DDB"/>
    <w:rsid w:val="000F7902"/>
    <w:rsid w:val="001006E0"/>
    <w:rsid w:val="001028E4"/>
    <w:rsid w:val="00102A0A"/>
    <w:rsid w:val="00113EC8"/>
    <w:rsid w:val="00115521"/>
    <w:rsid w:val="00115824"/>
    <w:rsid w:val="00120184"/>
    <w:rsid w:val="00121783"/>
    <w:rsid w:val="001237F4"/>
    <w:rsid w:val="00125EA2"/>
    <w:rsid w:val="00130EF6"/>
    <w:rsid w:val="001332F5"/>
    <w:rsid w:val="0013586F"/>
    <w:rsid w:val="0014004D"/>
    <w:rsid w:val="00142AF2"/>
    <w:rsid w:val="00151A7C"/>
    <w:rsid w:val="001529FD"/>
    <w:rsid w:val="00154E7C"/>
    <w:rsid w:val="00162FF5"/>
    <w:rsid w:val="00172B92"/>
    <w:rsid w:val="00173503"/>
    <w:rsid w:val="00174174"/>
    <w:rsid w:val="0017494B"/>
    <w:rsid w:val="00174DF9"/>
    <w:rsid w:val="00187F9B"/>
    <w:rsid w:val="001928AC"/>
    <w:rsid w:val="00195658"/>
    <w:rsid w:val="00196A33"/>
    <w:rsid w:val="00197B6F"/>
    <w:rsid w:val="001A0543"/>
    <w:rsid w:val="001A4BE0"/>
    <w:rsid w:val="001A69B4"/>
    <w:rsid w:val="001A7DE8"/>
    <w:rsid w:val="001B33D1"/>
    <w:rsid w:val="001B4FC0"/>
    <w:rsid w:val="001B6187"/>
    <w:rsid w:val="001C1631"/>
    <w:rsid w:val="001C2162"/>
    <w:rsid w:val="001D1134"/>
    <w:rsid w:val="001D1DD5"/>
    <w:rsid w:val="001D20BF"/>
    <w:rsid w:val="001D4D33"/>
    <w:rsid w:val="001D5B79"/>
    <w:rsid w:val="001D66F0"/>
    <w:rsid w:val="001D6717"/>
    <w:rsid w:val="001E033B"/>
    <w:rsid w:val="001E6B18"/>
    <w:rsid w:val="001F077C"/>
    <w:rsid w:val="001F44BE"/>
    <w:rsid w:val="001F68D2"/>
    <w:rsid w:val="001F7A4F"/>
    <w:rsid w:val="002001B2"/>
    <w:rsid w:val="00202023"/>
    <w:rsid w:val="00207BAD"/>
    <w:rsid w:val="002138CE"/>
    <w:rsid w:val="00220B3F"/>
    <w:rsid w:val="00222304"/>
    <w:rsid w:val="00222D3B"/>
    <w:rsid w:val="002337BB"/>
    <w:rsid w:val="00243D42"/>
    <w:rsid w:val="00245386"/>
    <w:rsid w:val="00245B3C"/>
    <w:rsid w:val="00250196"/>
    <w:rsid w:val="002519C2"/>
    <w:rsid w:val="00255DCE"/>
    <w:rsid w:val="00257AB4"/>
    <w:rsid w:val="00260E8B"/>
    <w:rsid w:val="002703CA"/>
    <w:rsid w:val="0027318D"/>
    <w:rsid w:val="002804F6"/>
    <w:rsid w:val="002815E7"/>
    <w:rsid w:val="002824BA"/>
    <w:rsid w:val="00283E35"/>
    <w:rsid w:val="00283E36"/>
    <w:rsid w:val="00291B3E"/>
    <w:rsid w:val="002967EF"/>
    <w:rsid w:val="002A434E"/>
    <w:rsid w:val="002A52D8"/>
    <w:rsid w:val="002A6A01"/>
    <w:rsid w:val="002B150D"/>
    <w:rsid w:val="002B2BC0"/>
    <w:rsid w:val="002B2CF7"/>
    <w:rsid w:val="002C53DF"/>
    <w:rsid w:val="002C6777"/>
    <w:rsid w:val="002D0CBB"/>
    <w:rsid w:val="002D1201"/>
    <w:rsid w:val="002D134D"/>
    <w:rsid w:val="002D3FA6"/>
    <w:rsid w:val="002D5100"/>
    <w:rsid w:val="002E35BD"/>
    <w:rsid w:val="002E4047"/>
    <w:rsid w:val="002E5982"/>
    <w:rsid w:val="002E605D"/>
    <w:rsid w:val="002E6451"/>
    <w:rsid w:val="002E71B0"/>
    <w:rsid w:val="002F20D3"/>
    <w:rsid w:val="002F34BC"/>
    <w:rsid w:val="002F430A"/>
    <w:rsid w:val="002F62F2"/>
    <w:rsid w:val="002F6D91"/>
    <w:rsid w:val="002F6E06"/>
    <w:rsid w:val="003007AA"/>
    <w:rsid w:val="003046B7"/>
    <w:rsid w:val="0030593B"/>
    <w:rsid w:val="003134D1"/>
    <w:rsid w:val="00314388"/>
    <w:rsid w:val="003158F3"/>
    <w:rsid w:val="00317296"/>
    <w:rsid w:val="00317A7B"/>
    <w:rsid w:val="00323D20"/>
    <w:rsid w:val="00325409"/>
    <w:rsid w:val="00325BDD"/>
    <w:rsid w:val="00327F09"/>
    <w:rsid w:val="00336D6F"/>
    <w:rsid w:val="00344A2A"/>
    <w:rsid w:val="003469A5"/>
    <w:rsid w:val="00351978"/>
    <w:rsid w:val="0035399A"/>
    <w:rsid w:val="00354833"/>
    <w:rsid w:val="00370F7C"/>
    <w:rsid w:val="003740DE"/>
    <w:rsid w:val="003759CC"/>
    <w:rsid w:val="00381D94"/>
    <w:rsid w:val="0038339D"/>
    <w:rsid w:val="00384192"/>
    <w:rsid w:val="00384FA3"/>
    <w:rsid w:val="0038794E"/>
    <w:rsid w:val="00391B56"/>
    <w:rsid w:val="00393051"/>
    <w:rsid w:val="003A2342"/>
    <w:rsid w:val="003B3533"/>
    <w:rsid w:val="003B76B7"/>
    <w:rsid w:val="003C02EC"/>
    <w:rsid w:val="003C359E"/>
    <w:rsid w:val="003D4AD4"/>
    <w:rsid w:val="003D6AB4"/>
    <w:rsid w:val="003E17EC"/>
    <w:rsid w:val="003E4826"/>
    <w:rsid w:val="003F07E9"/>
    <w:rsid w:val="003F200A"/>
    <w:rsid w:val="003F2791"/>
    <w:rsid w:val="0040450E"/>
    <w:rsid w:val="00405E70"/>
    <w:rsid w:val="00405EEF"/>
    <w:rsid w:val="0040608E"/>
    <w:rsid w:val="00411358"/>
    <w:rsid w:val="004176D0"/>
    <w:rsid w:val="00417CA5"/>
    <w:rsid w:val="004224EA"/>
    <w:rsid w:val="00422EED"/>
    <w:rsid w:val="00423557"/>
    <w:rsid w:val="00433ED4"/>
    <w:rsid w:val="004348F5"/>
    <w:rsid w:val="0043760B"/>
    <w:rsid w:val="00445F9D"/>
    <w:rsid w:val="0045391B"/>
    <w:rsid w:val="00454744"/>
    <w:rsid w:val="0045732B"/>
    <w:rsid w:val="0046198A"/>
    <w:rsid w:val="0046199A"/>
    <w:rsid w:val="004621FD"/>
    <w:rsid w:val="0046364A"/>
    <w:rsid w:val="00464CA4"/>
    <w:rsid w:val="00470E7A"/>
    <w:rsid w:val="00473F0D"/>
    <w:rsid w:val="00474B3A"/>
    <w:rsid w:val="00474C3E"/>
    <w:rsid w:val="00475B19"/>
    <w:rsid w:val="00475B61"/>
    <w:rsid w:val="00475E2E"/>
    <w:rsid w:val="004770DC"/>
    <w:rsid w:val="00477484"/>
    <w:rsid w:val="0047757E"/>
    <w:rsid w:val="0048143C"/>
    <w:rsid w:val="00483FD9"/>
    <w:rsid w:val="00487807"/>
    <w:rsid w:val="0049049F"/>
    <w:rsid w:val="00494021"/>
    <w:rsid w:val="004942BE"/>
    <w:rsid w:val="004964B4"/>
    <w:rsid w:val="00496689"/>
    <w:rsid w:val="00497702"/>
    <w:rsid w:val="004A66E1"/>
    <w:rsid w:val="004A71D6"/>
    <w:rsid w:val="004A72FB"/>
    <w:rsid w:val="004C0C7E"/>
    <w:rsid w:val="004C13B9"/>
    <w:rsid w:val="004C6D34"/>
    <w:rsid w:val="004D26CD"/>
    <w:rsid w:val="004D2836"/>
    <w:rsid w:val="004D2A6A"/>
    <w:rsid w:val="004D45E9"/>
    <w:rsid w:val="004D559D"/>
    <w:rsid w:val="004D5DC6"/>
    <w:rsid w:val="004E0031"/>
    <w:rsid w:val="004E0212"/>
    <w:rsid w:val="004E550B"/>
    <w:rsid w:val="004E7BEF"/>
    <w:rsid w:val="004E7FA5"/>
    <w:rsid w:val="004F5CDA"/>
    <w:rsid w:val="004F7275"/>
    <w:rsid w:val="00504902"/>
    <w:rsid w:val="0050686E"/>
    <w:rsid w:val="005147AE"/>
    <w:rsid w:val="005157C6"/>
    <w:rsid w:val="00522D0B"/>
    <w:rsid w:val="00530C98"/>
    <w:rsid w:val="00532F7C"/>
    <w:rsid w:val="005356CF"/>
    <w:rsid w:val="00535FEC"/>
    <w:rsid w:val="005364D0"/>
    <w:rsid w:val="00536FEA"/>
    <w:rsid w:val="00541427"/>
    <w:rsid w:val="00550C91"/>
    <w:rsid w:val="005542B3"/>
    <w:rsid w:val="00555A76"/>
    <w:rsid w:val="00555CB1"/>
    <w:rsid w:val="00560047"/>
    <w:rsid w:val="005663A6"/>
    <w:rsid w:val="005765C1"/>
    <w:rsid w:val="00577ACC"/>
    <w:rsid w:val="0058207D"/>
    <w:rsid w:val="005825F9"/>
    <w:rsid w:val="0058551E"/>
    <w:rsid w:val="00592542"/>
    <w:rsid w:val="005930BC"/>
    <w:rsid w:val="0059524A"/>
    <w:rsid w:val="00596E5D"/>
    <w:rsid w:val="005A13BF"/>
    <w:rsid w:val="005A61E0"/>
    <w:rsid w:val="005B5F02"/>
    <w:rsid w:val="005C3878"/>
    <w:rsid w:val="005C41B7"/>
    <w:rsid w:val="005C6F70"/>
    <w:rsid w:val="005D0D38"/>
    <w:rsid w:val="005D0D68"/>
    <w:rsid w:val="005D1E52"/>
    <w:rsid w:val="005E0161"/>
    <w:rsid w:val="005E29FE"/>
    <w:rsid w:val="005E6372"/>
    <w:rsid w:val="005F00E8"/>
    <w:rsid w:val="005F2B6C"/>
    <w:rsid w:val="005F5C1B"/>
    <w:rsid w:val="00605AE1"/>
    <w:rsid w:val="00606BE6"/>
    <w:rsid w:val="00612BD4"/>
    <w:rsid w:val="00613238"/>
    <w:rsid w:val="0061563A"/>
    <w:rsid w:val="00621640"/>
    <w:rsid w:val="00621DB9"/>
    <w:rsid w:val="00622FD5"/>
    <w:rsid w:val="00627597"/>
    <w:rsid w:val="0063009F"/>
    <w:rsid w:val="0063036E"/>
    <w:rsid w:val="006305A5"/>
    <w:rsid w:val="006316B0"/>
    <w:rsid w:val="00631AFC"/>
    <w:rsid w:val="0063767A"/>
    <w:rsid w:val="00643744"/>
    <w:rsid w:val="00647BE6"/>
    <w:rsid w:val="006506AC"/>
    <w:rsid w:val="00650B43"/>
    <w:rsid w:val="00650C01"/>
    <w:rsid w:val="006571B8"/>
    <w:rsid w:val="0066274C"/>
    <w:rsid w:val="006628E5"/>
    <w:rsid w:val="006663D4"/>
    <w:rsid w:val="0067059E"/>
    <w:rsid w:val="006713D6"/>
    <w:rsid w:val="00673E64"/>
    <w:rsid w:val="00673F06"/>
    <w:rsid w:val="00676AE5"/>
    <w:rsid w:val="00677552"/>
    <w:rsid w:val="00677B61"/>
    <w:rsid w:val="006846AE"/>
    <w:rsid w:val="006847BA"/>
    <w:rsid w:val="00686B83"/>
    <w:rsid w:val="00687FDB"/>
    <w:rsid w:val="006929AF"/>
    <w:rsid w:val="006943B6"/>
    <w:rsid w:val="006A0730"/>
    <w:rsid w:val="006A24C4"/>
    <w:rsid w:val="006A44EA"/>
    <w:rsid w:val="006B094D"/>
    <w:rsid w:val="006B2D27"/>
    <w:rsid w:val="006C0338"/>
    <w:rsid w:val="006C43C1"/>
    <w:rsid w:val="006C4DA7"/>
    <w:rsid w:val="006C5F06"/>
    <w:rsid w:val="006C7462"/>
    <w:rsid w:val="006C75E3"/>
    <w:rsid w:val="006D0865"/>
    <w:rsid w:val="006D2990"/>
    <w:rsid w:val="006D455C"/>
    <w:rsid w:val="006D531B"/>
    <w:rsid w:val="006D57ED"/>
    <w:rsid w:val="006E31CD"/>
    <w:rsid w:val="006E329E"/>
    <w:rsid w:val="006E3EDE"/>
    <w:rsid w:val="006E5356"/>
    <w:rsid w:val="006F042A"/>
    <w:rsid w:val="006F06E2"/>
    <w:rsid w:val="006F73E7"/>
    <w:rsid w:val="006F76A9"/>
    <w:rsid w:val="006F7C33"/>
    <w:rsid w:val="0070603D"/>
    <w:rsid w:val="00716011"/>
    <w:rsid w:val="00720399"/>
    <w:rsid w:val="007211F7"/>
    <w:rsid w:val="00723E22"/>
    <w:rsid w:val="0072466B"/>
    <w:rsid w:val="0072658F"/>
    <w:rsid w:val="00727BD9"/>
    <w:rsid w:val="00731785"/>
    <w:rsid w:val="0073241E"/>
    <w:rsid w:val="00736566"/>
    <w:rsid w:val="00736FD2"/>
    <w:rsid w:val="00741971"/>
    <w:rsid w:val="00743395"/>
    <w:rsid w:val="00743530"/>
    <w:rsid w:val="00747A34"/>
    <w:rsid w:val="00754E4E"/>
    <w:rsid w:val="00756ECC"/>
    <w:rsid w:val="007617B5"/>
    <w:rsid w:val="0076773A"/>
    <w:rsid w:val="007710B0"/>
    <w:rsid w:val="00774F49"/>
    <w:rsid w:val="007757D4"/>
    <w:rsid w:val="00776923"/>
    <w:rsid w:val="007816A1"/>
    <w:rsid w:val="00781BC9"/>
    <w:rsid w:val="00781F14"/>
    <w:rsid w:val="00781F69"/>
    <w:rsid w:val="00783D23"/>
    <w:rsid w:val="00785F94"/>
    <w:rsid w:val="0079445B"/>
    <w:rsid w:val="007A45B3"/>
    <w:rsid w:val="007A6457"/>
    <w:rsid w:val="007B3726"/>
    <w:rsid w:val="007B558D"/>
    <w:rsid w:val="007B6A87"/>
    <w:rsid w:val="007B773F"/>
    <w:rsid w:val="007B7DD6"/>
    <w:rsid w:val="007C0BAE"/>
    <w:rsid w:val="007C0C62"/>
    <w:rsid w:val="007C1B56"/>
    <w:rsid w:val="007C5282"/>
    <w:rsid w:val="007C5E3D"/>
    <w:rsid w:val="007C60CC"/>
    <w:rsid w:val="007D37ED"/>
    <w:rsid w:val="007E1E9D"/>
    <w:rsid w:val="007E3F95"/>
    <w:rsid w:val="007E4AD4"/>
    <w:rsid w:val="007F0954"/>
    <w:rsid w:val="007F456C"/>
    <w:rsid w:val="007F476F"/>
    <w:rsid w:val="008144AC"/>
    <w:rsid w:val="00814FDD"/>
    <w:rsid w:val="00816024"/>
    <w:rsid w:val="00816184"/>
    <w:rsid w:val="0082288B"/>
    <w:rsid w:val="00824485"/>
    <w:rsid w:val="0082479D"/>
    <w:rsid w:val="00826D1B"/>
    <w:rsid w:val="0082756A"/>
    <w:rsid w:val="0082768A"/>
    <w:rsid w:val="00835D7B"/>
    <w:rsid w:val="00836B3D"/>
    <w:rsid w:val="00837012"/>
    <w:rsid w:val="00840691"/>
    <w:rsid w:val="00841206"/>
    <w:rsid w:val="008448ED"/>
    <w:rsid w:val="00844F1E"/>
    <w:rsid w:val="008457FD"/>
    <w:rsid w:val="008475ED"/>
    <w:rsid w:val="008509B0"/>
    <w:rsid w:val="00851B28"/>
    <w:rsid w:val="00853196"/>
    <w:rsid w:val="008571E7"/>
    <w:rsid w:val="0086210C"/>
    <w:rsid w:val="00862783"/>
    <w:rsid w:val="00862DB6"/>
    <w:rsid w:val="008636BA"/>
    <w:rsid w:val="00863CC8"/>
    <w:rsid w:val="008657E2"/>
    <w:rsid w:val="00867BA8"/>
    <w:rsid w:val="0087531E"/>
    <w:rsid w:val="00877203"/>
    <w:rsid w:val="00880BAB"/>
    <w:rsid w:val="008821A5"/>
    <w:rsid w:val="00882547"/>
    <w:rsid w:val="00892B8B"/>
    <w:rsid w:val="00893BB2"/>
    <w:rsid w:val="00895ECC"/>
    <w:rsid w:val="008A016B"/>
    <w:rsid w:val="008A16F9"/>
    <w:rsid w:val="008A2DF2"/>
    <w:rsid w:val="008A5914"/>
    <w:rsid w:val="008B07A9"/>
    <w:rsid w:val="008B2D55"/>
    <w:rsid w:val="008B38C1"/>
    <w:rsid w:val="008C0E52"/>
    <w:rsid w:val="008C1515"/>
    <w:rsid w:val="008D2D29"/>
    <w:rsid w:val="008D60A7"/>
    <w:rsid w:val="008D7C23"/>
    <w:rsid w:val="008E0F08"/>
    <w:rsid w:val="008E12F9"/>
    <w:rsid w:val="008F1C5F"/>
    <w:rsid w:val="008F5D7B"/>
    <w:rsid w:val="009033BD"/>
    <w:rsid w:val="00903998"/>
    <w:rsid w:val="00903A2B"/>
    <w:rsid w:val="009106A6"/>
    <w:rsid w:val="00911710"/>
    <w:rsid w:val="00912D69"/>
    <w:rsid w:val="00914808"/>
    <w:rsid w:val="00922A24"/>
    <w:rsid w:val="009241AB"/>
    <w:rsid w:val="009349A1"/>
    <w:rsid w:val="009354B1"/>
    <w:rsid w:val="00936090"/>
    <w:rsid w:val="009361FD"/>
    <w:rsid w:val="00936C85"/>
    <w:rsid w:val="0093757A"/>
    <w:rsid w:val="009406F1"/>
    <w:rsid w:val="0094506A"/>
    <w:rsid w:val="00951582"/>
    <w:rsid w:val="009519A6"/>
    <w:rsid w:val="00952BEA"/>
    <w:rsid w:val="0095337B"/>
    <w:rsid w:val="009539CE"/>
    <w:rsid w:val="00954B75"/>
    <w:rsid w:val="0095718E"/>
    <w:rsid w:val="00961756"/>
    <w:rsid w:val="009622E8"/>
    <w:rsid w:val="00963DAA"/>
    <w:rsid w:val="00964508"/>
    <w:rsid w:val="00964F7F"/>
    <w:rsid w:val="00966DF8"/>
    <w:rsid w:val="00967466"/>
    <w:rsid w:val="00972623"/>
    <w:rsid w:val="009735A8"/>
    <w:rsid w:val="00976ACE"/>
    <w:rsid w:val="0097757A"/>
    <w:rsid w:val="00983BA8"/>
    <w:rsid w:val="00991A35"/>
    <w:rsid w:val="009A38CE"/>
    <w:rsid w:val="009A6E3A"/>
    <w:rsid w:val="009B0653"/>
    <w:rsid w:val="009B3786"/>
    <w:rsid w:val="009B40A8"/>
    <w:rsid w:val="009B6042"/>
    <w:rsid w:val="009C1776"/>
    <w:rsid w:val="009C1FE3"/>
    <w:rsid w:val="009C6343"/>
    <w:rsid w:val="009C6646"/>
    <w:rsid w:val="009C690C"/>
    <w:rsid w:val="009C7035"/>
    <w:rsid w:val="009D38AB"/>
    <w:rsid w:val="009D3C24"/>
    <w:rsid w:val="009D7535"/>
    <w:rsid w:val="009E0D69"/>
    <w:rsid w:val="009E206A"/>
    <w:rsid w:val="009E2CB5"/>
    <w:rsid w:val="009E3B19"/>
    <w:rsid w:val="009E61E6"/>
    <w:rsid w:val="009F16A5"/>
    <w:rsid w:val="009F401C"/>
    <w:rsid w:val="009F6C6E"/>
    <w:rsid w:val="00A00988"/>
    <w:rsid w:val="00A01A54"/>
    <w:rsid w:val="00A071AD"/>
    <w:rsid w:val="00A10013"/>
    <w:rsid w:val="00A10845"/>
    <w:rsid w:val="00A16049"/>
    <w:rsid w:val="00A16A08"/>
    <w:rsid w:val="00A220BD"/>
    <w:rsid w:val="00A30C71"/>
    <w:rsid w:val="00A31842"/>
    <w:rsid w:val="00A33E83"/>
    <w:rsid w:val="00A34B7B"/>
    <w:rsid w:val="00A47512"/>
    <w:rsid w:val="00A537D1"/>
    <w:rsid w:val="00A53B82"/>
    <w:rsid w:val="00A56065"/>
    <w:rsid w:val="00A600AC"/>
    <w:rsid w:val="00A62B63"/>
    <w:rsid w:val="00A647EE"/>
    <w:rsid w:val="00A66C8F"/>
    <w:rsid w:val="00A670B4"/>
    <w:rsid w:val="00A742AF"/>
    <w:rsid w:val="00A74A4C"/>
    <w:rsid w:val="00A84F14"/>
    <w:rsid w:val="00A9071B"/>
    <w:rsid w:val="00A9348E"/>
    <w:rsid w:val="00AB551A"/>
    <w:rsid w:val="00AB5660"/>
    <w:rsid w:val="00AB7B37"/>
    <w:rsid w:val="00AC1D9C"/>
    <w:rsid w:val="00AC2611"/>
    <w:rsid w:val="00AC5997"/>
    <w:rsid w:val="00AC6D44"/>
    <w:rsid w:val="00AC7FB9"/>
    <w:rsid w:val="00AD3952"/>
    <w:rsid w:val="00AD4E19"/>
    <w:rsid w:val="00AD5793"/>
    <w:rsid w:val="00AD5F47"/>
    <w:rsid w:val="00AD6C84"/>
    <w:rsid w:val="00AD7449"/>
    <w:rsid w:val="00AE0837"/>
    <w:rsid w:val="00AE3CAD"/>
    <w:rsid w:val="00AE6FC3"/>
    <w:rsid w:val="00AF3E40"/>
    <w:rsid w:val="00AF478F"/>
    <w:rsid w:val="00AF5C30"/>
    <w:rsid w:val="00B051D4"/>
    <w:rsid w:val="00B05BFE"/>
    <w:rsid w:val="00B07135"/>
    <w:rsid w:val="00B07DA4"/>
    <w:rsid w:val="00B11451"/>
    <w:rsid w:val="00B12BCE"/>
    <w:rsid w:val="00B12CEF"/>
    <w:rsid w:val="00B12D8D"/>
    <w:rsid w:val="00B13431"/>
    <w:rsid w:val="00B23D84"/>
    <w:rsid w:val="00B274C4"/>
    <w:rsid w:val="00B34DDD"/>
    <w:rsid w:val="00B359E3"/>
    <w:rsid w:val="00B36A26"/>
    <w:rsid w:val="00B376BA"/>
    <w:rsid w:val="00B43FDC"/>
    <w:rsid w:val="00B527E3"/>
    <w:rsid w:val="00B52BA4"/>
    <w:rsid w:val="00B537DC"/>
    <w:rsid w:val="00B54263"/>
    <w:rsid w:val="00B554AB"/>
    <w:rsid w:val="00B5692D"/>
    <w:rsid w:val="00B628C5"/>
    <w:rsid w:val="00B63ABD"/>
    <w:rsid w:val="00B63B43"/>
    <w:rsid w:val="00B64DB5"/>
    <w:rsid w:val="00B67F5E"/>
    <w:rsid w:val="00B7085D"/>
    <w:rsid w:val="00B70AEC"/>
    <w:rsid w:val="00B7704F"/>
    <w:rsid w:val="00B81BC1"/>
    <w:rsid w:val="00B90917"/>
    <w:rsid w:val="00B96FE6"/>
    <w:rsid w:val="00BA0309"/>
    <w:rsid w:val="00BA3492"/>
    <w:rsid w:val="00BB7C8F"/>
    <w:rsid w:val="00BC0DA7"/>
    <w:rsid w:val="00BC150D"/>
    <w:rsid w:val="00BC180C"/>
    <w:rsid w:val="00BC3635"/>
    <w:rsid w:val="00BD096E"/>
    <w:rsid w:val="00BD0C82"/>
    <w:rsid w:val="00BD5134"/>
    <w:rsid w:val="00BE003D"/>
    <w:rsid w:val="00BE26C1"/>
    <w:rsid w:val="00BE307F"/>
    <w:rsid w:val="00BE485F"/>
    <w:rsid w:val="00BE505A"/>
    <w:rsid w:val="00BF48FD"/>
    <w:rsid w:val="00C00104"/>
    <w:rsid w:val="00C014D8"/>
    <w:rsid w:val="00C03CDB"/>
    <w:rsid w:val="00C03DC2"/>
    <w:rsid w:val="00C06C23"/>
    <w:rsid w:val="00C115D8"/>
    <w:rsid w:val="00C12117"/>
    <w:rsid w:val="00C12160"/>
    <w:rsid w:val="00C14646"/>
    <w:rsid w:val="00C16CAE"/>
    <w:rsid w:val="00C25DFA"/>
    <w:rsid w:val="00C403C2"/>
    <w:rsid w:val="00C45A9D"/>
    <w:rsid w:val="00C52979"/>
    <w:rsid w:val="00C56C26"/>
    <w:rsid w:val="00C62E1F"/>
    <w:rsid w:val="00C633D6"/>
    <w:rsid w:val="00C6624F"/>
    <w:rsid w:val="00C67006"/>
    <w:rsid w:val="00C67C39"/>
    <w:rsid w:val="00C748B4"/>
    <w:rsid w:val="00C80FE4"/>
    <w:rsid w:val="00C82183"/>
    <w:rsid w:val="00C84781"/>
    <w:rsid w:val="00C9027C"/>
    <w:rsid w:val="00C93887"/>
    <w:rsid w:val="00C963C4"/>
    <w:rsid w:val="00C963FF"/>
    <w:rsid w:val="00CA1897"/>
    <w:rsid w:val="00CA36C8"/>
    <w:rsid w:val="00CA37BF"/>
    <w:rsid w:val="00CA51E0"/>
    <w:rsid w:val="00CA68B1"/>
    <w:rsid w:val="00CA72C1"/>
    <w:rsid w:val="00CB5548"/>
    <w:rsid w:val="00CC22F9"/>
    <w:rsid w:val="00CC3443"/>
    <w:rsid w:val="00CC4C4D"/>
    <w:rsid w:val="00CC66D1"/>
    <w:rsid w:val="00CC7EC5"/>
    <w:rsid w:val="00CD14C1"/>
    <w:rsid w:val="00CD163E"/>
    <w:rsid w:val="00CD185A"/>
    <w:rsid w:val="00CD5237"/>
    <w:rsid w:val="00CE3B25"/>
    <w:rsid w:val="00CE3DA0"/>
    <w:rsid w:val="00CF61A1"/>
    <w:rsid w:val="00D02A7E"/>
    <w:rsid w:val="00D02DBA"/>
    <w:rsid w:val="00D129D5"/>
    <w:rsid w:val="00D14BA6"/>
    <w:rsid w:val="00D170DC"/>
    <w:rsid w:val="00D17F1D"/>
    <w:rsid w:val="00D25727"/>
    <w:rsid w:val="00D2692C"/>
    <w:rsid w:val="00D2778E"/>
    <w:rsid w:val="00D32657"/>
    <w:rsid w:val="00D34E2C"/>
    <w:rsid w:val="00D36F16"/>
    <w:rsid w:val="00D42C90"/>
    <w:rsid w:val="00D43ABA"/>
    <w:rsid w:val="00D4489F"/>
    <w:rsid w:val="00D5095D"/>
    <w:rsid w:val="00D509F2"/>
    <w:rsid w:val="00D613BA"/>
    <w:rsid w:val="00D6238A"/>
    <w:rsid w:val="00D67BEA"/>
    <w:rsid w:val="00D714CA"/>
    <w:rsid w:val="00D73C23"/>
    <w:rsid w:val="00D75275"/>
    <w:rsid w:val="00D82F51"/>
    <w:rsid w:val="00D83E94"/>
    <w:rsid w:val="00D930D7"/>
    <w:rsid w:val="00D96ADD"/>
    <w:rsid w:val="00D96CEA"/>
    <w:rsid w:val="00DA005C"/>
    <w:rsid w:val="00DA4920"/>
    <w:rsid w:val="00DA4B3C"/>
    <w:rsid w:val="00DB3060"/>
    <w:rsid w:val="00DB3EE5"/>
    <w:rsid w:val="00DB4BE7"/>
    <w:rsid w:val="00DB77EA"/>
    <w:rsid w:val="00DC3D4F"/>
    <w:rsid w:val="00DC7C42"/>
    <w:rsid w:val="00DD132B"/>
    <w:rsid w:val="00DD2D3E"/>
    <w:rsid w:val="00DD5B62"/>
    <w:rsid w:val="00DE09A8"/>
    <w:rsid w:val="00DE493B"/>
    <w:rsid w:val="00DE4CDE"/>
    <w:rsid w:val="00DE6904"/>
    <w:rsid w:val="00DE7845"/>
    <w:rsid w:val="00DF05A2"/>
    <w:rsid w:val="00DF3998"/>
    <w:rsid w:val="00E035F5"/>
    <w:rsid w:val="00E039C6"/>
    <w:rsid w:val="00E0447B"/>
    <w:rsid w:val="00E116B9"/>
    <w:rsid w:val="00E124D9"/>
    <w:rsid w:val="00E14FAB"/>
    <w:rsid w:val="00E16F0D"/>
    <w:rsid w:val="00E252D9"/>
    <w:rsid w:val="00E27DD5"/>
    <w:rsid w:val="00E31650"/>
    <w:rsid w:val="00E335AF"/>
    <w:rsid w:val="00E422AB"/>
    <w:rsid w:val="00E42A5E"/>
    <w:rsid w:val="00E47058"/>
    <w:rsid w:val="00E50004"/>
    <w:rsid w:val="00E51457"/>
    <w:rsid w:val="00E51D5F"/>
    <w:rsid w:val="00E5660A"/>
    <w:rsid w:val="00E567F6"/>
    <w:rsid w:val="00E62441"/>
    <w:rsid w:val="00E634DE"/>
    <w:rsid w:val="00E661A9"/>
    <w:rsid w:val="00E66403"/>
    <w:rsid w:val="00E71000"/>
    <w:rsid w:val="00E7218F"/>
    <w:rsid w:val="00E75B61"/>
    <w:rsid w:val="00E77790"/>
    <w:rsid w:val="00E876FA"/>
    <w:rsid w:val="00E92E9F"/>
    <w:rsid w:val="00E9510C"/>
    <w:rsid w:val="00EA3457"/>
    <w:rsid w:val="00EA4BFA"/>
    <w:rsid w:val="00EA6E5D"/>
    <w:rsid w:val="00EB4A96"/>
    <w:rsid w:val="00EB5584"/>
    <w:rsid w:val="00EB6914"/>
    <w:rsid w:val="00EC001D"/>
    <w:rsid w:val="00EC189E"/>
    <w:rsid w:val="00EC33AC"/>
    <w:rsid w:val="00EC3AE2"/>
    <w:rsid w:val="00EC424A"/>
    <w:rsid w:val="00EC5059"/>
    <w:rsid w:val="00EC5213"/>
    <w:rsid w:val="00EC62B0"/>
    <w:rsid w:val="00EC7A16"/>
    <w:rsid w:val="00ED10D3"/>
    <w:rsid w:val="00ED35DF"/>
    <w:rsid w:val="00ED5B21"/>
    <w:rsid w:val="00ED7407"/>
    <w:rsid w:val="00EE1937"/>
    <w:rsid w:val="00EF0AFC"/>
    <w:rsid w:val="00EF2088"/>
    <w:rsid w:val="00EF3098"/>
    <w:rsid w:val="00EF7869"/>
    <w:rsid w:val="00F05B9C"/>
    <w:rsid w:val="00F10089"/>
    <w:rsid w:val="00F13221"/>
    <w:rsid w:val="00F17198"/>
    <w:rsid w:val="00F17B69"/>
    <w:rsid w:val="00F2027C"/>
    <w:rsid w:val="00F203E6"/>
    <w:rsid w:val="00F20FB2"/>
    <w:rsid w:val="00F21425"/>
    <w:rsid w:val="00F23488"/>
    <w:rsid w:val="00F2440A"/>
    <w:rsid w:val="00F254D2"/>
    <w:rsid w:val="00F3260F"/>
    <w:rsid w:val="00F4195D"/>
    <w:rsid w:val="00F43371"/>
    <w:rsid w:val="00F44350"/>
    <w:rsid w:val="00F4592D"/>
    <w:rsid w:val="00F608E9"/>
    <w:rsid w:val="00F6131E"/>
    <w:rsid w:val="00F64F2A"/>
    <w:rsid w:val="00F65B1B"/>
    <w:rsid w:val="00F70673"/>
    <w:rsid w:val="00F76C05"/>
    <w:rsid w:val="00F817E9"/>
    <w:rsid w:val="00F91ADA"/>
    <w:rsid w:val="00F91FF4"/>
    <w:rsid w:val="00F954E4"/>
    <w:rsid w:val="00F95A2D"/>
    <w:rsid w:val="00FA222F"/>
    <w:rsid w:val="00FA5BD8"/>
    <w:rsid w:val="00FA68D6"/>
    <w:rsid w:val="00FA72AE"/>
    <w:rsid w:val="00FB03AF"/>
    <w:rsid w:val="00FB0BA1"/>
    <w:rsid w:val="00FB10AD"/>
    <w:rsid w:val="00FB5576"/>
    <w:rsid w:val="00FC0674"/>
    <w:rsid w:val="00FC114D"/>
    <w:rsid w:val="00FC12DA"/>
    <w:rsid w:val="00FC4E7F"/>
    <w:rsid w:val="00FD14EA"/>
    <w:rsid w:val="00FD1F05"/>
    <w:rsid w:val="00FD2F81"/>
    <w:rsid w:val="00FD317D"/>
    <w:rsid w:val="00FD6462"/>
    <w:rsid w:val="00FE208F"/>
    <w:rsid w:val="00FE3A47"/>
    <w:rsid w:val="00FE4DE8"/>
    <w:rsid w:val="00FE5495"/>
    <w:rsid w:val="00FE5DE9"/>
    <w:rsid w:val="00FF009B"/>
    <w:rsid w:val="00FF07A0"/>
    <w:rsid w:val="00FF105F"/>
    <w:rsid w:val="00FF3894"/>
    <w:rsid w:val="00FF78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DFD4704C-113E-4AA3-AC89-DCDBCAA3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AE1"/>
    <w:pPr>
      <w:spacing w:line="288" w:lineRule="auto"/>
    </w:pPr>
  </w:style>
  <w:style w:type="paragraph" w:styleId="Ttulo1">
    <w:name w:val="heading 1"/>
    <w:basedOn w:val="Normal"/>
    <w:next w:val="Normal"/>
    <w:link w:val="Ttulo1Car"/>
    <w:uiPriority w:val="9"/>
    <w:qFormat/>
    <w:rsid w:val="00605AE1"/>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tulo2">
    <w:name w:val="heading 2"/>
    <w:basedOn w:val="Normal"/>
    <w:next w:val="Normal"/>
    <w:link w:val="Ttulo2Car"/>
    <w:uiPriority w:val="9"/>
    <w:unhideWhenUsed/>
    <w:qFormat/>
    <w:rsid w:val="00605AE1"/>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ar"/>
    <w:uiPriority w:val="9"/>
    <w:unhideWhenUsed/>
    <w:qFormat/>
    <w:rsid w:val="00605AE1"/>
    <w:pPr>
      <w:keepNext/>
      <w:keepLines/>
      <w:spacing w:before="60" w:after="0" w:line="240" w:lineRule="auto"/>
      <w:outlineLvl w:val="2"/>
    </w:pPr>
    <w:rPr>
      <w:rFonts w:eastAsiaTheme="majorEastAsia" w:cstheme="majorBidi"/>
      <w:b/>
      <w:bCs/>
      <w:caps/>
      <w:color w:val="D1282E" w:themeColor="text2"/>
    </w:rPr>
  </w:style>
  <w:style w:type="paragraph" w:styleId="Ttulo4">
    <w:name w:val="heading 4"/>
    <w:basedOn w:val="Normal"/>
    <w:next w:val="Normal"/>
    <w:link w:val="Ttulo4Car"/>
    <w:uiPriority w:val="9"/>
    <w:semiHidden/>
    <w:unhideWhenUsed/>
    <w:qFormat/>
    <w:rsid w:val="00605AE1"/>
    <w:pPr>
      <w:keepNext/>
      <w:keepLines/>
      <w:spacing w:before="200" w:after="0"/>
      <w:outlineLvl w:val="3"/>
    </w:pPr>
    <w:rPr>
      <w:rFonts w:asciiTheme="majorHAnsi" w:eastAsiaTheme="majorEastAsia" w:hAnsiTheme="majorHAnsi" w:cstheme="majorBidi"/>
      <w:bCs/>
      <w:i/>
      <w:iCs/>
      <w:color w:val="7A7A7A" w:themeColor="accent1"/>
    </w:rPr>
  </w:style>
  <w:style w:type="paragraph" w:styleId="Ttulo5">
    <w:name w:val="heading 5"/>
    <w:basedOn w:val="Normal"/>
    <w:next w:val="Normal"/>
    <w:link w:val="Ttulo5Car"/>
    <w:unhideWhenUsed/>
    <w:qFormat/>
    <w:rsid w:val="00605AE1"/>
    <w:pPr>
      <w:keepNext/>
      <w:keepLines/>
      <w:spacing w:before="200" w:after="0"/>
      <w:outlineLvl w:val="4"/>
    </w:pPr>
    <w:rPr>
      <w:rFonts w:eastAsiaTheme="majorEastAsia" w:cstheme="majorBidi"/>
      <w:b/>
      <w:color w:val="5B5B5B" w:themeColor="accent1" w:themeShade="BF"/>
    </w:rPr>
  </w:style>
  <w:style w:type="paragraph" w:styleId="Ttulo6">
    <w:name w:val="heading 6"/>
    <w:basedOn w:val="Normal"/>
    <w:next w:val="Normal"/>
    <w:link w:val="Ttulo6Car"/>
    <w:uiPriority w:val="9"/>
    <w:semiHidden/>
    <w:unhideWhenUsed/>
    <w:qFormat/>
    <w:rsid w:val="00605AE1"/>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tulo7">
    <w:name w:val="heading 7"/>
    <w:basedOn w:val="Normal"/>
    <w:next w:val="Normal"/>
    <w:link w:val="Ttulo7Car"/>
    <w:unhideWhenUsed/>
    <w:qFormat/>
    <w:rsid w:val="00605AE1"/>
    <w:pPr>
      <w:keepNext/>
      <w:keepLines/>
      <w:spacing w:before="200" w:after="0"/>
      <w:outlineLvl w:val="6"/>
    </w:pPr>
    <w:rPr>
      <w:rFonts w:eastAsiaTheme="majorEastAsia" w:cstheme="majorBidi"/>
      <w:b/>
      <w:iCs/>
      <w:color w:val="D1282E" w:themeColor="text2"/>
    </w:rPr>
  </w:style>
  <w:style w:type="paragraph" w:styleId="Ttulo8">
    <w:name w:val="heading 8"/>
    <w:basedOn w:val="Normal"/>
    <w:next w:val="Normal"/>
    <w:link w:val="Ttulo8Car"/>
    <w:uiPriority w:val="9"/>
    <w:semiHidden/>
    <w:unhideWhenUsed/>
    <w:qFormat/>
    <w:rsid w:val="00605AE1"/>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tulo9">
    <w:name w:val="heading 9"/>
    <w:basedOn w:val="Normal"/>
    <w:next w:val="Normal"/>
    <w:link w:val="Ttulo9Car"/>
    <w:uiPriority w:val="9"/>
    <w:semiHidden/>
    <w:unhideWhenUsed/>
    <w:qFormat/>
    <w:rsid w:val="00605AE1"/>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5AE1"/>
    <w:rPr>
      <w:rFonts w:asciiTheme="majorHAnsi" w:eastAsiaTheme="majorEastAsia" w:hAnsiTheme="majorHAnsi" w:cstheme="majorBidi"/>
      <w:bCs/>
      <w:caps/>
      <w:color w:val="7A7A7A" w:themeColor="accent1"/>
      <w:sz w:val="28"/>
      <w:szCs w:val="28"/>
    </w:rPr>
  </w:style>
  <w:style w:type="character" w:customStyle="1" w:styleId="Ttulo2Car">
    <w:name w:val="Título 2 Car"/>
    <w:basedOn w:val="Fuentedeprrafopredeter"/>
    <w:link w:val="Ttulo2"/>
    <w:uiPriority w:val="9"/>
    <w:rsid w:val="00605AE1"/>
    <w:rPr>
      <w:rFonts w:asciiTheme="majorHAnsi" w:eastAsiaTheme="majorEastAsia" w:hAnsiTheme="majorHAnsi" w:cstheme="majorBidi"/>
      <w:b/>
      <w:bCs/>
      <w:color w:val="7A7A7A" w:themeColor="accent1"/>
      <w:sz w:val="26"/>
      <w:szCs w:val="26"/>
    </w:rPr>
  </w:style>
  <w:style w:type="character" w:customStyle="1" w:styleId="Ttulo3Car">
    <w:name w:val="Título 3 Car"/>
    <w:basedOn w:val="Fuentedeprrafopredeter"/>
    <w:link w:val="Ttulo3"/>
    <w:uiPriority w:val="9"/>
    <w:rsid w:val="00605AE1"/>
    <w:rPr>
      <w:rFonts w:eastAsiaTheme="majorEastAsia" w:cstheme="majorBidi"/>
      <w:b/>
      <w:bCs/>
      <w:caps/>
      <w:color w:val="D1282E" w:themeColor="text2"/>
    </w:rPr>
  </w:style>
  <w:style w:type="character" w:customStyle="1" w:styleId="Ttulo4Car">
    <w:name w:val="Título 4 Car"/>
    <w:basedOn w:val="Fuentedeprrafopredeter"/>
    <w:link w:val="Ttulo4"/>
    <w:uiPriority w:val="9"/>
    <w:semiHidden/>
    <w:rsid w:val="00605AE1"/>
    <w:rPr>
      <w:rFonts w:asciiTheme="majorHAnsi" w:eastAsiaTheme="majorEastAsia" w:hAnsiTheme="majorHAnsi" w:cstheme="majorBidi"/>
      <w:bCs/>
      <w:i/>
      <w:iCs/>
      <w:color w:val="7A7A7A" w:themeColor="accent1"/>
    </w:rPr>
  </w:style>
  <w:style w:type="character" w:customStyle="1" w:styleId="Ttulo5Car">
    <w:name w:val="Título 5 Car"/>
    <w:basedOn w:val="Fuentedeprrafopredeter"/>
    <w:link w:val="Ttulo5"/>
    <w:rsid w:val="00605AE1"/>
    <w:rPr>
      <w:rFonts w:eastAsiaTheme="majorEastAsia" w:cstheme="majorBidi"/>
      <w:b/>
      <w:color w:val="5B5B5B" w:themeColor="accent1" w:themeShade="BF"/>
    </w:rPr>
  </w:style>
  <w:style w:type="character" w:customStyle="1" w:styleId="Ttulo6Car">
    <w:name w:val="Título 6 Car"/>
    <w:basedOn w:val="Fuentedeprrafopredeter"/>
    <w:link w:val="Ttulo6"/>
    <w:uiPriority w:val="9"/>
    <w:semiHidden/>
    <w:rsid w:val="00605AE1"/>
    <w:rPr>
      <w:rFonts w:asciiTheme="majorHAnsi" w:eastAsiaTheme="majorEastAsia" w:hAnsiTheme="majorHAnsi" w:cstheme="majorBidi"/>
      <w:i/>
      <w:iCs/>
      <w:color w:val="5B5B5B" w:themeColor="accent1" w:themeShade="BF"/>
    </w:rPr>
  </w:style>
  <w:style w:type="character" w:customStyle="1" w:styleId="Ttulo7Car">
    <w:name w:val="Título 7 Car"/>
    <w:basedOn w:val="Fuentedeprrafopredeter"/>
    <w:link w:val="Ttulo7"/>
    <w:rsid w:val="00605AE1"/>
    <w:rPr>
      <w:rFonts w:eastAsiaTheme="majorEastAsia" w:cstheme="majorBidi"/>
      <w:b/>
      <w:iCs/>
      <w:color w:val="D1282E" w:themeColor="text2"/>
    </w:rPr>
  </w:style>
  <w:style w:type="character" w:customStyle="1" w:styleId="Ttulo8Car">
    <w:name w:val="Título 8 Car"/>
    <w:basedOn w:val="Fuentedeprrafopredeter"/>
    <w:link w:val="Ttulo8"/>
    <w:uiPriority w:val="9"/>
    <w:semiHidden/>
    <w:rsid w:val="00605AE1"/>
    <w:rPr>
      <w:rFonts w:asciiTheme="majorHAnsi" w:eastAsiaTheme="majorEastAsia" w:hAnsiTheme="majorHAnsi" w:cstheme="majorBidi"/>
      <w:color w:val="7A7A7A" w:themeColor="accent1"/>
      <w:sz w:val="20"/>
      <w:szCs w:val="20"/>
    </w:rPr>
  </w:style>
  <w:style w:type="character" w:customStyle="1" w:styleId="Ttulo9Car">
    <w:name w:val="Título 9 Car"/>
    <w:basedOn w:val="Fuentedeprrafopredeter"/>
    <w:link w:val="Ttulo9"/>
    <w:uiPriority w:val="9"/>
    <w:semiHidden/>
    <w:rsid w:val="00605AE1"/>
    <w:rPr>
      <w:rFonts w:asciiTheme="majorHAnsi" w:eastAsiaTheme="majorEastAsia" w:hAnsiTheme="majorHAnsi" w:cstheme="majorBidi"/>
      <w:i/>
      <w:iCs/>
      <w:color w:val="5B5B5B" w:themeColor="accent1" w:themeShade="BF"/>
      <w:sz w:val="20"/>
      <w:szCs w:val="20"/>
    </w:rPr>
  </w:style>
  <w:style w:type="paragraph" w:styleId="Descripcin">
    <w:name w:val="caption"/>
    <w:basedOn w:val="Normal"/>
    <w:next w:val="Normal"/>
    <w:uiPriority w:val="35"/>
    <w:unhideWhenUsed/>
    <w:qFormat/>
    <w:rsid w:val="00605AE1"/>
    <w:pPr>
      <w:spacing w:line="240" w:lineRule="auto"/>
    </w:pPr>
    <w:rPr>
      <w:bCs/>
      <w:caps/>
      <w:color w:val="7A7A7A" w:themeColor="accent1"/>
      <w:sz w:val="18"/>
      <w:szCs w:val="18"/>
    </w:rPr>
  </w:style>
  <w:style w:type="paragraph" w:styleId="Puesto">
    <w:name w:val="Title"/>
    <w:basedOn w:val="Normal"/>
    <w:next w:val="Normal"/>
    <w:link w:val="TtuloCar"/>
    <w:uiPriority w:val="10"/>
    <w:qFormat/>
    <w:rsid w:val="00605AE1"/>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tuloCar">
    <w:name w:val="Título Car"/>
    <w:basedOn w:val="Fuentedeprrafopredeter"/>
    <w:link w:val="Puesto"/>
    <w:uiPriority w:val="10"/>
    <w:rsid w:val="00605AE1"/>
    <w:rPr>
      <w:rFonts w:asciiTheme="majorHAnsi" w:eastAsiaTheme="majorEastAsia" w:hAnsiTheme="majorHAnsi" w:cstheme="majorBidi"/>
      <w:caps/>
      <w:color w:val="000000" w:themeColor="text1"/>
      <w:spacing w:val="-20"/>
      <w:kern w:val="28"/>
      <w:sz w:val="72"/>
      <w:szCs w:val="72"/>
    </w:rPr>
  </w:style>
  <w:style w:type="paragraph" w:styleId="Subttulo">
    <w:name w:val="Subtitle"/>
    <w:basedOn w:val="Normal"/>
    <w:next w:val="Normal"/>
    <w:link w:val="SubttuloCar"/>
    <w:uiPriority w:val="11"/>
    <w:qFormat/>
    <w:rsid w:val="00605AE1"/>
    <w:pPr>
      <w:numPr>
        <w:ilvl w:val="1"/>
      </w:numPr>
    </w:pPr>
    <w:rPr>
      <w:rFonts w:asciiTheme="majorHAnsi" w:eastAsiaTheme="majorEastAsia" w:hAnsiTheme="majorHAnsi" w:cstheme="majorBidi"/>
      <w:iCs/>
      <w:caps/>
      <w:color w:val="D1282E" w:themeColor="text2"/>
      <w:sz w:val="36"/>
      <w:szCs w:val="36"/>
    </w:rPr>
  </w:style>
  <w:style w:type="character" w:customStyle="1" w:styleId="SubttuloCar">
    <w:name w:val="Subtítulo Car"/>
    <w:basedOn w:val="Fuentedeprrafopredeter"/>
    <w:link w:val="Subttulo"/>
    <w:uiPriority w:val="11"/>
    <w:rsid w:val="00605AE1"/>
    <w:rPr>
      <w:rFonts w:asciiTheme="majorHAnsi" w:eastAsiaTheme="majorEastAsia" w:hAnsiTheme="majorHAnsi" w:cstheme="majorBidi"/>
      <w:iCs/>
      <w:caps/>
      <w:color w:val="D1282E" w:themeColor="text2"/>
      <w:sz w:val="36"/>
      <w:szCs w:val="36"/>
    </w:rPr>
  </w:style>
  <w:style w:type="character" w:styleId="Textoennegrita">
    <w:name w:val="Strong"/>
    <w:basedOn w:val="Fuentedeprrafopredeter"/>
    <w:uiPriority w:val="22"/>
    <w:qFormat/>
    <w:rsid w:val="00605AE1"/>
    <w:rPr>
      <w:b/>
      <w:bCs/>
    </w:rPr>
  </w:style>
  <w:style w:type="character" w:styleId="nfasis">
    <w:name w:val="Emphasis"/>
    <w:basedOn w:val="Fuentedeprrafopredeter"/>
    <w:uiPriority w:val="20"/>
    <w:qFormat/>
    <w:rsid w:val="00605AE1"/>
    <w:rPr>
      <w:i/>
      <w:iCs/>
    </w:rPr>
  </w:style>
  <w:style w:type="paragraph" w:styleId="Sinespaciado">
    <w:name w:val="No Spacing"/>
    <w:link w:val="SinespaciadoCar"/>
    <w:uiPriority w:val="1"/>
    <w:qFormat/>
    <w:rsid w:val="00605AE1"/>
    <w:pPr>
      <w:spacing w:after="0" w:line="240" w:lineRule="auto"/>
    </w:pPr>
  </w:style>
  <w:style w:type="character" w:customStyle="1" w:styleId="SinespaciadoCar">
    <w:name w:val="Sin espaciado Car"/>
    <w:basedOn w:val="Fuentedeprrafopredeter"/>
    <w:link w:val="Sinespaciado"/>
    <w:uiPriority w:val="1"/>
    <w:rsid w:val="00605AE1"/>
  </w:style>
  <w:style w:type="paragraph" w:styleId="Prrafodelista">
    <w:name w:val="List Paragraph"/>
    <w:aliases w:val="Sin sangría"/>
    <w:basedOn w:val="Normal"/>
    <w:uiPriority w:val="34"/>
    <w:qFormat/>
    <w:rsid w:val="00605AE1"/>
    <w:pPr>
      <w:ind w:left="720"/>
      <w:contextualSpacing/>
    </w:pPr>
  </w:style>
  <w:style w:type="paragraph" w:styleId="Cita">
    <w:name w:val="Quote"/>
    <w:basedOn w:val="Normal"/>
    <w:next w:val="Normal"/>
    <w:link w:val="CitaCar"/>
    <w:uiPriority w:val="29"/>
    <w:qFormat/>
    <w:rsid w:val="00605AE1"/>
    <w:pPr>
      <w:spacing w:line="360" w:lineRule="auto"/>
    </w:pPr>
    <w:rPr>
      <w:i/>
      <w:iCs/>
      <w:color w:val="7A7A7A" w:themeColor="accent1"/>
      <w:sz w:val="28"/>
    </w:rPr>
  </w:style>
  <w:style w:type="character" w:customStyle="1" w:styleId="CitaCar">
    <w:name w:val="Cita Car"/>
    <w:basedOn w:val="Fuentedeprrafopredeter"/>
    <w:link w:val="Cita"/>
    <w:uiPriority w:val="29"/>
    <w:rsid w:val="00605AE1"/>
    <w:rPr>
      <w:i/>
      <w:iCs/>
      <w:color w:val="7A7A7A" w:themeColor="accent1"/>
      <w:sz w:val="28"/>
    </w:rPr>
  </w:style>
  <w:style w:type="paragraph" w:styleId="Citadestacada">
    <w:name w:val="Intense Quote"/>
    <w:basedOn w:val="Normal"/>
    <w:next w:val="Normal"/>
    <w:link w:val="CitadestacadaCar"/>
    <w:uiPriority w:val="30"/>
    <w:qFormat/>
    <w:rsid w:val="00605AE1"/>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destacadaCar">
    <w:name w:val="Cita destacada Car"/>
    <w:basedOn w:val="Fuentedeprrafopredeter"/>
    <w:link w:val="Citadestacada"/>
    <w:uiPriority w:val="30"/>
    <w:rsid w:val="00605AE1"/>
    <w:rPr>
      <w:b/>
      <w:bCs/>
      <w:i/>
      <w:iCs/>
      <w:color w:val="7F7F7F" w:themeColor="text1" w:themeTint="80"/>
      <w:sz w:val="26"/>
    </w:rPr>
  </w:style>
  <w:style w:type="character" w:styleId="nfasissutil">
    <w:name w:val="Subtle Emphasis"/>
    <w:basedOn w:val="Fuentedeprrafopredeter"/>
    <w:uiPriority w:val="19"/>
    <w:qFormat/>
    <w:rsid w:val="00605AE1"/>
    <w:rPr>
      <w:i/>
      <w:iCs/>
      <w:color w:val="7A7A7A" w:themeColor="accent1"/>
    </w:rPr>
  </w:style>
  <w:style w:type="character" w:styleId="nfasisintenso">
    <w:name w:val="Intense Emphasis"/>
    <w:basedOn w:val="Fuentedeprrafopredeter"/>
    <w:uiPriority w:val="21"/>
    <w:qFormat/>
    <w:rsid w:val="00605AE1"/>
    <w:rPr>
      <w:b/>
      <w:bCs/>
      <w:i/>
      <w:iCs/>
      <w:color w:val="D1282E" w:themeColor="text2"/>
    </w:rPr>
  </w:style>
  <w:style w:type="character" w:styleId="Referenciasutil">
    <w:name w:val="Subtle Reference"/>
    <w:basedOn w:val="Fuentedeprrafopredeter"/>
    <w:uiPriority w:val="31"/>
    <w:qFormat/>
    <w:rsid w:val="00605AE1"/>
    <w:rPr>
      <w:rFonts w:asciiTheme="minorHAnsi" w:hAnsiTheme="minorHAnsi"/>
      <w:smallCaps/>
      <w:color w:val="F5C201" w:themeColor="accent2"/>
      <w:sz w:val="22"/>
      <w:u w:val="none"/>
    </w:rPr>
  </w:style>
  <w:style w:type="character" w:styleId="Referenciaintensa">
    <w:name w:val="Intense Reference"/>
    <w:basedOn w:val="Fuentedeprrafopredeter"/>
    <w:uiPriority w:val="32"/>
    <w:qFormat/>
    <w:rsid w:val="00605AE1"/>
    <w:rPr>
      <w:rFonts w:asciiTheme="minorHAnsi" w:hAnsiTheme="minorHAnsi"/>
      <w:b/>
      <w:bCs/>
      <w:caps/>
      <w:color w:val="F5C201" w:themeColor="accent2"/>
      <w:spacing w:val="5"/>
      <w:sz w:val="22"/>
      <w:u w:val="single"/>
    </w:rPr>
  </w:style>
  <w:style w:type="character" w:styleId="Ttulodellibro">
    <w:name w:val="Book Title"/>
    <w:basedOn w:val="Fuentedeprrafopredeter"/>
    <w:uiPriority w:val="33"/>
    <w:qFormat/>
    <w:rsid w:val="00605AE1"/>
    <w:rPr>
      <w:rFonts w:asciiTheme="minorHAnsi" w:hAnsiTheme="minorHAnsi"/>
      <w:b/>
      <w:bCs/>
      <w:caps/>
      <w:color w:val="3D3D3D" w:themeColor="accent1" w:themeShade="80"/>
      <w:spacing w:val="5"/>
      <w:sz w:val="22"/>
    </w:rPr>
  </w:style>
  <w:style w:type="paragraph" w:styleId="TtulodeTDC">
    <w:name w:val="TOC Heading"/>
    <w:basedOn w:val="Ttulo1"/>
    <w:next w:val="Normal"/>
    <w:uiPriority w:val="39"/>
    <w:semiHidden/>
    <w:unhideWhenUsed/>
    <w:qFormat/>
    <w:rsid w:val="00605AE1"/>
    <w:pPr>
      <w:outlineLvl w:val="9"/>
    </w:pPr>
  </w:style>
  <w:style w:type="paragraph" w:styleId="Textodeglobo">
    <w:name w:val="Balloon Text"/>
    <w:basedOn w:val="Normal"/>
    <w:link w:val="TextodegloboCar"/>
    <w:uiPriority w:val="99"/>
    <w:semiHidden/>
    <w:unhideWhenUsed/>
    <w:rsid w:val="00605A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AE1"/>
    <w:rPr>
      <w:rFonts w:ascii="Tahoma" w:hAnsi="Tahoma" w:cs="Tahoma"/>
      <w:sz w:val="16"/>
      <w:szCs w:val="16"/>
    </w:rPr>
  </w:style>
  <w:style w:type="character" w:styleId="Textodelmarcadordeposicin">
    <w:name w:val="Placeholder Text"/>
    <w:basedOn w:val="Fuentedeprrafopredeter"/>
    <w:uiPriority w:val="99"/>
    <w:rsid w:val="00605AE1"/>
    <w:rPr>
      <w:color w:val="808080"/>
    </w:rPr>
  </w:style>
  <w:style w:type="paragraph" w:styleId="Encabezado">
    <w:name w:val="header"/>
    <w:basedOn w:val="Normal"/>
    <w:link w:val="EncabezadoCar"/>
    <w:uiPriority w:val="99"/>
    <w:unhideWhenUsed/>
    <w:rsid w:val="00605AE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05AE1"/>
  </w:style>
  <w:style w:type="paragraph" w:styleId="Piedepgina">
    <w:name w:val="footer"/>
    <w:basedOn w:val="Normal"/>
    <w:link w:val="PiedepginaCar"/>
    <w:uiPriority w:val="99"/>
    <w:unhideWhenUsed/>
    <w:rsid w:val="00605AE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05AE1"/>
  </w:style>
  <w:style w:type="table" w:styleId="Tablaconcuadrcula">
    <w:name w:val="Table Grid"/>
    <w:basedOn w:val="Tablanormal"/>
    <w:uiPriority w:val="59"/>
    <w:rsid w:val="00627597"/>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36FEA"/>
    <w:pPr>
      <w:spacing w:after="100"/>
      <w:ind w:left="220"/>
    </w:pPr>
  </w:style>
  <w:style w:type="paragraph" w:styleId="TDC3">
    <w:name w:val="toc 3"/>
    <w:basedOn w:val="Normal"/>
    <w:next w:val="Normal"/>
    <w:autoRedefine/>
    <w:uiPriority w:val="39"/>
    <w:unhideWhenUsed/>
    <w:rsid w:val="00536FEA"/>
    <w:pPr>
      <w:spacing w:after="100"/>
      <w:ind w:left="440"/>
    </w:pPr>
  </w:style>
  <w:style w:type="character" w:styleId="Hipervnculo">
    <w:name w:val="Hyperlink"/>
    <w:basedOn w:val="Fuentedeprrafopredeter"/>
    <w:uiPriority w:val="99"/>
    <w:unhideWhenUsed/>
    <w:rsid w:val="00536FEA"/>
    <w:rPr>
      <w:color w:val="CC9900" w:themeColor="hyperlink"/>
      <w:u w:val="single"/>
    </w:rPr>
  </w:style>
  <w:style w:type="paragraph" w:customStyle="1" w:styleId="Normal1">
    <w:name w:val="Normal1"/>
    <w:rsid w:val="00577ACC"/>
    <w:pPr>
      <w:spacing w:after="0" w:line="240" w:lineRule="auto"/>
    </w:pPr>
    <w:rPr>
      <w:rFonts w:ascii="Times New Roman" w:eastAsia="Times New Roman" w:hAnsi="Times New Roman" w:cs="Times New Roman"/>
      <w:color w:val="000000"/>
      <w:sz w:val="20"/>
    </w:rPr>
  </w:style>
  <w:style w:type="paragraph" w:styleId="TDC1">
    <w:name w:val="toc 1"/>
    <w:basedOn w:val="Normal"/>
    <w:next w:val="Normal"/>
    <w:autoRedefine/>
    <w:uiPriority w:val="39"/>
    <w:unhideWhenUsed/>
    <w:rsid w:val="00162FF5"/>
    <w:pPr>
      <w:spacing w:after="100"/>
    </w:pPr>
  </w:style>
  <w:style w:type="table" w:styleId="Sombreadoclaro">
    <w:name w:val="Light Shading"/>
    <w:basedOn w:val="Tablanormal"/>
    <w:uiPriority w:val="60"/>
    <w:rsid w:val="00052E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nhideWhenUsed/>
    <w:rsid w:val="00F24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96FE6"/>
  </w:style>
  <w:style w:type="character" w:styleId="Refdecomentario">
    <w:name w:val="annotation reference"/>
    <w:basedOn w:val="Fuentedeprrafopredeter"/>
    <w:uiPriority w:val="99"/>
    <w:semiHidden/>
    <w:unhideWhenUsed/>
    <w:rsid w:val="00FF07A0"/>
    <w:rPr>
      <w:sz w:val="16"/>
      <w:szCs w:val="16"/>
    </w:rPr>
  </w:style>
  <w:style w:type="paragraph" w:styleId="Textocomentario">
    <w:name w:val="annotation text"/>
    <w:basedOn w:val="Normal"/>
    <w:link w:val="TextocomentarioCar"/>
    <w:uiPriority w:val="99"/>
    <w:semiHidden/>
    <w:unhideWhenUsed/>
    <w:rsid w:val="00FF07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7A0"/>
    <w:rPr>
      <w:sz w:val="20"/>
      <w:szCs w:val="20"/>
    </w:rPr>
  </w:style>
  <w:style w:type="paragraph" w:styleId="Asuntodelcomentario">
    <w:name w:val="annotation subject"/>
    <w:basedOn w:val="Textocomentario"/>
    <w:next w:val="Textocomentario"/>
    <w:link w:val="AsuntodelcomentarioCar"/>
    <w:uiPriority w:val="99"/>
    <w:semiHidden/>
    <w:unhideWhenUsed/>
    <w:rsid w:val="00FF07A0"/>
    <w:rPr>
      <w:b/>
      <w:bCs/>
    </w:rPr>
  </w:style>
  <w:style w:type="character" w:customStyle="1" w:styleId="AsuntodelcomentarioCar">
    <w:name w:val="Asunto del comentario Car"/>
    <w:basedOn w:val="TextocomentarioCar"/>
    <w:link w:val="Asuntodelcomentario"/>
    <w:uiPriority w:val="99"/>
    <w:semiHidden/>
    <w:rsid w:val="00FF07A0"/>
    <w:rPr>
      <w:b/>
      <w:bCs/>
      <w:sz w:val="20"/>
      <w:szCs w:val="20"/>
    </w:rPr>
  </w:style>
  <w:style w:type="table" w:styleId="Sombreadoclaro-nfasis3">
    <w:name w:val="Light Shading Accent 3"/>
    <w:basedOn w:val="Tablanormal"/>
    <w:uiPriority w:val="60"/>
    <w:rsid w:val="00DD5B62"/>
    <w:pPr>
      <w:spacing w:after="0" w:line="240" w:lineRule="auto"/>
    </w:pPr>
    <w:rPr>
      <w:color w:val="3C5184" w:themeColor="accent3" w:themeShade="BF"/>
    </w:rPr>
    <w:tblPr>
      <w:tblStyleRowBandSize w:val="1"/>
      <w:tblStyleColBandSize w:val="1"/>
      <w:tblBorders>
        <w:top w:val="single" w:sz="8" w:space="0" w:color="526DB0" w:themeColor="accent3"/>
        <w:bottom w:val="single" w:sz="8" w:space="0" w:color="526DB0" w:themeColor="accent3"/>
      </w:tblBorders>
    </w:tblPr>
    <w:tblStylePr w:type="firstRow">
      <w:pPr>
        <w:spacing w:before="0" w:after="0" w:line="240" w:lineRule="auto"/>
      </w:pPr>
      <w:rPr>
        <w:b/>
        <w:bCs/>
      </w:rPr>
      <w:tblPr/>
      <w:tcPr>
        <w:tcBorders>
          <w:top w:val="single" w:sz="8" w:space="0" w:color="526DB0" w:themeColor="accent3"/>
          <w:left w:val="nil"/>
          <w:bottom w:val="single" w:sz="8" w:space="0" w:color="526DB0" w:themeColor="accent3"/>
          <w:right w:val="nil"/>
          <w:insideH w:val="nil"/>
          <w:insideV w:val="nil"/>
        </w:tcBorders>
      </w:tcPr>
    </w:tblStylePr>
    <w:tblStylePr w:type="lastRow">
      <w:pPr>
        <w:spacing w:before="0" w:after="0" w:line="240" w:lineRule="auto"/>
      </w:pPr>
      <w:rPr>
        <w:b/>
        <w:bCs/>
      </w:rPr>
      <w:tblPr/>
      <w:tcPr>
        <w:tcBorders>
          <w:top w:val="single" w:sz="8" w:space="0" w:color="526DB0" w:themeColor="accent3"/>
          <w:left w:val="nil"/>
          <w:bottom w:val="single" w:sz="8" w:space="0" w:color="526DB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AEB" w:themeFill="accent3" w:themeFillTint="3F"/>
      </w:tcPr>
    </w:tblStylePr>
    <w:tblStylePr w:type="band1Horz">
      <w:tblPr/>
      <w:tcPr>
        <w:tcBorders>
          <w:left w:val="nil"/>
          <w:right w:val="nil"/>
          <w:insideH w:val="nil"/>
          <w:insideV w:val="nil"/>
        </w:tcBorders>
        <w:shd w:val="clear" w:color="auto" w:fill="D4DAEB" w:themeFill="accent3" w:themeFillTint="3F"/>
      </w:tcPr>
    </w:tblStylePr>
  </w:style>
  <w:style w:type="table" w:styleId="Listaclara-nfasis3">
    <w:name w:val="Light List Accent 3"/>
    <w:basedOn w:val="Tablanormal"/>
    <w:uiPriority w:val="61"/>
    <w:rsid w:val="00DD5B62"/>
    <w:pPr>
      <w:spacing w:after="0" w:line="240" w:lineRule="auto"/>
    </w:pPr>
    <w:tblPr>
      <w:tblStyleRowBandSize w:val="1"/>
      <w:tblStyleColBandSize w:val="1"/>
      <w:tblBorders>
        <w:top w:val="single" w:sz="8" w:space="0" w:color="526DB0" w:themeColor="accent3"/>
        <w:left w:val="single" w:sz="8" w:space="0" w:color="526DB0" w:themeColor="accent3"/>
        <w:bottom w:val="single" w:sz="8" w:space="0" w:color="526DB0" w:themeColor="accent3"/>
        <w:right w:val="single" w:sz="8" w:space="0" w:color="526DB0" w:themeColor="accent3"/>
      </w:tblBorders>
    </w:tblPr>
    <w:tblStylePr w:type="firstRow">
      <w:pPr>
        <w:spacing w:before="0" w:after="0" w:line="240" w:lineRule="auto"/>
      </w:pPr>
      <w:rPr>
        <w:b/>
        <w:bCs/>
        <w:color w:val="FFFFFF" w:themeColor="background1"/>
      </w:rPr>
      <w:tblPr/>
      <w:tcPr>
        <w:shd w:val="clear" w:color="auto" w:fill="526DB0" w:themeFill="accent3"/>
      </w:tcPr>
    </w:tblStylePr>
    <w:tblStylePr w:type="lastRow">
      <w:pPr>
        <w:spacing w:before="0" w:after="0" w:line="240" w:lineRule="auto"/>
      </w:pPr>
      <w:rPr>
        <w:b/>
        <w:bCs/>
      </w:rPr>
      <w:tblPr/>
      <w:tcPr>
        <w:tcBorders>
          <w:top w:val="double" w:sz="6" w:space="0" w:color="526DB0" w:themeColor="accent3"/>
          <w:left w:val="single" w:sz="8" w:space="0" w:color="526DB0" w:themeColor="accent3"/>
          <w:bottom w:val="single" w:sz="8" w:space="0" w:color="526DB0" w:themeColor="accent3"/>
          <w:right w:val="single" w:sz="8" w:space="0" w:color="526DB0" w:themeColor="accent3"/>
        </w:tcBorders>
      </w:tcPr>
    </w:tblStylePr>
    <w:tblStylePr w:type="firstCol">
      <w:rPr>
        <w:b/>
        <w:bCs/>
      </w:rPr>
    </w:tblStylePr>
    <w:tblStylePr w:type="lastCol">
      <w:rPr>
        <w:b/>
        <w:bCs/>
      </w:rPr>
    </w:tblStylePr>
    <w:tblStylePr w:type="band1Vert">
      <w:tblPr/>
      <w:tcPr>
        <w:tcBorders>
          <w:top w:val="single" w:sz="8" w:space="0" w:color="526DB0" w:themeColor="accent3"/>
          <w:left w:val="single" w:sz="8" w:space="0" w:color="526DB0" w:themeColor="accent3"/>
          <w:bottom w:val="single" w:sz="8" w:space="0" w:color="526DB0" w:themeColor="accent3"/>
          <w:right w:val="single" w:sz="8" w:space="0" w:color="526DB0" w:themeColor="accent3"/>
        </w:tcBorders>
      </w:tcPr>
    </w:tblStylePr>
    <w:tblStylePr w:type="band1Horz">
      <w:tblPr/>
      <w:tcPr>
        <w:tcBorders>
          <w:top w:val="single" w:sz="8" w:space="0" w:color="526DB0" w:themeColor="accent3"/>
          <w:left w:val="single" w:sz="8" w:space="0" w:color="526DB0" w:themeColor="accent3"/>
          <w:bottom w:val="single" w:sz="8" w:space="0" w:color="526DB0" w:themeColor="accent3"/>
          <w:right w:val="single" w:sz="8" w:space="0" w:color="526DB0" w:themeColor="accent3"/>
        </w:tcBorders>
      </w:tcPr>
    </w:tblStylePr>
  </w:style>
  <w:style w:type="paragraph" w:customStyle="1" w:styleId="Prrafodelista1">
    <w:name w:val="Párrafo de lista1"/>
    <w:basedOn w:val="Normal"/>
    <w:rsid w:val="00EA6E5D"/>
    <w:pPr>
      <w:suppressAutoHyphens/>
      <w:spacing w:line="276" w:lineRule="auto"/>
    </w:pPr>
    <w:rPr>
      <w:rFonts w:ascii="Calibri" w:eastAsia="DejaVu Sans" w:hAnsi="Calibri" w:cs="font290"/>
      <w:kern w:val="1"/>
      <w:lang w:val="es-CR" w:eastAsia="ar-SA"/>
    </w:rPr>
  </w:style>
  <w:style w:type="paragraph" w:customStyle="1" w:styleId="Default">
    <w:name w:val="Default"/>
    <w:rsid w:val="00BE26C1"/>
    <w:pPr>
      <w:autoSpaceDE w:val="0"/>
      <w:autoSpaceDN w:val="0"/>
      <w:adjustRightInd w:val="0"/>
      <w:spacing w:after="0" w:line="240" w:lineRule="auto"/>
    </w:pPr>
    <w:rPr>
      <w:rFonts w:ascii="Bookman Old Style" w:hAnsi="Bookman Old Style" w:cs="Bookman Old Style"/>
      <w:color w:val="000000"/>
      <w:sz w:val="24"/>
      <w:szCs w:val="24"/>
      <w:lang w:val="en-US" w:eastAsia="en-US"/>
    </w:rPr>
  </w:style>
  <w:style w:type="table" w:styleId="Listaclara-nfasis1">
    <w:name w:val="Light List Accent 1"/>
    <w:basedOn w:val="Tablanormal"/>
    <w:uiPriority w:val="61"/>
    <w:rsid w:val="00BE26C1"/>
    <w:pPr>
      <w:spacing w:after="0" w:line="240" w:lineRule="auto"/>
    </w:pPr>
    <w:rPr>
      <w:lang w:val="en-US" w:eastAsia="en-US"/>
    </w:rPr>
    <w:tblPr>
      <w:tblStyleRowBandSize w:val="1"/>
      <w:tblStyleColBandSize w:val="1"/>
      <w:tblBorders>
        <w:top w:val="single" w:sz="8" w:space="0" w:color="7A7A7A" w:themeColor="accent1"/>
        <w:left w:val="single" w:sz="8" w:space="0" w:color="7A7A7A" w:themeColor="accent1"/>
        <w:bottom w:val="single" w:sz="8" w:space="0" w:color="7A7A7A" w:themeColor="accent1"/>
        <w:right w:val="single" w:sz="8" w:space="0" w:color="7A7A7A" w:themeColor="accent1"/>
      </w:tblBorders>
    </w:tblPr>
    <w:tblStylePr w:type="firstRow">
      <w:pPr>
        <w:spacing w:before="0" w:after="0" w:line="240" w:lineRule="auto"/>
      </w:pPr>
      <w:rPr>
        <w:b/>
        <w:bCs/>
        <w:color w:val="FFFFFF" w:themeColor="background1"/>
      </w:rPr>
      <w:tblPr/>
      <w:tcPr>
        <w:shd w:val="clear" w:color="auto" w:fill="7A7A7A" w:themeFill="accent1"/>
      </w:tcPr>
    </w:tblStylePr>
    <w:tblStylePr w:type="lastRow">
      <w:pPr>
        <w:spacing w:before="0" w:after="0" w:line="240" w:lineRule="auto"/>
      </w:pPr>
      <w:rPr>
        <w:b/>
        <w:bCs/>
      </w:rPr>
      <w:tblPr/>
      <w:tcPr>
        <w:tcBorders>
          <w:top w:val="double" w:sz="6" w:space="0" w:color="7A7A7A" w:themeColor="accent1"/>
          <w:left w:val="single" w:sz="8" w:space="0" w:color="7A7A7A" w:themeColor="accent1"/>
          <w:bottom w:val="single" w:sz="8" w:space="0" w:color="7A7A7A" w:themeColor="accent1"/>
          <w:right w:val="single" w:sz="8" w:space="0" w:color="7A7A7A" w:themeColor="accent1"/>
        </w:tcBorders>
      </w:tcPr>
    </w:tblStylePr>
    <w:tblStylePr w:type="firstCol">
      <w:rPr>
        <w:b/>
        <w:bCs/>
      </w:rPr>
    </w:tblStylePr>
    <w:tblStylePr w:type="lastCol">
      <w:rPr>
        <w:b/>
        <w:bCs/>
      </w:rPr>
    </w:tblStylePr>
    <w:tblStylePr w:type="band1Vert">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tblStylePr w:type="band1Horz">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style>
  <w:style w:type="paragraph" w:styleId="Textonotapie">
    <w:name w:val="footnote text"/>
    <w:basedOn w:val="Normal"/>
    <w:link w:val="TextonotapieCar"/>
    <w:semiHidden/>
    <w:rsid w:val="0045391B"/>
    <w:pPr>
      <w:widowControl w:val="0"/>
      <w:spacing w:after="0" w:line="240" w:lineRule="auto"/>
    </w:pPr>
    <w:rPr>
      <w:rFonts w:ascii="Times" w:eastAsia="Times New Roman" w:hAnsi="Times" w:cs="Times New Roman"/>
      <w:sz w:val="20"/>
      <w:szCs w:val="24"/>
      <w:lang w:val="en-US"/>
    </w:rPr>
  </w:style>
  <w:style w:type="character" w:customStyle="1" w:styleId="TextonotapieCar">
    <w:name w:val="Texto nota pie Car"/>
    <w:basedOn w:val="Fuentedeprrafopredeter"/>
    <w:link w:val="Textonotapie"/>
    <w:semiHidden/>
    <w:rsid w:val="0045391B"/>
    <w:rPr>
      <w:rFonts w:ascii="Times" w:eastAsia="Times New Roman" w:hAnsi="Times" w:cs="Times New Roman"/>
      <w:sz w:val="20"/>
      <w:szCs w:val="24"/>
      <w:lang w:val="en-US"/>
    </w:rPr>
  </w:style>
  <w:style w:type="paragraph" w:styleId="Textoindependiente2">
    <w:name w:val="Body Text 2"/>
    <w:basedOn w:val="Normal"/>
    <w:link w:val="Textoindependiente2Car"/>
    <w:rsid w:val="006F73E7"/>
    <w:pPr>
      <w:widowControl w:val="0"/>
      <w:tabs>
        <w:tab w:val="left" w:pos="0"/>
      </w:tabs>
      <w:suppressAutoHyphens/>
      <w:spacing w:after="0" w:line="240" w:lineRule="auto"/>
      <w:jc w:val="both"/>
    </w:pPr>
    <w:rPr>
      <w:rFonts w:ascii="Albertus Medium" w:eastAsia="Times New Roman" w:hAnsi="Albertus Medium" w:cs="Times New Roman"/>
      <w:snapToGrid w:val="0"/>
      <w:spacing w:val="-3"/>
      <w:sz w:val="24"/>
      <w:szCs w:val="20"/>
      <w:lang w:val="es-CR"/>
    </w:rPr>
  </w:style>
  <w:style w:type="character" w:customStyle="1" w:styleId="Textoindependiente2Car">
    <w:name w:val="Texto independiente 2 Car"/>
    <w:basedOn w:val="Fuentedeprrafopredeter"/>
    <w:link w:val="Textoindependiente2"/>
    <w:rsid w:val="006F73E7"/>
    <w:rPr>
      <w:rFonts w:ascii="Albertus Medium" w:eastAsia="Times New Roman" w:hAnsi="Albertus Medium" w:cs="Times New Roman"/>
      <w:snapToGrid w:val="0"/>
      <w:spacing w:val="-3"/>
      <w:sz w:val="24"/>
      <w:szCs w:val="20"/>
      <w:lang w:val="es-CR"/>
    </w:rPr>
  </w:style>
  <w:style w:type="table" w:customStyle="1" w:styleId="Sombreadoclaro1">
    <w:name w:val="Sombreado claro1"/>
    <w:basedOn w:val="Tablanormal"/>
    <w:uiPriority w:val="60"/>
    <w:rsid w:val="00D2778E"/>
    <w:pPr>
      <w:spacing w:after="0" w:line="240" w:lineRule="auto"/>
    </w:pPr>
    <w:rPr>
      <w:rFonts w:eastAsiaTheme="minorHAns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notaalpie">
    <w:name w:val="footnote reference"/>
    <w:semiHidden/>
    <w:rsid w:val="00487807"/>
    <w:rPr>
      <w:vertAlign w:val="superscript"/>
    </w:rPr>
  </w:style>
  <w:style w:type="character" w:customStyle="1" w:styleId="corchete-llamada1">
    <w:name w:val="corchete-llamada1"/>
    <w:rsid w:val="00487807"/>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365">
      <w:bodyDiv w:val="1"/>
      <w:marLeft w:val="0"/>
      <w:marRight w:val="0"/>
      <w:marTop w:val="0"/>
      <w:marBottom w:val="0"/>
      <w:divBdr>
        <w:top w:val="none" w:sz="0" w:space="0" w:color="auto"/>
        <w:left w:val="none" w:sz="0" w:space="0" w:color="auto"/>
        <w:bottom w:val="none" w:sz="0" w:space="0" w:color="auto"/>
        <w:right w:val="none" w:sz="0" w:space="0" w:color="auto"/>
      </w:divBdr>
    </w:div>
    <w:div w:id="6294662">
      <w:bodyDiv w:val="1"/>
      <w:marLeft w:val="0"/>
      <w:marRight w:val="0"/>
      <w:marTop w:val="0"/>
      <w:marBottom w:val="0"/>
      <w:divBdr>
        <w:top w:val="none" w:sz="0" w:space="0" w:color="auto"/>
        <w:left w:val="none" w:sz="0" w:space="0" w:color="auto"/>
        <w:bottom w:val="none" w:sz="0" w:space="0" w:color="auto"/>
        <w:right w:val="none" w:sz="0" w:space="0" w:color="auto"/>
      </w:divBdr>
    </w:div>
    <w:div w:id="8456956">
      <w:bodyDiv w:val="1"/>
      <w:marLeft w:val="0"/>
      <w:marRight w:val="0"/>
      <w:marTop w:val="0"/>
      <w:marBottom w:val="0"/>
      <w:divBdr>
        <w:top w:val="none" w:sz="0" w:space="0" w:color="auto"/>
        <w:left w:val="none" w:sz="0" w:space="0" w:color="auto"/>
        <w:bottom w:val="none" w:sz="0" w:space="0" w:color="auto"/>
        <w:right w:val="none" w:sz="0" w:space="0" w:color="auto"/>
      </w:divBdr>
    </w:div>
    <w:div w:id="9257049">
      <w:bodyDiv w:val="1"/>
      <w:marLeft w:val="0"/>
      <w:marRight w:val="0"/>
      <w:marTop w:val="0"/>
      <w:marBottom w:val="0"/>
      <w:divBdr>
        <w:top w:val="none" w:sz="0" w:space="0" w:color="auto"/>
        <w:left w:val="none" w:sz="0" w:space="0" w:color="auto"/>
        <w:bottom w:val="none" w:sz="0" w:space="0" w:color="auto"/>
        <w:right w:val="none" w:sz="0" w:space="0" w:color="auto"/>
      </w:divBdr>
    </w:div>
    <w:div w:id="13120786">
      <w:bodyDiv w:val="1"/>
      <w:marLeft w:val="0"/>
      <w:marRight w:val="0"/>
      <w:marTop w:val="0"/>
      <w:marBottom w:val="0"/>
      <w:divBdr>
        <w:top w:val="none" w:sz="0" w:space="0" w:color="auto"/>
        <w:left w:val="none" w:sz="0" w:space="0" w:color="auto"/>
        <w:bottom w:val="none" w:sz="0" w:space="0" w:color="auto"/>
        <w:right w:val="none" w:sz="0" w:space="0" w:color="auto"/>
      </w:divBdr>
    </w:div>
    <w:div w:id="19206449">
      <w:bodyDiv w:val="1"/>
      <w:marLeft w:val="0"/>
      <w:marRight w:val="0"/>
      <w:marTop w:val="0"/>
      <w:marBottom w:val="0"/>
      <w:divBdr>
        <w:top w:val="none" w:sz="0" w:space="0" w:color="auto"/>
        <w:left w:val="none" w:sz="0" w:space="0" w:color="auto"/>
        <w:bottom w:val="none" w:sz="0" w:space="0" w:color="auto"/>
        <w:right w:val="none" w:sz="0" w:space="0" w:color="auto"/>
      </w:divBdr>
    </w:div>
    <w:div w:id="28650672">
      <w:bodyDiv w:val="1"/>
      <w:marLeft w:val="0"/>
      <w:marRight w:val="0"/>
      <w:marTop w:val="0"/>
      <w:marBottom w:val="0"/>
      <w:divBdr>
        <w:top w:val="none" w:sz="0" w:space="0" w:color="auto"/>
        <w:left w:val="none" w:sz="0" w:space="0" w:color="auto"/>
        <w:bottom w:val="none" w:sz="0" w:space="0" w:color="auto"/>
        <w:right w:val="none" w:sz="0" w:space="0" w:color="auto"/>
      </w:divBdr>
    </w:div>
    <w:div w:id="56780974">
      <w:bodyDiv w:val="1"/>
      <w:marLeft w:val="0"/>
      <w:marRight w:val="0"/>
      <w:marTop w:val="0"/>
      <w:marBottom w:val="0"/>
      <w:divBdr>
        <w:top w:val="none" w:sz="0" w:space="0" w:color="auto"/>
        <w:left w:val="none" w:sz="0" w:space="0" w:color="auto"/>
        <w:bottom w:val="none" w:sz="0" w:space="0" w:color="auto"/>
        <w:right w:val="none" w:sz="0" w:space="0" w:color="auto"/>
      </w:divBdr>
    </w:div>
    <w:div w:id="86776346">
      <w:bodyDiv w:val="1"/>
      <w:marLeft w:val="0"/>
      <w:marRight w:val="0"/>
      <w:marTop w:val="0"/>
      <w:marBottom w:val="0"/>
      <w:divBdr>
        <w:top w:val="none" w:sz="0" w:space="0" w:color="auto"/>
        <w:left w:val="none" w:sz="0" w:space="0" w:color="auto"/>
        <w:bottom w:val="none" w:sz="0" w:space="0" w:color="auto"/>
        <w:right w:val="none" w:sz="0" w:space="0" w:color="auto"/>
      </w:divBdr>
    </w:div>
    <w:div w:id="105195246">
      <w:bodyDiv w:val="1"/>
      <w:marLeft w:val="0"/>
      <w:marRight w:val="0"/>
      <w:marTop w:val="0"/>
      <w:marBottom w:val="0"/>
      <w:divBdr>
        <w:top w:val="none" w:sz="0" w:space="0" w:color="auto"/>
        <w:left w:val="none" w:sz="0" w:space="0" w:color="auto"/>
        <w:bottom w:val="none" w:sz="0" w:space="0" w:color="auto"/>
        <w:right w:val="none" w:sz="0" w:space="0" w:color="auto"/>
      </w:divBdr>
    </w:div>
    <w:div w:id="120002190">
      <w:bodyDiv w:val="1"/>
      <w:marLeft w:val="0"/>
      <w:marRight w:val="0"/>
      <w:marTop w:val="0"/>
      <w:marBottom w:val="0"/>
      <w:divBdr>
        <w:top w:val="none" w:sz="0" w:space="0" w:color="auto"/>
        <w:left w:val="none" w:sz="0" w:space="0" w:color="auto"/>
        <w:bottom w:val="none" w:sz="0" w:space="0" w:color="auto"/>
        <w:right w:val="none" w:sz="0" w:space="0" w:color="auto"/>
      </w:divBdr>
    </w:div>
    <w:div w:id="133449088">
      <w:bodyDiv w:val="1"/>
      <w:marLeft w:val="0"/>
      <w:marRight w:val="0"/>
      <w:marTop w:val="0"/>
      <w:marBottom w:val="0"/>
      <w:divBdr>
        <w:top w:val="none" w:sz="0" w:space="0" w:color="auto"/>
        <w:left w:val="none" w:sz="0" w:space="0" w:color="auto"/>
        <w:bottom w:val="none" w:sz="0" w:space="0" w:color="auto"/>
        <w:right w:val="none" w:sz="0" w:space="0" w:color="auto"/>
      </w:divBdr>
    </w:div>
    <w:div w:id="136263716">
      <w:bodyDiv w:val="1"/>
      <w:marLeft w:val="0"/>
      <w:marRight w:val="0"/>
      <w:marTop w:val="0"/>
      <w:marBottom w:val="0"/>
      <w:divBdr>
        <w:top w:val="none" w:sz="0" w:space="0" w:color="auto"/>
        <w:left w:val="none" w:sz="0" w:space="0" w:color="auto"/>
        <w:bottom w:val="none" w:sz="0" w:space="0" w:color="auto"/>
        <w:right w:val="none" w:sz="0" w:space="0" w:color="auto"/>
      </w:divBdr>
    </w:div>
    <w:div w:id="185486377">
      <w:bodyDiv w:val="1"/>
      <w:marLeft w:val="0"/>
      <w:marRight w:val="0"/>
      <w:marTop w:val="0"/>
      <w:marBottom w:val="0"/>
      <w:divBdr>
        <w:top w:val="none" w:sz="0" w:space="0" w:color="auto"/>
        <w:left w:val="none" w:sz="0" w:space="0" w:color="auto"/>
        <w:bottom w:val="none" w:sz="0" w:space="0" w:color="auto"/>
        <w:right w:val="none" w:sz="0" w:space="0" w:color="auto"/>
      </w:divBdr>
    </w:div>
    <w:div w:id="204800400">
      <w:bodyDiv w:val="1"/>
      <w:marLeft w:val="0"/>
      <w:marRight w:val="0"/>
      <w:marTop w:val="0"/>
      <w:marBottom w:val="0"/>
      <w:divBdr>
        <w:top w:val="none" w:sz="0" w:space="0" w:color="auto"/>
        <w:left w:val="none" w:sz="0" w:space="0" w:color="auto"/>
        <w:bottom w:val="none" w:sz="0" w:space="0" w:color="auto"/>
        <w:right w:val="none" w:sz="0" w:space="0" w:color="auto"/>
      </w:divBdr>
    </w:div>
    <w:div w:id="261500196">
      <w:bodyDiv w:val="1"/>
      <w:marLeft w:val="0"/>
      <w:marRight w:val="0"/>
      <w:marTop w:val="0"/>
      <w:marBottom w:val="0"/>
      <w:divBdr>
        <w:top w:val="none" w:sz="0" w:space="0" w:color="auto"/>
        <w:left w:val="none" w:sz="0" w:space="0" w:color="auto"/>
        <w:bottom w:val="none" w:sz="0" w:space="0" w:color="auto"/>
        <w:right w:val="none" w:sz="0" w:space="0" w:color="auto"/>
      </w:divBdr>
    </w:div>
    <w:div w:id="267855854">
      <w:bodyDiv w:val="1"/>
      <w:marLeft w:val="0"/>
      <w:marRight w:val="0"/>
      <w:marTop w:val="0"/>
      <w:marBottom w:val="0"/>
      <w:divBdr>
        <w:top w:val="none" w:sz="0" w:space="0" w:color="auto"/>
        <w:left w:val="none" w:sz="0" w:space="0" w:color="auto"/>
        <w:bottom w:val="none" w:sz="0" w:space="0" w:color="auto"/>
        <w:right w:val="none" w:sz="0" w:space="0" w:color="auto"/>
      </w:divBdr>
    </w:div>
    <w:div w:id="308167137">
      <w:bodyDiv w:val="1"/>
      <w:marLeft w:val="0"/>
      <w:marRight w:val="0"/>
      <w:marTop w:val="0"/>
      <w:marBottom w:val="0"/>
      <w:divBdr>
        <w:top w:val="none" w:sz="0" w:space="0" w:color="auto"/>
        <w:left w:val="none" w:sz="0" w:space="0" w:color="auto"/>
        <w:bottom w:val="none" w:sz="0" w:space="0" w:color="auto"/>
        <w:right w:val="none" w:sz="0" w:space="0" w:color="auto"/>
      </w:divBdr>
    </w:div>
    <w:div w:id="365302236">
      <w:bodyDiv w:val="1"/>
      <w:marLeft w:val="0"/>
      <w:marRight w:val="0"/>
      <w:marTop w:val="0"/>
      <w:marBottom w:val="0"/>
      <w:divBdr>
        <w:top w:val="none" w:sz="0" w:space="0" w:color="auto"/>
        <w:left w:val="none" w:sz="0" w:space="0" w:color="auto"/>
        <w:bottom w:val="none" w:sz="0" w:space="0" w:color="auto"/>
        <w:right w:val="none" w:sz="0" w:space="0" w:color="auto"/>
      </w:divBdr>
    </w:div>
    <w:div w:id="391315843">
      <w:bodyDiv w:val="1"/>
      <w:marLeft w:val="0"/>
      <w:marRight w:val="0"/>
      <w:marTop w:val="0"/>
      <w:marBottom w:val="0"/>
      <w:divBdr>
        <w:top w:val="none" w:sz="0" w:space="0" w:color="auto"/>
        <w:left w:val="none" w:sz="0" w:space="0" w:color="auto"/>
        <w:bottom w:val="none" w:sz="0" w:space="0" w:color="auto"/>
        <w:right w:val="none" w:sz="0" w:space="0" w:color="auto"/>
      </w:divBdr>
    </w:div>
    <w:div w:id="399257497">
      <w:bodyDiv w:val="1"/>
      <w:marLeft w:val="0"/>
      <w:marRight w:val="0"/>
      <w:marTop w:val="0"/>
      <w:marBottom w:val="0"/>
      <w:divBdr>
        <w:top w:val="none" w:sz="0" w:space="0" w:color="auto"/>
        <w:left w:val="none" w:sz="0" w:space="0" w:color="auto"/>
        <w:bottom w:val="none" w:sz="0" w:space="0" w:color="auto"/>
        <w:right w:val="none" w:sz="0" w:space="0" w:color="auto"/>
      </w:divBdr>
    </w:div>
    <w:div w:id="411238914">
      <w:bodyDiv w:val="1"/>
      <w:marLeft w:val="0"/>
      <w:marRight w:val="0"/>
      <w:marTop w:val="0"/>
      <w:marBottom w:val="0"/>
      <w:divBdr>
        <w:top w:val="none" w:sz="0" w:space="0" w:color="auto"/>
        <w:left w:val="none" w:sz="0" w:space="0" w:color="auto"/>
        <w:bottom w:val="none" w:sz="0" w:space="0" w:color="auto"/>
        <w:right w:val="none" w:sz="0" w:space="0" w:color="auto"/>
      </w:divBdr>
    </w:div>
    <w:div w:id="425468078">
      <w:bodyDiv w:val="1"/>
      <w:marLeft w:val="0"/>
      <w:marRight w:val="0"/>
      <w:marTop w:val="0"/>
      <w:marBottom w:val="0"/>
      <w:divBdr>
        <w:top w:val="none" w:sz="0" w:space="0" w:color="auto"/>
        <w:left w:val="none" w:sz="0" w:space="0" w:color="auto"/>
        <w:bottom w:val="none" w:sz="0" w:space="0" w:color="auto"/>
        <w:right w:val="none" w:sz="0" w:space="0" w:color="auto"/>
      </w:divBdr>
    </w:div>
    <w:div w:id="434981536">
      <w:bodyDiv w:val="1"/>
      <w:marLeft w:val="0"/>
      <w:marRight w:val="0"/>
      <w:marTop w:val="0"/>
      <w:marBottom w:val="0"/>
      <w:divBdr>
        <w:top w:val="none" w:sz="0" w:space="0" w:color="auto"/>
        <w:left w:val="none" w:sz="0" w:space="0" w:color="auto"/>
        <w:bottom w:val="none" w:sz="0" w:space="0" w:color="auto"/>
        <w:right w:val="none" w:sz="0" w:space="0" w:color="auto"/>
      </w:divBdr>
    </w:div>
    <w:div w:id="444275704">
      <w:bodyDiv w:val="1"/>
      <w:marLeft w:val="0"/>
      <w:marRight w:val="0"/>
      <w:marTop w:val="0"/>
      <w:marBottom w:val="0"/>
      <w:divBdr>
        <w:top w:val="none" w:sz="0" w:space="0" w:color="auto"/>
        <w:left w:val="none" w:sz="0" w:space="0" w:color="auto"/>
        <w:bottom w:val="none" w:sz="0" w:space="0" w:color="auto"/>
        <w:right w:val="none" w:sz="0" w:space="0" w:color="auto"/>
      </w:divBdr>
    </w:div>
    <w:div w:id="468134295">
      <w:bodyDiv w:val="1"/>
      <w:marLeft w:val="0"/>
      <w:marRight w:val="0"/>
      <w:marTop w:val="0"/>
      <w:marBottom w:val="0"/>
      <w:divBdr>
        <w:top w:val="none" w:sz="0" w:space="0" w:color="auto"/>
        <w:left w:val="none" w:sz="0" w:space="0" w:color="auto"/>
        <w:bottom w:val="none" w:sz="0" w:space="0" w:color="auto"/>
        <w:right w:val="none" w:sz="0" w:space="0" w:color="auto"/>
      </w:divBdr>
    </w:div>
    <w:div w:id="516190100">
      <w:bodyDiv w:val="1"/>
      <w:marLeft w:val="0"/>
      <w:marRight w:val="0"/>
      <w:marTop w:val="0"/>
      <w:marBottom w:val="0"/>
      <w:divBdr>
        <w:top w:val="none" w:sz="0" w:space="0" w:color="auto"/>
        <w:left w:val="none" w:sz="0" w:space="0" w:color="auto"/>
        <w:bottom w:val="none" w:sz="0" w:space="0" w:color="auto"/>
        <w:right w:val="none" w:sz="0" w:space="0" w:color="auto"/>
      </w:divBdr>
    </w:div>
    <w:div w:id="534461539">
      <w:bodyDiv w:val="1"/>
      <w:marLeft w:val="0"/>
      <w:marRight w:val="0"/>
      <w:marTop w:val="0"/>
      <w:marBottom w:val="0"/>
      <w:divBdr>
        <w:top w:val="none" w:sz="0" w:space="0" w:color="auto"/>
        <w:left w:val="none" w:sz="0" w:space="0" w:color="auto"/>
        <w:bottom w:val="none" w:sz="0" w:space="0" w:color="auto"/>
        <w:right w:val="none" w:sz="0" w:space="0" w:color="auto"/>
      </w:divBdr>
    </w:div>
    <w:div w:id="544560117">
      <w:bodyDiv w:val="1"/>
      <w:marLeft w:val="0"/>
      <w:marRight w:val="0"/>
      <w:marTop w:val="0"/>
      <w:marBottom w:val="0"/>
      <w:divBdr>
        <w:top w:val="none" w:sz="0" w:space="0" w:color="auto"/>
        <w:left w:val="none" w:sz="0" w:space="0" w:color="auto"/>
        <w:bottom w:val="none" w:sz="0" w:space="0" w:color="auto"/>
        <w:right w:val="none" w:sz="0" w:space="0" w:color="auto"/>
      </w:divBdr>
    </w:div>
    <w:div w:id="549420922">
      <w:bodyDiv w:val="1"/>
      <w:marLeft w:val="0"/>
      <w:marRight w:val="0"/>
      <w:marTop w:val="0"/>
      <w:marBottom w:val="0"/>
      <w:divBdr>
        <w:top w:val="none" w:sz="0" w:space="0" w:color="auto"/>
        <w:left w:val="none" w:sz="0" w:space="0" w:color="auto"/>
        <w:bottom w:val="none" w:sz="0" w:space="0" w:color="auto"/>
        <w:right w:val="none" w:sz="0" w:space="0" w:color="auto"/>
      </w:divBdr>
    </w:div>
    <w:div w:id="553925495">
      <w:bodyDiv w:val="1"/>
      <w:marLeft w:val="0"/>
      <w:marRight w:val="0"/>
      <w:marTop w:val="0"/>
      <w:marBottom w:val="0"/>
      <w:divBdr>
        <w:top w:val="none" w:sz="0" w:space="0" w:color="auto"/>
        <w:left w:val="none" w:sz="0" w:space="0" w:color="auto"/>
        <w:bottom w:val="none" w:sz="0" w:space="0" w:color="auto"/>
        <w:right w:val="none" w:sz="0" w:space="0" w:color="auto"/>
      </w:divBdr>
    </w:div>
    <w:div w:id="572082467">
      <w:bodyDiv w:val="1"/>
      <w:marLeft w:val="0"/>
      <w:marRight w:val="0"/>
      <w:marTop w:val="0"/>
      <w:marBottom w:val="0"/>
      <w:divBdr>
        <w:top w:val="none" w:sz="0" w:space="0" w:color="auto"/>
        <w:left w:val="none" w:sz="0" w:space="0" w:color="auto"/>
        <w:bottom w:val="none" w:sz="0" w:space="0" w:color="auto"/>
        <w:right w:val="none" w:sz="0" w:space="0" w:color="auto"/>
      </w:divBdr>
    </w:div>
    <w:div w:id="583494647">
      <w:bodyDiv w:val="1"/>
      <w:marLeft w:val="0"/>
      <w:marRight w:val="0"/>
      <w:marTop w:val="0"/>
      <w:marBottom w:val="0"/>
      <w:divBdr>
        <w:top w:val="none" w:sz="0" w:space="0" w:color="auto"/>
        <w:left w:val="none" w:sz="0" w:space="0" w:color="auto"/>
        <w:bottom w:val="none" w:sz="0" w:space="0" w:color="auto"/>
        <w:right w:val="none" w:sz="0" w:space="0" w:color="auto"/>
      </w:divBdr>
    </w:div>
    <w:div w:id="705062869">
      <w:bodyDiv w:val="1"/>
      <w:marLeft w:val="0"/>
      <w:marRight w:val="0"/>
      <w:marTop w:val="0"/>
      <w:marBottom w:val="0"/>
      <w:divBdr>
        <w:top w:val="none" w:sz="0" w:space="0" w:color="auto"/>
        <w:left w:val="none" w:sz="0" w:space="0" w:color="auto"/>
        <w:bottom w:val="none" w:sz="0" w:space="0" w:color="auto"/>
        <w:right w:val="none" w:sz="0" w:space="0" w:color="auto"/>
      </w:divBdr>
    </w:div>
    <w:div w:id="725419244">
      <w:bodyDiv w:val="1"/>
      <w:marLeft w:val="0"/>
      <w:marRight w:val="0"/>
      <w:marTop w:val="0"/>
      <w:marBottom w:val="0"/>
      <w:divBdr>
        <w:top w:val="none" w:sz="0" w:space="0" w:color="auto"/>
        <w:left w:val="none" w:sz="0" w:space="0" w:color="auto"/>
        <w:bottom w:val="none" w:sz="0" w:space="0" w:color="auto"/>
        <w:right w:val="none" w:sz="0" w:space="0" w:color="auto"/>
      </w:divBdr>
    </w:div>
    <w:div w:id="727458904">
      <w:bodyDiv w:val="1"/>
      <w:marLeft w:val="0"/>
      <w:marRight w:val="0"/>
      <w:marTop w:val="0"/>
      <w:marBottom w:val="0"/>
      <w:divBdr>
        <w:top w:val="none" w:sz="0" w:space="0" w:color="auto"/>
        <w:left w:val="none" w:sz="0" w:space="0" w:color="auto"/>
        <w:bottom w:val="none" w:sz="0" w:space="0" w:color="auto"/>
        <w:right w:val="none" w:sz="0" w:space="0" w:color="auto"/>
      </w:divBdr>
    </w:div>
    <w:div w:id="740522584">
      <w:bodyDiv w:val="1"/>
      <w:marLeft w:val="0"/>
      <w:marRight w:val="0"/>
      <w:marTop w:val="0"/>
      <w:marBottom w:val="0"/>
      <w:divBdr>
        <w:top w:val="none" w:sz="0" w:space="0" w:color="auto"/>
        <w:left w:val="none" w:sz="0" w:space="0" w:color="auto"/>
        <w:bottom w:val="none" w:sz="0" w:space="0" w:color="auto"/>
        <w:right w:val="none" w:sz="0" w:space="0" w:color="auto"/>
      </w:divBdr>
    </w:div>
    <w:div w:id="773332149">
      <w:bodyDiv w:val="1"/>
      <w:marLeft w:val="0"/>
      <w:marRight w:val="0"/>
      <w:marTop w:val="0"/>
      <w:marBottom w:val="0"/>
      <w:divBdr>
        <w:top w:val="none" w:sz="0" w:space="0" w:color="auto"/>
        <w:left w:val="none" w:sz="0" w:space="0" w:color="auto"/>
        <w:bottom w:val="none" w:sz="0" w:space="0" w:color="auto"/>
        <w:right w:val="none" w:sz="0" w:space="0" w:color="auto"/>
      </w:divBdr>
    </w:div>
    <w:div w:id="796025968">
      <w:bodyDiv w:val="1"/>
      <w:marLeft w:val="0"/>
      <w:marRight w:val="0"/>
      <w:marTop w:val="0"/>
      <w:marBottom w:val="0"/>
      <w:divBdr>
        <w:top w:val="none" w:sz="0" w:space="0" w:color="auto"/>
        <w:left w:val="none" w:sz="0" w:space="0" w:color="auto"/>
        <w:bottom w:val="none" w:sz="0" w:space="0" w:color="auto"/>
        <w:right w:val="none" w:sz="0" w:space="0" w:color="auto"/>
      </w:divBdr>
    </w:div>
    <w:div w:id="820853614">
      <w:bodyDiv w:val="1"/>
      <w:marLeft w:val="0"/>
      <w:marRight w:val="0"/>
      <w:marTop w:val="0"/>
      <w:marBottom w:val="0"/>
      <w:divBdr>
        <w:top w:val="none" w:sz="0" w:space="0" w:color="auto"/>
        <w:left w:val="none" w:sz="0" w:space="0" w:color="auto"/>
        <w:bottom w:val="none" w:sz="0" w:space="0" w:color="auto"/>
        <w:right w:val="none" w:sz="0" w:space="0" w:color="auto"/>
      </w:divBdr>
    </w:div>
    <w:div w:id="831945177">
      <w:bodyDiv w:val="1"/>
      <w:marLeft w:val="0"/>
      <w:marRight w:val="0"/>
      <w:marTop w:val="0"/>
      <w:marBottom w:val="0"/>
      <w:divBdr>
        <w:top w:val="none" w:sz="0" w:space="0" w:color="auto"/>
        <w:left w:val="none" w:sz="0" w:space="0" w:color="auto"/>
        <w:bottom w:val="none" w:sz="0" w:space="0" w:color="auto"/>
        <w:right w:val="none" w:sz="0" w:space="0" w:color="auto"/>
      </w:divBdr>
    </w:div>
    <w:div w:id="864177712">
      <w:bodyDiv w:val="1"/>
      <w:marLeft w:val="0"/>
      <w:marRight w:val="0"/>
      <w:marTop w:val="0"/>
      <w:marBottom w:val="0"/>
      <w:divBdr>
        <w:top w:val="none" w:sz="0" w:space="0" w:color="auto"/>
        <w:left w:val="none" w:sz="0" w:space="0" w:color="auto"/>
        <w:bottom w:val="none" w:sz="0" w:space="0" w:color="auto"/>
        <w:right w:val="none" w:sz="0" w:space="0" w:color="auto"/>
      </w:divBdr>
    </w:div>
    <w:div w:id="871069450">
      <w:bodyDiv w:val="1"/>
      <w:marLeft w:val="0"/>
      <w:marRight w:val="0"/>
      <w:marTop w:val="0"/>
      <w:marBottom w:val="0"/>
      <w:divBdr>
        <w:top w:val="none" w:sz="0" w:space="0" w:color="auto"/>
        <w:left w:val="none" w:sz="0" w:space="0" w:color="auto"/>
        <w:bottom w:val="none" w:sz="0" w:space="0" w:color="auto"/>
        <w:right w:val="none" w:sz="0" w:space="0" w:color="auto"/>
      </w:divBdr>
    </w:div>
    <w:div w:id="881668837">
      <w:bodyDiv w:val="1"/>
      <w:marLeft w:val="0"/>
      <w:marRight w:val="0"/>
      <w:marTop w:val="0"/>
      <w:marBottom w:val="0"/>
      <w:divBdr>
        <w:top w:val="none" w:sz="0" w:space="0" w:color="auto"/>
        <w:left w:val="none" w:sz="0" w:space="0" w:color="auto"/>
        <w:bottom w:val="none" w:sz="0" w:space="0" w:color="auto"/>
        <w:right w:val="none" w:sz="0" w:space="0" w:color="auto"/>
      </w:divBdr>
    </w:div>
    <w:div w:id="892469870">
      <w:bodyDiv w:val="1"/>
      <w:marLeft w:val="0"/>
      <w:marRight w:val="0"/>
      <w:marTop w:val="0"/>
      <w:marBottom w:val="0"/>
      <w:divBdr>
        <w:top w:val="none" w:sz="0" w:space="0" w:color="auto"/>
        <w:left w:val="none" w:sz="0" w:space="0" w:color="auto"/>
        <w:bottom w:val="none" w:sz="0" w:space="0" w:color="auto"/>
        <w:right w:val="none" w:sz="0" w:space="0" w:color="auto"/>
      </w:divBdr>
    </w:div>
    <w:div w:id="916281007">
      <w:bodyDiv w:val="1"/>
      <w:marLeft w:val="0"/>
      <w:marRight w:val="0"/>
      <w:marTop w:val="0"/>
      <w:marBottom w:val="0"/>
      <w:divBdr>
        <w:top w:val="none" w:sz="0" w:space="0" w:color="auto"/>
        <w:left w:val="none" w:sz="0" w:space="0" w:color="auto"/>
        <w:bottom w:val="none" w:sz="0" w:space="0" w:color="auto"/>
        <w:right w:val="none" w:sz="0" w:space="0" w:color="auto"/>
      </w:divBdr>
    </w:div>
    <w:div w:id="917977484">
      <w:bodyDiv w:val="1"/>
      <w:marLeft w:val="0"/>
      <w:marRight w:val="0"/>
      <w:marTop w:val="0"/>
      <w:marBottom w:val="0"/>
      <w:divBdr>
        <w:top w:val="none" w:sz="0" w:space="0" w:color="auto"/>
        <w:left w:val="none" w:sz="0" w:space="0" w:color="auto"/>
        <w:bottom w:val="none" w:sz="0" w:space="0" w:color="auto"/>
        <w:right w:val="none" w:sz="0" w:space="0" w:color="auto"/>
      </w:divBdr>
    </w:div>
    <w:div w:id="923732158">
      <w:bodyDiv w:val="1"/>
      <w:marLeft w:val="0"/>
      <w:marRight w:val="0"/>
      <w:marTop w:val="0"/>
      <w:marBottom w:val="0"/>
      <w:divBdr>
        <w:top w:val="none" w:sz="0" w:space="0" w:color="auto"/>
        <w:left w:val="none" w:sz="0" w:space="0" w:color="auto"/>
        <w:bottom w:val="none" w:sz="0" w:space="0" w:color="auto"/>
        <w:right w:val="none" w:sz="0" w:space="0" w:color="auto"/>
      </w:divBdr>
    </w:div>
    <w:div w:id="926618411">
      <w:bodyDiv w:val="1"/>
      <w:marLeft w:val="0"/>
      <w:marRight w:val="0"/>
      <w:marTop w:val="0"/>
      <w:marBottom w:val="0"/>
      <w:divBdr>
        <w:top w:val="none" w:sz="0" w:space="0" w:color="auto"/>
        <w:left w:val="none" w:sz="0" w:space="0" w:color="auto"/>
        <w:bottom w:val="none" w:sz="0" w:space="0" w:color="auto"/>
        <w:right w:val="none" w:sz="0" w:space="0" w:color="auto"/>
      </w:divBdr>
    </w:div>
    <w:div w:id="997727397">
      <w:bodyDiv w:val="1"/>
      <w:marLeft w:val="0"/>
      <w:marRight w:val="0"/>
      <w:marTop w:val="0"/>
      <w:marBottom w:val="0"/>
      <w:divBdr>
        <w:top w:val="none" w:sz="0" w:space="0" w:color="auto"/>
        <w:left w:val="none" w:sz="0" w:space="0" w:color="auto"/>
        <w:bottom w:val="none" w:sz="0" w:space="0" w:color="auto"/>
        <w:right w:val="none" w:sz="0" w:space="0" w:color="auto"/>
      </w:divBdr>
    </w:div>
    <w:div w:id="1031229342">
      <w:bodyDiv w:val="1"/>
      <w:marLeft w:val="0"/>
      <w:marRight w:val="0"/>
      <w:marTop w:val="0"/>
      <w:marBottom w:val="0"/>
      <w:divBdr>
        <w:top w:val="none" w:sz="0" w:space="0" w:color="auto"/>
        <w:left w:val="none" w:sz="0" w:space="0" w:color="auto"/>
        <w:bottom w:val="none" w:sz="0" w:space="0" w:color="auto"/>
        <w:right w:val="none" w:sz="0" w:space="0" w:color="auto"/>
      </w:divBdr>
    </w:div>
    <w:div w:id="1048333208">
      <w:bodyDiv w:val="1"/>
      <w:marLeft w:val="0"/>
      <w:marRight w:val="0"/>
      <w:marTop w:val="0"/>
      <w:marBottom w:val="0"/>
      <w:divBdr>
        <w:top w:val="none" w:sz="0" w:space="0" w:color="auto"/>
        <w:left w:val="none" w:sz="0" w:space="0" w:color="auto"/>
        <w:bottom w:val="none" w:sz="0" w:space="0" w:color="auto"/>
        <w:right w:val="none" w:sz="0" w:space="0" w:color="auto"/>
      </w:divBdr>
    </w:div>
    <w:div w:id="1049305832">
      <w:bodyDiv w:val="1"/>
      <w:marLeft w:val="0"/>
      <w:marRight w:val="0"/>
      <w:marTop w:val="0"/>
      <w:marBottom w:val="0"/>
      <w:divBdr>
        <w:top w:val="none" w:sz="0" w:space="0" w:color="auto"/>
        <w:left w:val="none" w:sz="0" w:space="0" w:color="auto"/>
        <w:bottom w:val="none" w:sz="0" w:space="0" w:color="auto"/>
        <w:right w:val="none" w:sz="0" w:space="0" w:color="auto"/>
      </w:divBdr>
    </w:div>
    <w:div w:id="1077288303">
      <w:bodyDiv w:val="1"/>
      <w:marLeft w:val="0"/>
      <w:marRight w:val="0"/>
      <w:marTop w:val="0"/>
      <w:marBottom w:val="0"/>
      <w:divBdr>
        <w:top w:val="none" w:sz="0" w:space="0" w:color="auto"/>
        <w:left w:val="none" w:sz="0" w:space="0" w:color="auto"/>
        <w:bottom w:val="none" w:sz="0" w:space="0" w:color="auto"/>
        <w:right w:val="none" w:sz="0" w:space="0" w:color="auto"/>
      </w:divBdr>
    </w:div>
    <w:div w:id="1089741692">
      <w:bodyDiv w:val="1"/>
      <w:marLeft w:val="0"/>
      <w:marRight w:val="0"/>
      <w:marTop w:val="0"/>
      <w:marBottom w:val="0"/>
      <w:divBdr>
        <w:top w:val="none" w:sz="0" w:space="0" w:color="auto"/>
        <w:left w:val="none" w:sz="0" w:space="0" w:color="auto"/>
        <w:bottom w:val="none" w:sz="0" w:space="0" w:color="auto"/>
        <w:right w:val="none" w:sz="0" w:space="0" w:color="auto"/>
      </w:divBdr>
    </w:div>
    <w:div w:id="1122111153">
      <w:bodyDiv w:val="1"/>
      <w:marLeft w:val="0"/>
      <w:marRight w:val="0"/>
      <w:marTop w:val="0"/>
      <w:marBottom w:val="0"/>
      <w:divBdr>
        <w:top w:val="none" w:sz="0" w:space="0" w:color="auto"/>
        <w:left w:val="none" w:sz="0" w:space="0" w:color="auto"/>
        <w:bottom w:val="none" w:sz="0" w:space="0" w:color="auto"/>
        <w:right w:val="none" w:sz="0" w:space="0" w:color="auto"/>
      </w:divBdr>
    </w:div>
    <w:div w:id="1130824362">
      <w:bodyDiv w:val="1"/>
      <w:marLeft w:val="0"/>
      <w:marRight w:val="0"/>
      <w:marTop w:val="0"/>
      <w:marBottom w:val="0"/>
      <w:divBdr>
        <w:top w:val="none" w:sz="0" w:space="0" w:color="auto"/>
        <w:left w:val="none" w:sz="0" w:space="0" w:color="auto"/>
        <w:bottom w:val="none" w:sz="0" w:space="0" w:color="auto"/>
        <w:right w:val="none" w:sz="0" w:space="0" w:color="auto"/>
      </w:divBdr>
    </w:div>
    <w:div w:id="1132287590">
      <w:bodyDiv w:val="1"/>
      <w:marLeft w:val="0"/>
      <w:marRight w:val="0"/>
      <w:marTop w:val="0"/>
      <w:marBottom w:val="0"/>
      <w:divBdr>
        <w:top w:val="none" w:sz="0" w:space="0" w:color="auto"/>
        <w:left w:val="none" w:sz="0" w:space="0" w:color="auto"/>
        <w:bottom w:val="none" w:sz="0" w:space="0" w:color="auto"/>
        <w:right w:val="none" w:sz="0" w:space="0" w:color="auto"/>
      </w:divBdr>
    </w:div>
    <w:div w:id="1139032528">
      <w:bodyDiv w:val="1"/>
      <w:marLeft w:val="0"/>
      <w:marRight w:val="0"/>
      <w:marTop w:val="0"/>
      <w:marBottom w:val="0"/>
      <w:divBdr>
        <w:top w:val="none" w:sz="0" w:space="0" w:color="auto"/>
        <w:left w:val="none" w:sz="0" w:space="0" w:color="auto"/>
        <w:bottom w:val="none" w:sz="0" w:space="0" w:color="auto"/>
        <w:right w:val="none" w:sz="0" w:space="0" w:color="auto"/>
      </w:divBdr>
    </w:div>
    <w:div w:id="1141965500">
      <w:bodyDiv w:val="1"/>
      <w:marLeft w:val="0"/>
      <w:marRight w:val="0"/>
      <w:marTop w:val="0"/>
      <w:marBottom w:val="0"/>
      <w:divBdr>
        <w:top w:val="none" w:sz="0" w:space="0" w:color="auto"/>
        <w:left w:val="none" w:sz="0" w:space="0" w:color="auto"/>
        <w:bottom w:val="none" w:sz="0" w:space="0" w:color="auto"/>
        <w:right w:val="none" w:sz="0" w:space="0" w:color="auto"/>
      </w:divBdr>
    </w:div>
    <w:div w:id="1147362483">
      <w:bodyDiv w:val="1"/>
      <w:marLeft w:val="0"/>
      <w:marRight w:val="0"/>
      <w:marTop w:val="0"/>
      <w:marBottom w:val="0"/>
      <w:divBdr>
        <w:top w:val="none" w:sz="0" w:space="0" w:color="auto"/>
        <w:left w:val="none" w:sz="0" w:space="0" w:color="auto"/>
        <w:bottom w:val="none" w:sz="0" w:space="0" w:color="auto"/>
        <w:right w:val="none" w:sz="0" w:space="0" w:color="auto"/>
      </w:divBdr>
    </w:div>
    <w:div w:id="1183398223">
      <w:bodyDiv w:val="1"/>
      <w:marLeft w:val="0"/>
      <w:marRight w:val="0"/>
      <w:marTop w:val="0"/>
      <w:marBottom w:val="0"/>
      <w:divBdr>
        <w:top w:val="none" w:sz="0" w:space="0" w:color="auto"/>
        <w:left w:val="none" w:sz="0" w:space="0" w:color="auto"/>
        <w:bottom w:val="none" w:sz="0" w:space="0" w:color="auto"/>
        <w:right w:val="none" w:sz="0" w:space="0" w:color="auto"/>
      </w:divBdr>
    </w:div>
    <w:div w:id="1189953481">
      <w:bodyDiv w:val="1"/>
      <w:marLeft w:val="0"/>
      <w:marRight w:val="0"/>
      <w:marTop w:val="0"/>
      <w:marBottom w:val="0"/>
      <w:divBdr>
        <w:top w:val="none" w:sz="0" w:space="0" w:color="auto"/>
        <w:left w:val="none" w:sz="0" w:space="0" w:color="auto"/>
        <w:bottom w:val="none" w:sz="0" w:space="0" w:color="auto"/>
        <w:right w:val="none" w:sz="0" w:space="0" w:color="auto"/>
      </w:divBdr>
    </w:div>
    <w:div w:id="1200626367">
      <w:bodyDiv w:val="1"/>
      <w:marLeft w:val="0"/>
      <w:marRight w:val="0"/>
      <w:marTop w:val="0"/>
      <w:marBottom w:val="0"/>
      <w:divBdr>
        <w:top w:val="none" w:sz="0" w:space="0" w:color="auto"/>
        <w:left w:val="none" w:sz="0" w:space="0" w:color="auto"/>
        <w:bottom w:val="none" w:sz="0" w:space="0" w:color="auto"/>
        <w:right w:val="none" w:sz="0" w:space="0" w:color="auto"/>
      </w:divBdr>
    </w:div>
    <w:div w:id="1221554922">
      <w:bodyDiv w:val="1"/>
      <w:marLeft w:val="0"/>
      <w:marRight w:val="0"/>
      <w:marTop w:val="0"/>
      <w:marBottom w:val="0"/>
      <w:divBdr>
        <w:top w:val="none" w:sz="0" w:space="0" w:color="auto"/>
        <w:left w:val="none" w:sz="0" w:space="0" w:color="auto"/>
        <w:bottom w:val="none" w:sz="0" w:space="0" w:color="auto"/>
        <w:right w:val="none" w:sz="0" w:space="0" w:color="auto"/>
      </w:divBdr>
    </w:div>
    <w:div w:id="1241793875">
      <w:bodyDiv w:val="1"/>
      <w:marLeft w:val="0"/>
      <w:marRight w:val="0"/>
      <w:marTop w:val="0"/>
      <w:marBottom w:val="0"/>
      <w:divBdr>
        <w:top w:val="none" w:sz="0" w:space="0" w:color="auto"/>
        <w:left w:val="none" w:sz="0" w:space="0" w:color="auto"/>
        <w:bottom w:val="none" w:sz="0" w:space="0" w:color="auto"/>
        <w:right w:val="none" w:sz="0" w:space="0" w:color="auto"/>
      </w:divBdr>
    </w:div>
    <w:div w:id="1253053489">
      <w:bodyDiv w:val="1"/>
      <w:marLeft w:val="0"/>
      <w:marRight w:val="0"/>
      <w:marTop w:val="0"/>
      <w:marBottom w:val="0"/>
      <w:divBdr>
        <w:top w:val="none" w:sz="0" w:space="0" w:color="auto"/>
        <w:left w:val="none" w:sz="0" w:space="0" w:color="auto"/>
        <w:bottom w:val="none" w:sz="0" w:space="0" w:color="auto"/>
        <w:right w:val="none" w:sz="0" w:space="0" w:color="auto"/>
      </w:divBdr>
    </w:div>
    <w:div w:id="1282763861">
      <w:bodyDiv w:val="1"/>
      <w:marLeft w:val="0"/>
      <w:marRight w:val="0"/>
      <w:marTop w:val="0"/>
      <w:marBottom w:val="0"/>
      <w:divBdr>
        <w:top w:val="none" w:sz="0" w:space="0" w:color="auto"/>
        <w:left w:val="none" w:sz="0" w:space="0" w:color="auto"/>
        <w:bottom w:val="none" w:sz="0" w:space="0" w:color="auto"/>
        <w:right w:val="none" w:sz="0" w:space="0" w:color="auto"/>
      </w:divBdr>
    </w:div>
    <w:div w:id="1307248119">
      <w:bodyDiv w:val="1"/>
      <w:marLeft w:val="0"/>
      <w:marRight w:val="0"/>
      <w:marTop w:val="0"/>
      <w:marBottom w:val="0"/>
      <w:divBdr>
        <w:top w:val="none" w:sz="0" w:space="0" w:color="auto"/>
        <w:left w:val="none" w:sz="0" w:space="0" w:color="auto"/>
        <w:bottom w:val="none" w:sz="0" w:space="0" w:color="auto"/>
        <w:right w:val="none" w:sz="0" w:space="0" w:color="auto"/>
      </w:divBdr>
    </w:div>
    <w:div w:id="1342660212">
      <w:bodyDiv w:val="1"/>
      <w:marLeft w:val="0"/>
      <w:marRight w:val="0"/>
      <w:marTop w:val="0"/>
      <w:marBottom w:val="0"/>
      <w:divBdr>
        <w:top w:val="none" w:sz="0" w:space="0" w:color="auto"/>
        <w:left w:val="none" w:sz="0" w:space="0" w:color="auto"/>
        <w:bottom w:val="none" w:sz="0" w:space="0" w:color="auto"/>
        <w:right w:val="none" w:sz="0" w:space="0" w:color="auto"/>
      </w:divBdr>
    </w:div>
    <w:div w:id="1349866724">
      <w:bodyDiv w:val="1"/>
      <w:marLeft w:val="0"/>
      <w:marRight w:val="0"/>
      <w:marTop w:val="0"/>
      <w:marBottom w:val="0"/>
      <w:divBdr>
        <w:top w:val="none" w:sz="0" w:space="0" w:color="auto"/>
        <w:left w:val="none" w:sz="0" w:space="0" w:color="auto"/>
        <w:bottom w:val="none" w:sz="0" w:space="0" w:color="auto"/>
        <w:right w:val="none" w:sz="0" w:space="0" w:color="auto"/>
      </w:divBdr>
    </w:div>
    <w:div w:id="1397896341">
      <w:bodyDiv w:val="1"/>
      <w:marLeft w:val="0"/>
      <w:marRight w:val="0"/>
      <w:marTop w:val="0"/>
      <w:marBottom w:val="0"/>
      <w:divBdr>
        <w:top w:val="none" w:sz="0" w:space="0" w:color="auto"/>
        <w:left w:val="none" w:sz="0" w:space="0" w:color="auto"/>
        <w:bottom w:val="none" w:sz="0" w:space="0" w:color="auto"/>
        <w:right w:val="none" w:sz="0" w:space="0" w:color="auto"/>
      </w:divBdr>
    </w:div>
    <w:div w:id="1417559890">
      <w:bodyDiv w:val="1"/>
      <w:marLeft w:val="0"/>
      <w:marRight w:val="0"/>
      <w:marTop w:val="0"/>
      <w:marBottom w:val="0"/>
      <w:divBdr>
        <w:top w:val="none" w:sz="0" w:space="0" w:color="auto"/>
        <w:left w:val="none" w:sz="0" w:space="0" w:color="auto"/>
        <w:bottom w:val="none" w:sz="0" w:space="0" w:color="auto"/>
        <w:right w:val="none" w:sz="0" w:space="0" w:color="auto"/>
      </w:divBdr>
    </w:div>
    <w:div w:id="1466042761">
      <w:bodyDiv w:val="1"/>
      <w:marLeft w:val="0"/>
      <w:marRight w:val="0"/>
      <w:marTop w:val="0"/>
      <w:marBottom w:val="0"/>
      <w:divBdr>
        <w:top w:val="none" w:sz="0" w:space="0" w:color="auto"/>
        <w:left w:val="none" w:sz="0" w:space="0" w:color="auto"/>
        <w:bottom w:val="none" w:sz="0" w:space="0" w:color="auto"/>
        <w:right w:val="none" w:sz="0" w:space="0" w:color="auto"/>
      </w:divBdr>
    </w:div>
    <w:div w:id="1554390143">
      <w:bodyDiv w:val="1"/>
      <w:marLeft w:val="0"/>
      <w:marRight w:val="0"/>
      <w:marTop w:val="0"/>
      <w:marBottom w:val="0"/>
      <w:divBdr>
        <w:top w:val="none" w:sz="0" w:space="0" w:color="auto"/>
        <w:left w:val="none" w:sz="0" w:space="0" w:color="auto"/>
        <w:bottom w:val="none" w:sz="0" w:space="0" w:color="auto"/>
        <w:right w:val="none" w:sz="0" w:space="0" w:color="auto"/>
      </w:divBdr>
    </w:div>
    <w:div w:id="1564755559">
      <w:bodyDiv w:val="1"/>
      <w:marLeft w:val="0"/>
      <w:marRight w:val="0"/>
      <w:marTop w:val="0"/>
      <w:marBottom w:val="0"/>
      <w:divBdr>
        <w:top w:val="none" w:sz="0" w:space="0" w:color="auto"/>
        <w:left w:val="none" w:sz="0" w:space="0" w:color="auto"/>
        <w:bottom w:val="none" w:sz="0" w:space="0" w:color="auto"/>
        <w:right w:val="none" w:sz="0" w:space="0" w:color="auto"/>
      </w:divBdr>
    </w:div>
    <w:div w:id="1569463149">
      <w:bodyDiv w:val="1"/>
      <w:marLeft w:val="0"/>
      <w:marRight w:val="0"/>
      <w:marTop w:val="0"/>
      <w:marBottom w:val="0"/>
      <w:divBdr>
        <w:top w:val="none" w:sz="0" w:space="0" w:color="auto"/>
        <w:left w:val="none" w:sz="0" w:space="0" w:color="auto"/>
        <w:bottom w:val="none" w:sz="0" w:space="0" w:color="auto"/>
        <w:right w:val="none" w:sz="0" w:space="0" w:color="auto"/>
      </w:divBdr>
    </w:div>
    <w:div w:id="1628124553">
      <w:bodyDiv w:val="1"/>
      <w:marLeft w:val="0"/>
      <w:marRight w:val="0"/>
      <w:marTop w:val="0"/>
      <w:marBottom w:val="0"/>
      <w:divBdr>
        <w:top w:val="none" w:sz="0" w:space="0" w:color="auto"/>
        <w:left w:val="none" w:sz="0" w:space="0" w:color="auto"/>
        <w:bottom w:val="none" w:sz="0" w:space="0" w:color="auto"/>
        <w:right w:val="none" w:sz="0" w:space="0" w:color="auto"/>
      </w:divBdr>
    </w:div>
    <w:div w:id="1630890075">
      <w:bodyDiv w:val="1"/>
      <w:marLeft w:val="0"/>
      <w:marRight w:val="0"/>
      <w:marTop w:val="0"/>
      <w:marBottom w:val="0"/>
      <w:divBdr>
        <w:top w:val="none" w:sz="0" w:space="0" w:color="auto"/>
        <w:left w:val="none" w:sz="0" w:space="0" w:color="auto"/>
        <w:bottom w:val="none" w:sz="0" w:space="0" w:color="auto"/>
        <w:right w:val="none" w:sz="0" w:space="0" w:color="auto"/>
      </w:divBdr>
    </w:div>
    <w:div w:id="1641879056">
      <w:bodyDiv w:val="1"/>
      <w:marLeft w:val="0"/>
      <w:marRight w:val="0"/>
      <w:marTop w:val="0"/>
      <w:marBottom w:val="0"/>
      <w:divBdr>
        <w:top w:val="none" w:sz="0" w:space="0" w:color="auto"/>
        <w:left w:val="none" w:sz="0" w:space="0" w:color="auto"/>
        <w:bottom w:val="none" w:sz="0" w:space="0" w:color="auto"/>
        <w:right w:val="none" w:sz="0" w:space="0" w:color="auto"/>
      </w:divBdr>
    </w:div>
    <w:div w:id="1653563233">
      <w:bodyDiv w:val="1"/>
      <w:marLeft w:val="0"/>
      <w:marRight w:val="0"/>
      <w:marTop w:val="0"/>
      <w:marBottom w:val="0"/>
      <w:divBdr>
        <w:top w:val="none" w:sz="0" w:space="0" w:color="auto"/>
        <w:left w:val="none" w:sz="0" w:space="0" w:color="auto"/>
        <w:bottom w:val="none" w:sz="0" w:space="0" w:color="auto"/>
        <w:right w:val="none" w:sz="0" w:space="0" w:color="auto"/>
      </w:divBdr>
    </w:div>
    <w:div w:id="1658804375">
      <w:bodyDiv w:val="1"/>
      <w:marLeft w:val="0"/>
      <w:marRight w:val="0"/>
      <w:marTop w:val="0"/>
      <w:marBottom w:val="0"/>
      <w:divBdr>
        <w:top w:val="none" w:sz="0" w:space="0" w:color="auto"/>
        <w:left w:val="none" w:sz="0" w:space="0" w:color="auto"/>
        <w:bottom w:val="none" w:sz="0" w:space="0" w:color="auto"/>
        <w:right w:val="none" w:sz="0" w:space="0" w:color="auto"/>
      </w:divBdr>
    </w:div>
    <w:div w:id="1675643934">
      <w:bodyDiv w:val="1"/>
      <w:marLeft w:val="0"/>
      <w:marRight w:val="0"/>
      <w:marTop w:val="0"/>
      <w:marBottom w:val="0"/>
      <w:divBdr>
        <w:top w:val="none" w:sz="0" w:space="0" w:color="auto"/>
        <w:left w:val="none" w:sz="0" w:space="0" w:color="auto"/>
        <w:bottom w:val="none" w:sz="0" w:space="0" w:color="auto"/>
        <w:right w:val="none" w:sz="0" w:space="0" w:color="auto"/>
      </w:divBdr>
    </w:div>
    <w:div w:id="1681009884">
      <w:bodyDiv w:val="1"/>
      <w:marLeft w:val="0"/>
      <w:marRight w:val="0"/>
      <w:marTop w:val="0"/>
      <w:marBottom w:val="0"/>
      <w:divBdr>
        <w:top w:val="none" w:sz="0" w:space="0" w:color="auto"/>
        <w:left w:val="none" w:sz="0" w:space="0" w:color="auto"/>
        <w:bottom w:val="none" w:sz="0" w:space="0" w:color="auto"/>
        <w:right w:val="none" w:sz="0" w:space="0" w:color="auto"/>
      </w:divBdr>
    </w:div>
    <w:div w:id="1710714817">
      <w:bodyDiv w:val="1"/>
      <w:marLeft w:val="0"/>
      <w:marRight w:val="0"/>
      <w:marTop w:val="0"/>
      <w:marBottom w:val="0"/>
      <w:divBdr>
        <w:top w:val="none" w:sz="0" w:space="0" w:color="auto"/>
        <w:left w:val="none" w:sz="0" w:space="0" w:color="auto"/>
        <w:bottom w:val="none" w:sz="0" w:space="0" w:color="auto"/>
        <w:right w:val="none" w:sz="0" w:space="0" w:color="auto"/>
      </w:divBdr>
    </w:div>
    <w:div w:id="1711147554">
      <w:bodyDiv w:val="1"/>
      <w:marLeft w:val="0"/>
      <w:marRight w:val="0"/>
      <w:marTop w:val="0"/>
      <w:marBottom w:val="0"/>
      <w:divBdr>
        <w:top w:val="none" w:sz="0" w:space="0" w:color="auto"/>
        <w:left w:val="none" w:sz="0" w:space="0" w:color="auto"/>
        <w:bottom w:val="none" w:sz="0" w:space="0" w:color="auto"/>
        <w:right w:val="none" w:sz="0" w:space="0" w:color="auto"/>
      </w:divBdr>
    </w:div>
    <w:div w:id="1857380005">
      <w:bodyDiv w:val="1"/>
      <w:marLeft w:val="0"/>
      <w:marRight w:val="0"/>
      <w:marTop w:val="0"/>
      <w:marBottom w:val="0"/>
      <w:divBdr>
        <w:top w:val="none" w:sz="0" w:space="0" w:color="auto"/>
        <w:left w:val="none" w:sz="0" w:space="0" w:color="auto"/>
        <w:bottom w:val="none" w:sz="0" w:space="0" w:color="auto"/>
        <w:right w:val="none" w:sz="0" w:space="0" w:color="auto"/>
      </w:divBdr>
    </w:div>
    <w:div w:id="1875341433">
      <w:bodyDiv w:val="1"/>
      <w:marLeft w:val="0"/>
      <w:marRight w:val="0"/>
      <w:marTop w:val="0"/>
      <w:marBottom w:val="0"/>
      <w:divBdr>
        <w:top w:val="none" w:sz="0" w:space="0" w:color="auto"/>
        <w:left w:val="none" w:sz="0" w:space="0" w:color="auto"/>
        <w:bottom w:val="none" w:sz="0" w:space="0" w:color="auto"/>
        <w:right w:val="none" w:sz="0" w:space="0" w:color="auto"/>
      </w:divBdr>
    </w:div>
    <w:div w:id="1888491728">
      <w:bodyDiv w:val="1"/>
      <w:marLeft w:val="0"/>
      <w:marRight w:val="0"/>
      <w:marTop w:val="0"/>
      <w:marBottom w:val="0"/>
      <w:divBdr>
        <w:top w:val="none" w:sz="0" w:space="0" w:color="auto"/>
        <w:left w:val="none" w:sz="0" w:space="0" w:color="auto"/>
        <w:bottom w:val="none" w:sz="0" w:space="0" w:color="auto"/>
        <w:right w:val="none" w:sz="0" w:space="0" w:color="auto"/>
      </w:divBdr>
    </w:div>
    <w:div w:id="1893036440">
      <w:bodyDiv w:val="1"/>
      <w:marLeft w:val="0"/>
      <w:marRight w:val="0"/>
      <w:marTop w:val="0"/>
      <w:marBottom w:val="0"/>
      <w:divBdr>
        <w:top w:val="none" w:sz="0" w:space="0" w:color="auto"/>
        <w:left w:val="none" w:sz="0" w:space="0" w:color="auto"/>
        <w:bottom w:val="none" w:sz="0" w:space="0" w:color="auto"/>
        <w:right w:val="none" w:sz="0" w:space="0" w:color="auto"/>
      </w:divBdr>
    </w:div>
    <w:div w:id="1899244451">
      <w:bodyDiv w:val="1"/>
      <w:marLeft w:val="0"/>
      <w:marRight w:val="0"/>
      <w:marTop w:val="0"/>
      <w:marBottom w:val="0"/>
      <w:divBdr>
        <w:top w:val="none" w:sz="0" w:space="0" w:color="auto"/>
        <w:left w:val="none" w:sz="0" w:space="0" w:color="auto"/>
        <w:bottom w:val="none" w:sz="0" w:space="0" w:color="auto"/>
        <w:right w:val="none" w:sz="0" w:space="0" w:color="auto"/>
      </w:divBdr>
    </w:div>
    <w:div w:id="1908764423">
      <w:bodyDiv w:val="1"/>
      <w:marLeft w:val="0"/>
      <w:marRight w:val="0"/>
      <w:marTop w:val="0"/>
      <w:marBottom w:val="0"/>
      <w:divBdr>
        <w:top w:val="none" w:sz="0" w:space="0" w:color="auto"/>
        <w:left w:val="none" w:sz="0" w:space="0" w:color="auto"/>
        <w:bottom w:val="none" w:sz="0" w:space="0" w:color="auto"/>
        <w:right w:val="none" w:sz="0" w:space="0" w:color="auto"/>
      </w:divBdr>
    </w:div>
    <w:div w:id="1928881254">
      <w:bodyDiv w:val="1"/>
      <w:marLeft w:val="0"/>
      <w:marRight w:val="0"/>
      <w:marTop w:val="0"/>
      <w:marBottom w:val="0"/>
      <w:divBdr>
        <w:top w:val="none" w:sz="0" w:space="0" w:color="auto"/>
        <w:left w:val="none" w:sz="0" w:space="0" w:color="auto"/>
        <w:bottom w:val="none" w:sz="0" w:space="0" w:color="auto"/>
        <w:right w:val="none" w:sz="0" w:space="0" w:color="auto"/>
      </w:divBdr>
    </w:div>
    <w:div w:id="1979190942">
      <w:bodyDiv w:val="1"/>
      <w:marLeft w:val="0"/>
      <w:marRight w:val="0"/>
      <w:marTop w:val="0"/>
      <w:marBottom w:val="0"/>
      <w:divBdr>
        <w:top w:val="none" w:sz="0" w:space="0" w:color="auto"/>
        <w:left w:val="none" w:sz="0" w:space="0" w:color="auto"/>
        <w:bottom w:val="none" w:sz="0" w:space="0" w:color="auto"/>
        <w:right w:val="none" w:sz="0" w:space="0" w:color="auto"/>
      </w:divBdr>
    </w:div>
    <w:div w:id="1992630948">
      <w:bodyDiv w:val="1"/>
      <w:marLeft w:val="0"/>
      <w:marRight w:val="0"/>
      <w:marTop w:val="0"/>
      <w:marBottom w:val="0"/>
      <w:divBdr>
        <w:top w:val="none" w:sz="0" w:space="0" w:color="auto"/>
        <w:left w:val="none" w:sz="0" w:space="0" w:color="auto"/>
        <w:bottom w:val="none" w:sz="0" w:space="0" w:color="auto"/>
        <w:right w:val="none" w:sz="0" w:space="0" w:color="auto"/>
      </w:divBdr>
    </w:div>
    <w:div w:id="2012095864">
      <w:bodyDiv w:val="1"/>
      <w:marLeft w:val="0"/>
      <w:marRight w:val="0"/>
      <w:marTop w:val="0"/>
      <w:marBottom w:val="0"/>
      <w:divBdr>
        <w:top w:val="none" w:sz="0" w:space="0" w:color="auto"/>
        <w:left w:val="none" w:sz="0" w:space="0" w:color="auto"/>
        <w:bottom w:val="none" w:sz="0" w:space="0" w:color="auto"/>
        <w:right w:val="none" w:sz="0" w:space="0" w:color="auto"/>
      </w:divBdr>
    </w:div>
    <w:div w:id="2016149513">
      <w:bodyDiv w:val="1"/>
      <w:marLeft w:val="0"/>
      <w:marRight w:val="0"/>
      <w:marTop w:val="0"/>
      <w:marBottom w:val="0"/>
      <w:divBdr>
        <w:top w:val="none" w:sz="0" w:space="0" w:color="auto"/>
        <w:left w:val="none" w:sz="0" w:space="0" w:color="auto"/>
        <w:bottom w:val="none" w:sz="0" w:space="0" w:color="auto"/>
        <w:right w:val="none" w:sz="0" w:space="0" w:color="auto"/>
      </w:divBdr>
    </w:div>
    <w:div w:id="2016416015">
      <w:bodyDiv w:val="1"/>
      <w:marLeft w:val="0"/>
      <w:marRight w:val="0"/>
      <w:marTop w:val="0"/>
      <w:marBottom w:val="0"/>
      <w:divBdr>
        <w:top w:val="none" w:sz="0" w:space="0" w:color="auto"/>
        <w:left w:val="none" w:sz="0" w:space="0" w:color="auto"/>
        <w:bottom w:val="none" w:sz="0" w:space="0" w:color="auto"/>
        <w:right w:val="none" w:sz="0" w:space="0" w:color="auto"/>
      </w:divBdr>
    </w:div>
    <w:div w:id="2019186962">
      <w:bodyDiv w:val="1"/>
      <w:marLeft w:val="0"/>
      <w:marRight w:val="0"/>
      <w:marTop w:val="0"/>
      <w:marBottom w:val="0"/>
      <w:divBdr>
        <w:top w:val="none" w:sz="0" w:space="0" w:color="auto"/>
        <w:left w:val="none" w:sz="0" w:space="0" w:color="auto"/>
        <w:bottom w:val="none" w:sz="0" w:space="0" w:color="auto"/>
        <w:right w:val="none" w:sz="0" w:space="0" w:color="auto"/>
      </w:divBdr>
    </w:div>
    <w:div w:id="2046978930">
      <w:bodyDiv w:val="1"/>
      <w:marLeft w:val="0"/>
      <w:marRight w:val="0"/>
      <w:marTop w:val="0"/>
      <w:marBottom w:val="0"/>
      <w:divBdr>
        <w:top w:val="none" w:sz="0" w:space="0" w:color="auto"/>
        <w:left w:val="none" w:sz="0" w:space="0" w:color="auto"/>
        <w:bottom w:val="none" w:sz="0" w:space="0" w:color="auto"/>
        <w:right w:val="none" w:sz="0" w:space="0" w:color="auto"/>
      </w:divBdr>
    </w:div>
    <w:div w:id="2054235845">
      <w:bodyDiv w:val="1"/>
      <w:marLeft w:val="0"/>
      <w:marRight w:val="0"/>
      <w:marTop w:val="0"/>
      <w:marBottom w:val="0"/>
      <w:divBdr>
        <w:top w:val="none" w:sz="0" w:space="0" w:color="auto"/>
        <w:left w:val="none" w:sz="0" w:space="0" w:color="auto"/>
        <w:bottom w:val="none" w:sz="0" w:space="0" w:color="auto"/>
        <w:right w:val="none" w:sz="0" w:space="0" w:color="auto"/>
      </w:divBdr>
    </w:div>
    <w:div w:id="2059667692">
      <w:bodyDiv w:val="1"/>
      <w:marLeft w:val="0"/>
      <w:marRight w:val="0"/>
      <w:marTop w:val="0"/>
      <w:marBottom w:val="0"/>
      <w:divBdr>
        <w:top w:val="none" w:sz="0" w:space="0" w:color="auto"/>
        <w:left w:val="none" w:sz="0" w:space="0" w:color="auto"/>
        <w:bottom w:val="none" w:sz="0" w:space="0" w:color="auto"/>
        <w:right w:val="none" w:sz="0" w:space="0" w:color="auto"/>
      </w:divBdr>
    </w:div>
    <w:div w:id="2080790111">
      <w:bodyDiv w:val="1"/>
      <w:marLeft w:val="0"/>
      <w:marRight w:val="0"/>
      <w:marTop w:val="0"/>
      <w:marBottom w:val="0"/>
      <w:divBdr>
        <w:top w:val="none" w:sz="0" w:space="0" w:color="auto"/>
        <w:left w:val="none" w:sz="0" w:space="0" w:color="auto"/>
        <w:bottom w:val="none" w:sz="0" w:space="0" w:color="auto"/>
        <w:right w:val="none" w:sz="0" w:space="0" w:color="auto"/>
      </w:divBdr>
    </w:div>
    <w:div w:id="2086683187">
      <w:bodyDiv w:val="1"/>
      <w:marLeft w:val="0"/>
      <w:marRight w:val="0"/>
      <w:marTop w:val="0"/>
      <w:marBottom w:val="0"/>
      <w:divBdr>
        <w:top w:val="none" w:sz="0" w:space="0" w:color="auto"/>
        <w:left w:val="none" w:sz="0" w:space="0" w:color="auto"/>
        <w:bottom w:val="none" w:sz="0" w:space="0" w:color="auto"/>
        <w:right w:val="none" w:sz="0" w:space="0" w:color="auto"/>
      </w:divBdr>
    </w:div>
    <w:div w:id="2097939294">
      <w:bodyDiv w:val="1"/>
      <w:marLeft w:val="0"/>
      <w:marRight w:val="0"/>
      <w:marTop w:val="0"/>
      <w:marBottom w:val="0"/>
      <w:divBdr>
        <w:top w:val="none" w:sz="0" w:space="0" w:color="auto"/>
        <w:left w:val="none" w:sz="0" w:space="0" w:color="auto"/>
        <w:bottom w:val="none" w:sz="0" w:space="0" w:color="auto"/>
        <w:right w:val="none" w:sz="0" w:space="0" w:color="auto"/>
      </w:divBdr>
    </w:div>
    <w:div w:id="2126846967">
      <w:bodyDiv w:val="1"/>
      <w:marLeft w:val="0"/>
      <w:marRight w:val="0"/>
      <w:marTop w:val="0"/>
      <w:marBottom w:val="0"/>
      <w:divBdr>
        <w:top w:val="none" w:sz="0" w:space="0" w:color="auto"/>
        <w:left w:val="none" w:sz="0" w:space="0" w:color="auto"/>
        <w:bottom w:val="none" w:sz="0" w:space="0" w:color="auto"/>
        <w:right w:val="none" w:sz="0" w:space="0" w:color="auto"/>
      </w:divBdr>
    </w:div>
    <w:div w:id="21337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samusar.santarosa@gmail.com"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TS10184084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6DD71-0136-4BB9-B78F-24289404F3B7}">
  <ds:schemaRefs>
    <ds:schemaRef ds:uri="http://schemas.microsoft.com/sharepoint/v3/contenttype/forms"/>
  </ds:schemaRefs>
</ds:datastoreItem>
</file>

<file path=customXml/itemProps2.xml><?xml version="1.0" encoding="utf-8"?>
<ds:datastoreItem xmlns:ds="http://schemas.openxmlformats.org/officeDocument/2006/customXml" ds:itemID="{6413A57E-ADA7-4BBE-8FB9-60D36C69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TS101840840</Template>
  <TotalTime>2</TotalTime>
  <Pages>26</Pages>
  <Words>2860</Words>
  <Characters>15734</Characters>
  <Application>Microsoft Office Word</Application>
  <DocSecurity>4</DocSecurity>
  <Lines>131</Lines>
  <Paragraphs>37</Paragraphs>
  <ScaleCrop>false</ScaleCrop>
  <HeadingPairs>
    <vt:vector size="2" baseType="variant">
      <vt:variant>
        <vt:lpstr>Título</vt:lpstr>
      </vt:variant>
      <vt:variant>
        <vt:i4>1</vt:i4>
      </vt:variant>
    </vt:vector>
  </HeadingPairs>
  <TitlesOfParts>
    <vt:vector size="1" baseType="lpstr">
      <vt:lpstr>I Informe de AVANCE DE PROYECTO</vt:lpstr>
    </vt:vector>
  </TitlesOfParts>
  <Company>Universidad de Costa Rica</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Informe de AVANCE DE PROYECTO</dc:title>
  <dc:creator>Maribel</dc:creator>
  <cp:lastModifiedBy>Ingrid Sanchez</cp:lastModifiedBy>
  <cp:revision>2</cp:revision>
  <cp:lastPrinted>2015-01-22T21:14:00Z</cp:lastPrinted>
  <dcterms:created xsi:type="dcterms:W3CDTF">2015-02-11T21:02:00Z</dcterms:created>
  <dcterms:modified xsi:type="dcterms:W3CDTF">2015-02-11T21:02:00Z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