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8EB" w:rsidRPr="007A1C74" w:rsidRDefault="00EF18EB" w:rsidP="00EF18EB">
      <w:pPr>
        <w:pStyle w:val="Ttulo2"/>
        <w:pBdr>
          <w:bottom w:val="single" w:sz="4" w:space="1" w:color="auto"/>
        </w:pBdr>
        <w:jc w:val="right"/>
        <w:rPr>
          <w:rFonts w:ascii="Arial" w:hAnsi="Arial" w:cs="Arial"/>
          <w:color w:val="000000" w:themeColor="text1"/>
          <w:sz w:val="22"/>
          <w:szCs w:val="22"/>
          <w:lang w:val="es-CR"/>
        </w:rPr>
      </w:pPr>
      <w:r w:rsidRPr="007A1C74">
        <w:rPr>
          <w:rFonts w:ascii="Arial" w:hAnsi="Arial" w:cs="Arial"/>
          <w:color w:val="000000" w:themeColor="text1"/>
          <w:sz w:val="22"/>
          <w:szCs w:val="22"/>
          <w:lang w:val="es-CR"/>
        </w:rPr>
        <w:t>ANEXO F</w:t>
      </w:r>
    </w:p>
    <w:p w:rsidR="00EF18EB" w:rsidRPr="007A1C74" w:rsidRDefault="00EF18EB" w:rsidP="00EF18EB">
      <w:pPr>
        <w:pStyle w:val="Sinespaciado"/>
        <w:jc w:val="center"/>
        <w:rPr>
          <w:rFonts w:ascii="Arial" w:hAnsi="Arial" w:cs="Arial"/>
          <w:b/>
          <w:lang w:val="es-CR"/>
        </w:rPr>
      </w:pPr>
      <w:r w:rsidRPr="007A1C74">
        <w:rPr>
          <w:rFonts w:ascii="Arial" w:hAnsi="Arial" w:cs="Arial"/>
          <w:b/>
          <w:lang w:val="es-CR"/>
        </w:rPr>
        <w:t>INFORME FINAL</w:t>
      </w:r>
    </w:p>
    <w:p w:rsidR="00EF18EB" w:rsidRPr="007A1C74" w:rsidRDefault="00EF18EB" w:rsidP="00827D1F">
      <w:pPr>
        <w:pStyle w:val="Ttulo3"/>
        <w:rPr>
          <w:sz w:val="22"/>
          <w:szCs w:val="22"/>
          <w:lang w:val="es-CR"/>
        </w:rPr>
      </w:pPr>
      <w:r w:rsidRPr="007A1C74">
        <w:rPr>
          <w:sz w:val="22"/>
          <w:szCs w:val="22"/>
          <w:lang w:val="es-CR"/>
        </w:rPr>
        <w:t>1.</w:t>
      </w:r>
      <w:r w:rsidRPr="007A1C74">
        <w:rPr>
          <w:sz w:val="22"/>
          <w:szCs w:val="22"/>
          <w:lang w:val="es-CR"/>
        </w:rPr>
        <w:tab/>
        <w:t>ANTECEDENTES</w:t>
      </w:r>
    </w:p>
    <w:p w:rsidR="00EF18EB" w:rsidRPr="007A1C74" w:rsidRDefault="00EF18EB" w:rsidP="00EF18EB">
      <w:pPr>
        <w:pStyle w:val="Puesto"/>
        <w:numPr>
          <w:ilvl w:val="12"/>
          <w:numId w:val="0"/>
        </w:numPr>
        <w:ind w:left="-990" w:firstLine="990"/>
        <w:rPr>
          <w:rFonts w:ascii="Arial" w:hAnsi="Arial" w:cs="Arial"/>
          <w:sz w:val="22"/>
          <w:szCs w:val="22"/>
          <w:lang w:val="es-CR"/>
        </w:rPr>
      </w:pPr>
    </w:p>
    <w:tbl>
      <w:tblPr>
        <w:tblStyle w:val="Tablaconcuadrcula"/>
        <w:tblW w:w="9781" w:type="dxa"/>
        <w:tblInd w:w="108" w:type="dxa"/>
        <w:tblLook w:val="04A0" w:firstRow="1" w:lastRow="0" w:firstColumn="1" w:lastColumn="0" w:noHBand="0" w:noVBand="1"/>
      </w:tblPr>
      <w:tblGrid>
        <w:gridCol w:w="4077"/>
        <w:gridCol w:w="5704"/>
      </w:tblGrid>
      <w:tr w:rsidR="00EF18EB" w:rsidRPr="007A1C74" w:rsidTr="008B0E83">
        <w:tc>
          <w:tcPr>
            <w:tcW w:w="4077" w:type="dxa"/>
          </w:tcPr>
          <w:p w:rsidR="00EF18EB" w:rsidRPr="007A1C74" w:rsidRDefault="00EF18EB" w:rsidP="008C526B">
            <w:pPr>
              <w:pStyle w:val="Sinespaciado"/>
              <w:spacing w:line="276" w:lineRule="auto"/>
              <w:rPr>
                <w:rFonts w:ascii="Arial" w:hAnsi="Arial" w:cs="Arial"/>
              </w:rPr>
            </w:pPr>
            <w:r w:rsidRPr="007A1C74">
              <w:rPr>
                <w:rFonts w:ascii="Arial" w:hAnsi="Arial" w:cs="Arial"/>
              </w:rPr>
              <w:t>Numero de Proyecto</w:t>
            </w:r>
          </w:p>
        </w:tc>
        <w:tc>
          <w:tcPr>
            <w:tcW w:w="5704" w:type="dxa"/>
          </w:tcPr>
          <w:p w:rsidR="00EF18EB" w:rsidRPr="007A1C74" w:rsidRDefault="00EF18EB" w:rsidP="00EE2F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eastAsiaTheme="minorEastAsia" w:hAnsi="Arial" w:cs="Arial"/>
                <w:snapToGrid/>
                <w:sz w:val="22"/>
                <w:szCs w:val="22"/>
                <w:lang w:val="es-ES"/>
              </w:rPr>
            </w:pPr>
          </w:p>
        </w:tc>
      </w:tr>
      <w:tr w:rsidR="00EF18EB" w:rsidRPr="00080D59" w:rsidTr="008B0E83">
        <w:tc>
          <w:tcPr>
            <w:tcW w:w="4077" w:type="dxa"/>
          </w:tcPr>
          <w:p w:rsidR="00EF18EB" w:rsidRPr="007A1C74" w:rsidRDefault="00EF18EB" w:rsidP="008C526B">
            <w:pPr>
              <w:pStyle w:val="Sinespaciado"/>
              <w:spacing w:line="276" w:lineRule="auto"/>
              <w:rPr>
                <w:rFonts w:ascii="Arial" w:hAnsi="Arial" w:cs="Arial"/>
              </w:rPr>
            </w:pPr>
            <w:r w:rsidRPr="007A1C74">
              <w:rPr>
                <w:rFonts w:ascii="Arial" w:hAnsi="Arial" w:cs="Arial"/>
              </w:rPr>
              <w:t>Título</w:t>
            </w:r>
          </w:p>
        </w:tc>
        <w:tc>
          <w:tcPr>
            <w:tcW w:w="5704" w:type="dxa"/>
          </w:tcPr>
          <w:p w:rsidR="00EF18EB" w:rsidRPr="007A1C74" w:rsidRDefault="00632F53" w:rsidP="008C526B">
            <w:pPr>
              <w:pStyle w:val="Sinespaciado"/>
              <w:spacing w:line="276" w:lineRule="auto"/>
              <w:rPr>
                <w:rFonts w:ascii="Arial" w:hAnsi="Arial" w:cs="Arial"/>
              </w:rPr>
            </w:pPr>
            <w:r w:rsidRPr="007A1C74">
              <w:rPr>
                <w:rFonts w:ascii="Arial" w:hAnsi="Arial" w:cs="Arial"/>
                <w:lang w:val="es-CR"/>
              </w:rPr>
              <w:t>Consolidación por parte de la sociedad civil de un área de protección de biodiversidad de 1000 hectáreas de bosque tropical húmedo, dentro del Corredor Biológico Talamanca Caribe.</w:t>
            </w:r>
          </w:p>
        </w:tc>
      </w:tr>
      <w:tr w:rsidR="00EF18EB" w:rsidRPr="00080D59" w:rsidTr="008B0E83">
        <w:tc>
          <w:tcPr>
            <w:tcW w:w="4077" w:type="dxa"/>
          </w:tcPr>
          <w:p w:rsidR="00EF18EB" w:rsidRPr="007A1C74" w:rsidRDefault="00EF18EB" w:rsidP="008C526B">
            <w:pPr>
              <w:pStyle w:val="Sinespaciado"/>
              <w:spacing w:line="276" w:lineRule="auto"/>
              <w:rPr>
                <w:rFonts w:ascii="Arial" w:hAnsi="Arial" w:cs="Arial"/>
              </w:rPr>
            </w:pPr>
            <w:r w:rsidRPr="007A1C74">
              <w:rPr>
                <w:rFonts w:ascii="Arial" w:hAnsi="Arial" w:cs="Arial"/>
              </w:rPr>
              <w:t>Organización</w:t>
            </w:r>
          </w:p>
        </w:tc>
        <w:tc>
          <w:tcPr>
            <w:tcW w:w="5704" w:type="dxa"/>
          </w:tcPr>
          <w:p w:rsidR="00EF18EB" w:rsidRPr="007A1C74" w:rsidRDefault="00632F53" w:rsidP="00DA0DA6">
            <w:pPr>
              <w:tabs>
                <w:tab w:val="left" w:pos="2410"/>
              </w:tabs>
              <w:suppressAutoHyphens/>
              <w:ind w:left="2410" w:hanging="2410"/>
              <w:rPr>
                <w:rFonts w:ascii="Arial" w:hAnsi="Arial" w:cs="Arial"/>
                <w:i/>
                <w:sz w:val="22"/>
                <w:szCs w:val="22"/>
                <w:lang w:val="es-CR"/>
              </w:rPr>
            </w:pPr>
            <w:r w:rsidRPr="007A1C74">
              <w:rPr>
                <w:rFonts w:ascii="Arial" w:hAnsi="Arial" w:cs="Arial"/>
                <w:sz w:val="22"/>
                <w:szCs w:val="22"/>
                <w:lang w:val="es-CR"/>
              </w:rPr>
              <w:t>Asociación de Organizaciones del Corredor Biológico Talamanca Caribe</w:t>
            </w:r>
            <w:r w:rsidRPr="007A1C74">
              <w:rPr>
                <w:rFonts w:ascii="Arial" w:hAnsi="Arial" w:cs="Arial"/>
                <w:i/>
                <w:sz w:val="22"/>
                <w:szCs w:val="22"/>
                <w:lang w:val="es-CR"/>
              </w:rPr>
              <w:t xml:space="preserve"> (ACBTC)</w:t>
            </w:r>
          </w:p>
        </w:tc>
      </w:tr>
      <w:tr w:rsidR="00EF18EB" w:rsidRPr="007A1C74" w:rsidTr="008B0E83">
        <w:tc>
          <w:tcPr>
            <w:tcW w:w="4077" w:type="dxa"/>
          </w:tcPr>
          <w:p w:rsidR="00EF18EB" w:rsidRPr="007A1C74" w:rsidRDefault="00EF18EB" w:rsidP="008C526B">
            <w:pPr>
              <w:pStyle w:val="Sinespaciado"/>
              <w:spacing w:line="276" w:lineRule="auto"/>
              <w:rPr>
                <w:rFonts w:ascii="Arial" w:hAnsi="Arial" w:cs="Arial"/>
              </w:rPr>
            </w:pPr>
            <w:r w:rsidRPr="007A1C74">
              <w:rPr>
                <w:rFonts w:ascii="Arial" w:hAnsi="Arial" w:cs="Arial"/>
              </w:rPr>
              <w:t>Director del Proyecto o Responsable</w:t>
            </w:r>
          </w:p>
        </w:tc>
        <w:tc>
          <w:tcPr>
            <w:tcW w:w="5704" w:type="dxa"/>
          </w:tcPr>
          <w:p w:rsidR="00EF18EB" w:rsidRPr="007A1C74" w:rsidRDefault="00632F53" w:rsidP="008C526B">
            <w:pPr>
              <w:pStyle w:val="Sinespaciado"/>
              <w:spacing w:line="276" w:lineRule="auto"/>
              <w:rPr>
                <w:rFonts w:ascii="Arial" w:hAnsi="Arial" w:cs="Arial"/>
              </w:rPr>
            </w:pPr>
            <w:r w:rsidRPr="007A1C74">
              <w:rPr>
                <w:rFonts w:ascii="Arial" w:hAnsi="Arial" w:cs="Arial"/>
              </w:rPr>
              <w:t xml:space="preserve">Juan Carlos Barrantes </w:t>
            </w:r>
            <w:proofErr w:type="spellStart"/>
            <w:r w:rsidRPr="007A1C74">
              <w:rPr>
                <w:rFonts w:ascii="Arial" w:hAnsi="Arial" w:cs="Arial"/>
              </w:rPr>
              <w:t>Barrantes</w:t>
            </w:r>
            <w:proofErr w:type="spellEnd"/>
          </w:p>
        </w:tc>
      </w:tr>
      <w:tr w:rsidR="00EF18EB" w:rsidRPr="00080D59" w:rsidTr="008B0E83">
        <w:tc>
          <w:tcPr>
            <w:tcW w:w="4077" w:type="dxa"/>
          </w:tcPr>
          <w:p w:rsidR="00EF18EB" w:rsidRPr="007A1C74" w:rsidRDefault="00EF18EB" w:rsidP="008C526B">
            <w:pPr>
              <w:pStyle w:val="Sinespaciado"/>
              <w:spacing w:line="276" w:lineRule="auto"/>
              <w:rPr>
                <w:rFonts w:ascii="Arial" w:hAnsi="Arial" w:cs="Arial"/>
              </w:rPr>
            </w:pPr>
            <w:r w:rsidRPr="007A1C74">
              <w:rPr>
                <w:rFonts w:ascii="Arial" w:hAnsi="Arial" w:cs="Arial"/>
              </w:rPr>
              <w:t>Dirección de la Organización</w:t>
            </w:r>
          </w:p>
        </w:tc>
        <w:tc>
          <w:tcPr>
            <w:tcW w:w="5704" w:type="dxa"/>
          </w:tcPr>
          <w:p w:rsidR="00EF18EB" w:rsidRPr="007A1C74" w:rsidRDefault="00632F53" w:rsidP="00EE2F3C">
            <w:pPr>
              <w:pStyle w:val="Sinespaciado"/>
              <w:spacing w:line="276" w:lineRule="auto"/>
              <w:rPr>
                <w:rFonts w:ascii="Arial" w:hAnsi="Arial" w:cs="Arial"/>
              </w:rPr>
            </w:pPr>
            <w:proofErr w:type="spellStart"/>
            <w:r w:rsidRPr="007A1C74">
              <w:rPr>
                <w:rFonts w:ascii="Arial" w:hAnsi="Arial" w:cs="Arial"/>
                <w:lang w:val="es-CR"/>
              </w:rPr>
              <w:t>Hone</w:t>
            </w:r>
            <w:proofErr w:type="spellEnd"/>
            <w:r w:rsidRPr="007A1C74">
              <w:rPr>
                <w:rFonts w:ascii="Arial" w:hAnsi="Arial" w:cs="Arial"/>
                <w:lang w:val="es-CR"/>
              </w:rPr>
              <w:t xml:space="preserve"> Creek, del Supermercado Pali 100 metros al norte y 125 metros oeste.</w:t>
            </w:r>
          </w:p>
        </w:tc>
      </w:tr>
      <w:tr w:rsidR="00EF18EB" w:rsidRPr="007A1C74" w:rsidTr="008B0E83">
        <w:tc>
          <w:tcPr>
            <w:tcW w:w="4077" w:type="dxa"/>
          </w:tcPr>
          <w:p w:rsidR="00EF18EB" w:rsidRPr="007A1C74" w:rsidRDefault="00EF18EB" w:rsidP="008C526B">
            <w:pPr>
              <w:pStyle w:val="Sinespaciado"/>
              <w:spacing w:line="276" w:lineRule="auto"/>
              <w:rPr>
                <w:rFonts w:ascii="Arial" w:hAnsi="Arial" w:cs="Arial"/>
              </w:rPr>
            </w:pPr>
            <w:r w:rsidRPr="007A1C74">
              <w:rPr>
                <w:rFonts w:ascii="Arial" w:hAnsi="Arial" w:cs="Arial"/>
              </w:rPr>
              <w:t>No. De Teléfono(s):</w:t>
            </w:r>
            <w:r w:rsidR="00EE2F3C" w:rsidRPr="007A1C74">
              <w:rPr>
                <w:rFonts w:ascii="Arial" w:hAnsi="Arial" w:cs="Arial"/>
                <w:i/>
                <w:color w:val="000000"/>
                <w:spacing w:val="-2"/>
              </w:rPr>
              <w:t xml:space="preserve"> </w:t>
            </w:r>
            <w:r w:rsidR="00EE2F3C" w:rsidRPr="007A1C74">
              <w:rPr>
                <w:rFonts w:ascii="Arial" w:hAnsi="Arial" w:cs="Arial"/>
              </w:rPr>
              <w:t>2453-0091</w:t>
            </w:r>
          </w:p>
        </w:tc>
        <w:tc>
          <w:tcPr>
            <w:tcW w:w="5704" w:type="dxa"/>
          </w:tcPr>
          <w:p w:rsidR="00EF18EB" w:rsidRPr="007A1C74" w:rsidRDefault="00632F53" w:rsidP="008C526B">
            <w:pPr>
              <w:pStyle w:val="Sinespaciado"/>
              <w:spacing w:line="276" w:lineRule="auto"/>
              <w:rPr>
                <w:rFonts w:ascii="Arial" w:hAnsi="Arial" w:cs="Arial"/>
              </w:rPr>
            </w:pPr>
            <w:r w:rsidRPr="007A1C74">
              <w:rPr>
                <w:rFonts w:ascii="Arial" w:hAnsi="Arial" w:cs="Arial"/>
                <w:lang w:val="es-CR"/>
              </w:rPr>
              <w:t xml:space="preserve">2756-8136       </w:t>
            </w:r>
            <w:r w:rsidRPr="007A1C74">
              <w:rPr>
                <w:rFonts w:ascii="Arial" w:hAnsi="Arial" w:cs="Arial"/>
                <w:b/>
                <w:lang w:val="es-CR"/>
              </w:rPr>
              <w:t xml:space="preserve"> </w:t>
            </w:r>
          </w:p>
        </w:tc>
      </w:tr>
      <w:tr w:rsidR="00EF18EB" w:rsidRPr="007A1C74" w:rsidTr="008B0E83">
        <w:tc>
          <w:tcPr>
            <w:tcW w:w="4077" w:type="dxa"/>
          </w:tcPr>
          <w:p w:rsidR="00EF18EB" w:rsidRPr="007A1C74" w:rsidRDefault="00EF18EB" w:rsidP="008C526B">
            <w:pPr>
              <w:pStyle w:val="Sinespaciado"/>
              <w:spacing w:line="276" w:lineRule="auto"/>
              <w:rPr>
                <w:rFonts w:ascii="Arial" w:hAnsi="Arial" w:cs="Arial"/>
              </w:rPr>
            </w:pPr>
            <w:r w:rsidRPr="007A1C74">
              <w:rPr>
                <w:rFonts w:ascii="Arial" w:hAnsi="Arial" w:cs="Arial"/>
              </w:rPr>
              <w:t>Correo electrónico:</w:t>
            </w:r>
          </w:p>
        </w:tc>
        <w:tc>
          <w:tcPr>
            <w:tcW w:w="5704" w:type="dxa"/>
          </w:tcPr>
          <w:p w:rsidR="00EF18EB" w:rsidRPr="007A1C74" w:rsidRDefault="00DF5965" w:rsidP="008C526B">
            <w:pPr>
              <w:pStyle w:val="Sinespaciado"/>
              <w:spacing w:line="276" w:lineRule="auto"/>
              <w:rPr>
                <w:rFonts w:ascii="Arial" w:hAnsi="Arial" w:cs="Arial"/>
              </w:rPr>
            </w:pPr>
            <w:hyperlink r:id="rId8" w:history="1">
              <w:r w:rsidR="00827D1F" w:rsidRPr="007A1C74">
                <w:rPr>
                  <w:rStyle w:val="Hipervnculo"/>
                  <w:rFonts w:ascii="Arial" w:hAnsi="Arial" w:cs="Arial"/>
                  <w:lang w:val="es-CR"/>
                </w:rPr>
                <w:t>corrbiol@racsa.co.cr</w:t>
              </w:r>
            </w:hyperlink>
          </w:p>
        </w:tc>
      </w:tr>
      <w:tr w:rsidR="00EF18EB" w:rsidRPr="007A1C74" w:rsidTr="008B0E83">
        <w:tc>
          <w:tcPr>
            <w:tcW w:w="4077" w:type="dxa"/>
          </w:tcPr>
          <w:p w:rsidR="00EF18EB" w:rsidRPr="007A1C74" w:rsidRDefault="00EF18EB" w:rsidP="008C526B">
            <w:pPr>
              <w:pStyle w:val="Sinespaciado"/>
              <w:spacing w:line="276" w:lineRule="auto"/>
              <w:rPr>
                <w:rFonts w:ascii="Arial" w:hAnsi="Arial" w:cs="Arial"/>
              </w:rPr>
            </w:pPr>
            <w:r w:rsidRPr="007A1C74">
              <w:rPr>
                <w:rFonts w:ascii="Arial" w:hAnsi="Arial" w:cs="Arial"/>
              </w:rPr>
              <w:t>Ubicación del proyecto:</w:t>
            </w:r>
          </w:p>
        </w:tc>
        <w:tc>
          <w:tcPr>
            <w:tcW w:w="5704" w:type="dxa"/>
          </w:tcPr>
          <w:p w:rsidR="00EF18EB" w:rsidRPr="007A1C74" w:rsidRDefault="00632F53" w:rsidP="008C526B">
            <w:pPr>
              <w:pStyle w:val="Sinespaciado"/>
              <w:spacing w:line="276" w:lineRule="auto"/>
              <w:rPr>
                <w:rFonts w:ascii="Arial" w:hAnsi="Arial" w:cs="Arial"/>
              </w:rPr>
            </w:pPr>
            <w:r w:rsidRPr="007A1C74">
              <w:rPr>
                <w:rFonts w:ascii="Arial" w:hAnsi="Arial" w:cs="Arial"/>
              </w:rPr>
              <w:t>Costa Rica, Limón</w:t>
            </w:r>
          </w:p>
        </w:tc>
      </w:tr>
      <w:tr w:rsidR="00EF18EB" w:rsidRPr="007A1C74" w:rsidTr="008B0E83">
        <w:tc>
          <w:tcPr>
            <w:tcW w:w="4077" w:type="dxa"/>
          </w:tcPr>
          <w:p w:rsidR="00EF18EB" w:rsidRPr="007A1C74" w:rsidRDefault="00EF18EB" w:rsidP="008C526B">
            <w:pPr>
              <w:pStyle w:val="Sinespaciado"/>
              <w:spacing w:line="276" w:lineRule="auto"/>
              <w:rPr>
                <w:rFonts w:ascii="Arial" w:hAnsi="Arial" w:cs="Arial"/>
              </w:rPr>
            </w:pPr>
            <w:r w:rsidRPr="007A1C74">
              <w:rPr>
                <w:rFonts w:ascii="Arial" w:hAnsi="Arial" w:cs="Arial"/>
              </w:rPr>
              <w:t>Fecha de inicio y finalización del proyecto (como se propuso originalmente):</w:t>
            </w:r>
          </w:p>
        </w:tc>
        <w:tc>
          <w:tcPr>
            <w:tcW w:w="5704" w:type="dxa"/>
          </w:tcPr>
          <w:p w:rsidR="00EF18EB" w:rsidRPr="007A1C74" w:rsidRDefault="00632F53" w:rsidP="008C526B">
            <w:pPr>
              <w:pStyle w:val="Sinespaciado"/>
              <w:spacing w:line="276" w:lineRule="auto"/>
              <w:rPr>
                <w:rFonts w:ascii="Arial" w:hAnsi="Arial" w:cs="Arial"/>
              </w:rPr>
            </w:pPr>
            <w:r w:rsidRPr="007A1C74">
              <w:rPr>
                <w:rFonts w:ascii="Arial" w:hAnsi="Arial" w:cs="Arial"/>
              </w:rPr>
              <w:t>10/9/2013 Inicio</w:t>
            </w:r>
          </w:p>
          <w:p w:rsidR="00632F53" w:rsidRPr="007A1C74" w:rsidRDefault="00632F53" w:rsidP="008C526B">
            <w:pPr>
              <w:pStyle w:val="Sinespaciado"/>
              <w:spacing w:line="276" w:lineRule="auto"/>
              <w:rPr>
                <w:rFonts w:ascii="Arial" w:hAnsi="Arial" w:cs="Arial"/>
              </w:rPr>
            </w:pPr>
            <w:r w:rsidRPr="007A1C74">
              <w:rPr>
                <w:rFonts w:ascii="Arial" w:hAnsi="Arial" w:cs="Arial"/>
              </w:rPr>
              <w:t>30/9/2915 Finaliza</w:t>
            </w:r>
          </w:p>
        </w:tc>
      </w:tr>
    </w:tbl>
    <w:p w:rsidR="00EF18EB" w:rsidRPr="007A1C74" w:rsidRDefault="00EF18EB" w:rsidP="00EF18EB">
      <w:pPr>
        <w:numPr>
          <w:ilvl w:val="12"/>
          <w:numId w:val="0"/>
        </w:numPr>
        <w:rPr>
          <w:rFonts w:ascii="Arial" w:hAnsi="Arial" w:cs="Arial"/>
          <w:sz w:val="22"/>
          <w:szCs w:val="22"/>
          <w:u w:val="single"/>
          <w:lang w:val="es-CR"/>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7"/>
        <w:gridCol w:w="3153"/>
      </w:tblGrid>
      <w:tr w:rsidR="00EF18EB" w:rsidRPr="007A1C74" w:rsidTr="008C526B">
        <w:tc>
          <w:tcPr>
            <w:tcW w:w="4927" w:type="dxa"/>
            <w:shd w:val="clear" w:color="auto" w:fill="C4BC96" w:themeFill="background2" w:themeFillShade="BF"/>
          </w:tcPr>
          <w:p w:rsidR="00EF18EB" w:rsidRPr="007A1C74" w:rsidRDefault="00EF18EB" w:rsidP="008C526B">
            <w:pPr>
              <w:numPr>
                <w:ilvl w:val="12"/>
                <w:numId w:val="0"/>
              </w:numPr>
              <w:jc w:val="center"/>
              <w:rPr>
                <w:rFonts w:ascii="Arial" w:hAnsi="Arial" w:cs="Arial"/>
                <w:b/>
                <w:sz w:val="22"/>
                <w:szCs w:val="22"/>
                <w:lang w:val="es-CR"/>
              </w:rPr>
            </w:pPr>
            <w:r w:rsidRPr="007A1C74">
              <w:rPr>
                <w:rFonts w:ascii="Arial" w:hAnsi="Arial" w:cs="Arial"/>
                <w:b/>
                <w:sz w:val="22"/>
                <w:szCs w:val="22"/>
                <w:lang w:val="es-CR"/>
              </w:rPr>
              <w:t>Solicitud de desembolso</w:t>
            </w:r>
          </w:p>
        </w:tc>
        <w:tc>
          <w:tcPr>
            <w:tcW w:w="3153" w:type="dxa"/>
            <w:shd w:val="clear" w:color="auto" w:fill="C4BC96" w:themeFill="background2" w:themeFillShade="BF"/>
          </w:tcPr>
          <w:p w:rsidR="00EF18EB" w:rsidRPr="007A1C74" w:rsidRDefault="007A412D" w:rsidP="008C526B">
            <w:pPr>
              <w:numPr>
                <w:ilvl w:val="12"/>
                <w:numId w:val="0"/>
              </w:numPr>
              <w:jc w:val="center"/>
              <w:rPr>
                <w:rFonts w:ascii="Arial" w:hAnsi="Arial" w:cs="Arial"/>
                <w:b/>
                <w:sz w:val="22"/>
                <w:szCs w:val="22"/>
                <w:lang w:val="es-CR"/>
              </w:rPr>
            </w:pPr>
            <w:r w:rsidRPr="007A1C74">
              <w:rPr>
                <w:rFonts w:ascii="Arial" w:hAnsi="Arial" w:cs="Arial"/>
                <w:b/>
                <w:sz w:val="22"/>
                <w:szCs w:val="22"/>
                <w:lang w:val="es-CR"/>
              </w:rPr>
              <w:t>Moneda Local (c</w:t>
            </w:r>
            <w:r w:rsidR="00EF18EB" w:rsidRPr="007A1C74">
              <w:rPr>
                <w:rFonts w:ascii="Arial" w:hAnsi="Arial" w:cs="Arial"/>
                <w:b/>
                <w:sz w:val="22"/>
                <w:szCs w:val="22"/>
                <w:lang w:val="es-CR"/>
              </w:rPr>
              <w:t>olones</w:t>
            </w:r>
            <w:r w:rsidRPr="007A1C74">
              <w:rPr>
                <w:rFonts w:ascii="Arial" w:hAnsi="Arial" w:cs="Arial"/>
                <w:b/>
                <w:sz w:val="22"/>
                <w:szCs w:val="22"/>
                <w:lang w:val="es-CR"/>
              </w:rPr>
              <w:t>)</w:t>
            </w:r>
          </w:p>
        </w:tc>
      </w:tr>
      <w:tr w:rsidR="00EF18EB" w:rsidRPr="007A1C74" w:rsidTr="008C526B">
        <w:tc>
          <w:tcPr>
            <w:tcW w:w="4927" w:type="dxa"/>
          </w:tcPr>
          <w:p w:rsidR="00EF18EB" w:rsidRPr="007A1C74" w:rsidRDefault="00EF18EB" w:rsidP="008C526B">
            <w:pPr>
              <w:pStyle w:val="WPDefaults"/>
              <w:numPr>
                <w:ilvl w:val="12"/>
                <w:numId w:val="0"/>
              </w:numPr>
              <w:rPr>
                <w:rFonts w:ascii="Arial" w:hAnsi="Arial" w:cs="Arial"/>
                <w:sz w:val="22"/>
                <w:szCs w:val="22"/>
                <w:lang w:val="es-CR"/>
              </w:rPr>
            </w:pPr>
            <w:r w:rsidRPr="007A1C74">
              <w:rPr>
                <w:rFonts w:ascii="Arial" w:hAnsi="Arial" w:cs="Arial"/>
                <w:color w:val="auto"/>
                <w:sz w:val="22"/>
                <w:szCs w:val="22"/>
                <w:lang w:val="es-CR"/>
              </w:rPr>
              <w:t>Monto de la donación</w:t>
            </w:r>
          </w:p>
        </w:tc>
        <w:tc>
          <w:tcPr>
            <w:tcW w:w="3153" w:type="dxa"/>
          </w:tcPr>
          <w:p w:rsidR="00EF18EB" w:rsidRPr="007A1C74" w:rsidRDefault="007E3E97" w:rsidP="007A412D">
            <w:pPr>
              <w:numPr>
                <w:ilvl w:val="12"/>
                <w:numId w:val="0"/>
              </w:numPr>
              <w:jc w:val="right"/>
              <w:rPr>
                <w:rFonts w:ascii="Arial" w:hAnsi="Arial" w:cs="Arial"/>
                <w:sz w:val="22"/>
                <w:szCs w:val="22"/>
                <w:lang w:val="es-CR"/>
              </w:rPr>
            </w:pPr>
            <w:r w:rsidRPr="007A1C74">
              <w:rPr>
                <w:rFonts w:ascii="Arial" w:hAnsi="Arial" w:cs="Arial"/>
                <w:sz w:val="22"/>
                <w:szCs w:val="22"/>
                <w:lang w:val="es-CR"/>
              </w:rPr>
              <w:t>15000000,00</w:t>
            </w:r>
          </w:p>
        </w:tc>
      </w:tr>
      <w:tr w:rsidR="00EF18EB" w:rsidRPr="00080D59" w:rsidTr="008C526B">
        <w:tc>
          <w:tcPr>
            <w:tcW w:w="4927" w:type="dxa"/>
          </w:tcPr>
          <w:p w:rsidR="00EF18EB" w:rsidRPr="00DF5965" w:rsidRDefault="00EF18EB" w:rsidP="008C526B">
            <w:pPr>
              <w:pStyle w:val="WPDefaults"/>
              <w:numPr>
                <w:ilvl w:val="12"/>
                <w:numId w:val="0"/>
              </w:numPr>
              <w:rPr>
                <w:rFonts w:ascii="Arial" w:hAnsi="Arial" w:cs="Arial"/>
                <w:color w:val="auto"/>
                <w:sz w:val="22"/>
                <w:szCs w:val="22"/>
                <w:lang w:val="es-CR"/>
              </w:rPr>
            </w:pPr>
            <w:r w:rsidRPr="00DF5965">
              <w:rPr>
                <w:rFonts w:ascii="Arial" w:hAnsi="Arial" w:cs="Arial"/>
                <w:color w:val="auto"/>
                <w:sz w:val="22"/>
                <w:szCs w:val="22"/>
                <w:lang w:val="es-CR"/>
              </w:rPr>
              <w:t>Fondos recibidos del PPD hasta la fecha</w:t>
            </w:r>
          </w:p>
        </w:tc>
        <w:tc>
          <w:tcPr>
            <w:tcW w:w="3153" w:type="dxa"/>
          </w:tcPr>
          <w:p w:rsidR="00EF18EB" w:rsidRPr="007A1C74" w:rsidRDefault="00DF5965" w:rsidP="007A412D">
            <w:pPr>
              <w:numPr>
                <w:ilvl w:val="12"/>
                <w:numId w:val="0"/>
              </w:numPr>
              <w:jc w:val="right"/>
              <w:rPr>
                <w:rFonts w:ascii="Arial" w:hAnsi="Arial" w:cs="Arial"/>
                <w:sz w:val="22"/>
                <w:szCs w:val="22"/>
                <w:lang w:val="es-CR"/>
              </w:rPr>
            </w:pPr>
            <w:r>
              <w:rPr>
                <w:rFonts w:ascii="Arial" w:hAnsi="Arial" w:cs="Arial"/>
                <w:sz w:val="22"/>
                <w:szCs w:val="22"/>
                <w:lang w:val="es-CR"/>
              </w:rPr>
              <w:t>15520500,00</w:t>
            </w:r>
          </w:p>
        </w:tc>
      </w:tr>
      <w:tr w:rsidR="00EF18EB" w:rsidRPr="00080D59" w:rsidTr="008C526B">
        <w:tc>
          <w:tcPr>
            <w:tcW w:w="4927" w:type="dxa"/>
          </w:tcPr>
          <w:p w:rsidR="00EF18EB" w:rsidRPr="00DF5965" w:rsidRDefault="00EF18EB" w:rsidP="008C526B">
            <w:pPr>
              <w:numPr>
                <w:ilvl w:val="12"/>
                <w:numId w:val="0"/>
              </w:numPr>
              <w:rPr>
                <w:rFonts w:ascii="Arial" w:hAnsi="Arial" w:cs="Arial"/>
                <w:snapToGrid/>
                <w:sz w:val="22"/>
                <w:szCs w:val="22"/>
                <w:lang w:val="es-CR" w:eastAsia="es-ES"/>
              </w:rPr>
            </w:pPr>
            <w:r w:rsidRPr="00DF5965">
              <w:rPr>
                <w:rFonts w:ascii="Arial" w:hAnsi="Arial" w:cs="Arial"/>
                <w:snapToGrid/>
                <w:sz w:val="22"/>
                <w:szCs w:val="22"/>
                <w:lang w:val="es-CR" w:eastAsia="es-ES"/>
              </w:rPr>
              <w:t>Fondos PPD gastados hasta la fecha</w:t>
            </w:r>
          </w:p>
        </w:tc>
        <w:tc>
          <w:tcPr>
            <w:tcW w:w="3153" w:type="dxa"/>
          </w:tcPr>
          <w:p w:rsidR="00EF18EB" w:rsidRPr="007A1C74" w:rsidRDefault="00DF5965" w:rsidP="007A412D">
            <w:pPr>
              <w:numPr>
                <w:ilvl w:val="12"/>
                <w:numId w:val="0"/>
              </w:numPr>
              <w:jc w:val="right"/>
              <w:rPr>
                <w:rFonts w:ascii="Arial" w:hAnsi="Arial" w:cs="Arial"/>
                <w:bCs/>
                <w:color w:val="000000"/>
                <w:sz w:val="22"/>
                <w:szCs w:val="22"/>
                <w:lang w:val="es-CR" w:eastAsia="es-CR"/>
              </w:rPr>
            </w:pPr>
            <w:r>
              <w:rPr>
                <w:rFonts w:ascii="Arial" w:hAnsi="Arial" w:cs="Arial"/>
                <w:bCs/>
                <w:color w:val="000000"/>
                <w:sz w:val="22"/>
                <w:szCs w:val="22"/>
                <w:lang w:val="es-CR" w:eastAsia="es-CR"/>
              </w:rPr>
              <w:t>15520500,00</w:t>
            </w:r>
          </w:p>
        </w:tc>
      </w:tr>
      <w:tr w:rsidR="00EF18EB" w:rsidRPr="007A1C74" w:rsidTr="008C526B">
        <w:tc>
          <w:tcPr>
            <w:tcW w:w="4927" w:type="dxa"/>
          </w:tcPr>
          <w:p w:rsidR="00EF18EB" w:rsidRPr="00DF5965" w:rsidRDefault="00EF18EB" w:rsidP="008C526B">
            <w:pPr>
              <w:numPr>
                <w:ilvl w:val="12"/>
                <w:numId w:val="0"/>
              </w:numPr>
              <w:rPr>
                <w:rFonts w:ascii="Arial" w:hAnsi="Arial" w:cs="Arial"/>
                <w:snapToGrid/>
                <w:sz w:val="22"/>
                <w:szCs w:val="22"/>
                <w:lang w:val="es-CR" w:eastAsia="es-ES"/>
              </w:rPr>
            </w:pPr>
            <w:r w:rsidRPr="00DF5965">
              <w:rPr>
                <w:rFonts w:ascii="Arial" w:hAnsi="Arial" w:cs="Arial"/>
                <w:snapToGrid/>
                <w:sz w:val="22"/>
                <w:szCs w:val="22"/>
                <w:lang w:val="es-CR" w:eastAsia="es-ES"/>
              </w:rPr>
              <w:t>Balance</w:t>
            </w:r>
          </w:p>
        </w:tc>
        <w:tc>
          <w:tcPr>
            <w:tcW w:w="3153" w:type="dxa"/>
          </w:tcPr>
          <w:p w:rsidR="00EF18EB" w:rsidRPr="007A1C74" w:rsidRDefault="00DF5965" w:rsidP="007A412D">
            <w:pPr>
              <w:numPr>
                <w:ilvl w:val="12"/>
                <w:numId w:val="0"/>
              </w:numPr>
              <w:jc w:val="right"/>
              <w:rPr>
                <w:rFonts w:ascii="Arial" w:hAnsi="Arial" w:cs="Arial"/>
                <w:sz w:val="22"/>
                <w:szCs w:val="22"/>
                <w:lang w:val="es-CR"/>
              </w:rPr>
            </w:pPr>
            <w:r>
              <w:rPr>
                <w:rFonts w:ascii="Arial" w:hAnsi="Arial" w:cs="Arial"/>
                <w:sz w:val="22"/>
                <w:szCs w:val="22"/>
                <w:lang w:val="es-CR"/>
              </w:rPr>
              <w:t>00,00</w:t>
            </w:r>
          </w:p>
        </w:tc>
      </w:tr>
    </w:tbl>
    <w:p w:rsidR="00FD71A2" w:rsidRPr="007A1C74" w:rsidRDefault="00FD71A2" w:rsidP="00EF18EB">
      <w:pPr>
        <w:pStyle w:val="Textonotapie"/>
        <w:numPr>
          <w:ilvl w:val="12"/>
          <w:numId w:val="0"/>
        </w:numPr>
        <w:rPr>
          <w:rFonts w:ascii="Arial" w:hAnsi="Arial" w:cs="Arial"/>
          <w:b/>
          <w:sz w:val="22"/>
          <w:szCs w:val="22"/>
          <w:lang w:val="es-CR"/>
        </w:rPr>
      </w:pPr>
    </w:p>
    <w:p w:rsidR="00EF18EB" w:rsidRPr="007A1C74" w:rsidRDefault="00EF18EB" w:rsidP="00EF18EB">
      <w:pPr>
        <w:pStyle w:val="Textonotapie"/>
        <w:numPr>
          <w:ilvl w:val="12"/>
          <w:numId w:val="0"/>
        </w:numPr>
        <w:rPr>
          <w:rFonts w:ascii="Arial" w:hAnsi="Arial" w:cs="Arial"/>
          <w:b/>
          <w:sz w:val="22"/>
          <w:szCs w:val="22"/>
          <w:lang w:val="es-CR"/>
        </w:rPr>
      </w:pPr>
      <w:r w:rsidRPr="007A1C74">
        <w:rPr>
          <w:rFonts w:ascii="Arial" w:hAnsi="Arial" w:cs="Arial"/>
          <w:b/>
          <w:sz w:val="22"/>
          <w:szCs w:val="22"/>
          <w:lang w:val="es-CR"/>
        </w:rPr>
        <w:t>Cofinanciam</w:t>
      </w:r>
      <w:r w:rsidR="00FC2649" w:rsidRPr="007A1C74">
        <w:rPr>
          <w:rFonts w:ascii="Arial" w:hAnsi="Arial" w:cs="Arial"/>
          <w:b/>
          <w:sz w:val="22"/>
          <w:szCs w:val="22"/>
          <w:lang w:val="es-CR"/>
        </w:rPr>
        <w:t>iento recibido por el Proyecto:</w:t>
      </w:r>
    </w:p>
    <w:tbl>
      <w:tblPr>
        <w:tblW w:w="8560" w:type="dxa"/>
        <w:tblInd w:w="55" w:type="dxa"/>
        <w:tblCellMar>
          <w:left w:w="70" w:type="dxa"/>
          <w:right w:w="70" w:type="dxa"/>
        </w:tblCellMar>
        <w:tblLook w:val="04A0" w:firstRow="1" w:lastRow="0" w:firstColumn="1" w:lastColumn="0" w:noHBand="0" w:noVBand="1"/>
      </w:tblPr>
      <w:tblGrid>
        <w:gridCol w:w="1928"/>
        <w:gridCol w:w="1086"/>
        <w:gridCol w:w="1076"/>
        <w:gridCol w:w="1425"/>
        <w:gridCol w:w="1670"/>
        <w:gridCol w:w="1375"/>
      </w:tblGrid>
      <w:tr w:rsidR="006C0273" w:rsidRPr="007A1C74" w:rsidTr="006C0273">
        <w:trPr>
          <w:cantSplit/>
          <w:trHeight w:val="315"/>
        </w:trPr>
        <w:tc>
          <w:tcPr>
            <w:tcW w:w="2519" w:type="dxa"/>
            <w:vMerge w:val="restart"/>
            <w:tcBorders>
              <w:top w:val="single" w:sz="8" w:space="0" w:color="auto"/>
              <w:left w:val="single" w:sz="8" w:space="0" w:color="auto"/>
              <w:right w:val="single" w:sz="8" w:space="0" w:color="auto"/>
            </w:tcBorders>
            <w:shd w:val="clear" w:color="auto" w:fill="auto"/>
            <w:vAlign w:val="center"/>
            <w:hideMark/>
          </w:tcPr>
          <w:p w:rsidR="006C0273" w:rsidRPr="007A1C74" w:rsidRDefault="006C0273" w:rsidP="005B415F">
            <w:pPr>
              <w:widowControl/>
              <w:jc w:val="center"/>
              <w:rPr>
                <w:rFonts w:ascii="Arial" w:hAnsi="Arial" w:cs="Arial"/>
                <w:b/>
                <w:bCs/>
                <w:snapToGrid/>
                <w:color w:val="000000"/>
                <w:sz w:val="22"/>
                <w:szCs w:val="22"/>
                <w:lang w:val="es-CR" w:eastAsia="es-CR"/>
              </w:rPr>
            </w:pPr>
            <w:r w:rsidRPr="007A1C74">
              <w:rPr>
                <w:rFonts w:ascii="Arial" w:hAnsi="Arial" w:cs="Arial"/>
                <w:b/>
                <w:bCs/>
                <w:snapToGrid/>
                <w:color w:val="000000"/>
                <w:sz w:val="22"/>
                <w:szCs w:val="22"/>
                <w:lang w:val="es-CR" w:eastAsia="es-CR"/>
              </w:rPr>
              <w:t> </w:t>
            </w:r>
          </w:p>
          <w:p w:rsidR="006C0273" w:rsidRPr="007A1C74" w:rsidRDefault="006C0273" w:rsidP="005B415F">
            <w:pPr>
              <w:jc w:val="center"/>
              <w:rPr>
                <w:rFonts w:ascii="Arial" w:hAnsi="Arial" w:cs="Arial"/>
                <w:b/>
                <w:bCs/>
                <w:snapToGrid/>
                <w:color w:val="000000"/>
                <w:sz w:val="22"/>
                <w:szCs w:val="22"/>
                <w:lang w:val="es-CR" w:eastAsia="es-CR"/>
              </w:rPr>
            </w:pPr>
            <w:r w:rsidRPr="007A1C74">
              <w:rPr>
                <w:rFonts w:ascii="Arial" w:hAnsi="Arial" w:cs="Arial"/>
                <w:b/>
                <w:bCs/>
                <w:snapToGrid/>
                <w:color w:val="000000"/>
                <w:sz w:val="22"/>
                <w:szCs w:val="22"/>
                <w:lang w:val="es-CR" w:eastAsia="es-CR"/>
              </w:rPr>
              <w:t>Fuente</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C0273" w:rsidRPr="007A1C74" w:rsidRDefault="006C0273" w:rsidP="005B415F">
            <w:pPr>
              <w:widowControl/>
              <w:jc w:val="center"/>
              <w:rPr>
                <w:rFonts w:ascii="Arial" w:hAnsi="Arial" w:cs="Arial"/>
                <w:b/>
                <w:bCs/>
                <w:snapToGrid/>
                <w:color w:val="000000"/>
                <w:sz w:val="22"/>
                <w:szCs w:val="22"/>
                <w:lang w:val="es-CR" w:eastAsia="es-CR"/>
              </w:rPr>
            </w:pPr>
            <w:r w:rsidRPr="007A1C74">
              <w:rPr>
                <w:rFonts w:ascii="Arial" w:hAnsi="Arial" w:cs="Arial"/>
                <w:b/>
                <w:bCs/>
                <w:snapToGrid/>
                <w:color w:val="000000"/>
                <w:sz w:val="22"/>
                <w:szCs w:val="22"/>
                <w:lang w:val="es-CR" w:eastAsia="es-CR"/>
              </w:rPr>
              <w:t>Tipo (en efectivo o especie)</w:t>
            </w:r>
          </w:p>
        </w:tc>
        <w:tc>
          <w:tcPr>
            <w:tcW w:w="2363" w:type="dxa"/>
            <w:gridSpan w:val="2"/>
            <w:tcBorders>
              <w:top w:val="single" w:sz="8" w:space="0" w:color="auto"/>
              <w:left w:val="nil"/>
              <w:bottom w:val="single" w:sz="8" w:space="0" w:color="auto"/>
              <w:right w:val="single" w:sz="8" w:space="0" w:color="000000"/>
            </w:tcBorders>
            <w:shd w:val="clear" w:color="auto" w:fill="auto"/>
            <w:vAlign w:val="center"/>
            <w:hideMark/>
          </w:tcPr>
          <w:p w:rsidR="006C0273" w:rsidRPr="007A1C74" w:rsidRDefault="006C0273" w:rsidP="005B415F">
            <w:pPr>
              <w:widowControl/>
              <w:jc w:val="center"/>
              <w:rPr>
                <w:rFonts w:ascii="Arial" w:hAnsi="Arial" w:cs="Arial"/>
                <w:b/>
                <w:bCs/>
                <w:snapToGrid/>
                <w:color w:val="000000"/>
                <w:sz w:val="22"/>
                <w:szCs w:val="22"/>
                <w:lang w:val="es-CR" w:eastAsia="es-CR"/>
              </w:rPr>
            </w:pPr>
            <w:r w:rsidRPr="007A1C74">
              <w:rPr>
                <w:rFonts w:ascii="Arial" w:hAnsi="Arial" w:cs="Arial"/>
                <w:b/>
                <w:bCs/>
                <w:snapToGrid/>
                <w:color w:val="000000"/>
                <w:sz w:val="22"/>
                <w:szCs w:val="22"/>
                <w:lang w:val="es-CR" w:eastAsia="es-CR"/>
              </w:rPr>
              <w:t>Monto ofrecido</w:t>
            </w:r>
          </w:p>
        </w:tc>
        <w:tc>
          <w:tcPr>
            <w:tcW w:w="2534" w:type="dxa"/>
            <w:gridSpan w:val="2"/>
            <w:tcBorders>
              <w:top w:val="single" w:sz="8" w:space="0" w:color="auto"/>
              <w:left w:val="nil"/>
              <w:bottom w:val="single" w:sz="8" w:space="0" w:color="auto"/>
              <w:right w:val="single" w:sz="8" w:space="0" w:color="000000"/>
            </w:tcBorders>
            <w:shd w:val="clear" w:color="auto" w:fill="auto"/>
            <w:vAlign w:val="center"/>
            <w:hideMark/>
          </w:tcPr>
          <w:p w:rsidR="006C0273" w:rsidRPr="007A1C74" w:rsidRDefault="006C0273" w:rsidP="005B415F">
            <w:pPr>
              <w:widowControl/>
              <w:jc w:val="center"/>
              <w:rPr>
                <w:rFonts w:ascii="Arial" w:hAnsi="Arial" w:cs="Arial"/>
                <w:b/>
                <w:bCs/>
                <w:snapToGrid/>
                <w:color w:val="000000"/>
                <w:sz w:val="22"/>
                <w:szCs w:val="22"/>
                <w:lang w:val="es-CR" w:eastAsia="es-CR"/>
              </w:rPr>
            </w:pPr>
            <w:r w:rsidRPr="007A1C74">
              <w:rPr>
                <w:rFonts w:ascii="Arial" w:hAnsi="Arial" w:cs="Arial"/>
                <w:b/>
                <w:bCs/>
                <w:snapToGrid/>
                <w:color w:val="000000"/>
                <w:sz w:val="22"/>
                <w:szCs w:val="22"/>
                <w:lang w:val="es-CR" w:eastAsia="es-CR"/>
              </w:rPr>
              <w:t>Monto recibido</w:t>
            </w:r>
          </w:p>
        </w:tc>
      </w:tr>
      <w:tr w:rsidR="006C0273" w:rsidRPr="007A1C74" w:rsidTr="006C0273">
        <w:trPr>
          <w:trHeight w:val="585"/>
        </w:trPr>
        <w:tc>
          <w:tcPr>
            <w:tcW w:w="2519" w:type="dxa"/>
            <w:vMerge/>
            <w:tcBorders>
              <w:left w:val="single" w:sz="8" w:space="0" w:color="auto"/>
              <w:bottom w:val="single" w:sz="8" w:space="0" w:color="auto"/>
              <w:right w:val="single" w:sz="8" w:space="0" w:color="auto"/>
            </w:tcBorders>
            <w:shd w:val="clear" w:color="auto" w:fill="auto"/>
            <w:vAlign w:val="center"/>
            <w:hideMark/>
          </w:tcPr>
          <w:p w:rsidR="006C0273" w:rsidRPr="007A1C74" w:rsidRDefault="006C0273" w:rsidP="005B415F">
            <w:pPr>
              <w:widowControl/>
              <w:jc w:val="center"/>
              <w:rPr>
                <w:rFonts w:ascii="Arial" w:hAnsi="Arial" w:cs="Arial"/>
                <w:b/>
                <w:bCs/>
                <w:snapToGrid/>
                <w:color w:val="000000"/>
                <w:sz w:val="22"/>
                <w:szCs w:val="22"/>
                <w:lang w:val="es-CR" w:eastAsia="es-CR"/>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6C0273" w:rsidRPr="007A1C74" w:rsidRDefault="006C0273" w:rsidP="005B415F">
            <w:pPr>
              <w:widowControl/>
              <w:rPr>
                <w:rFonts w:ascii="Arial" w:hAnsi="Arial" w:cs="Arial"/>
                <w:b/>
                <w:bCs/>
                <w:snapToGrid/>
                <w:color w:val="000000"/>
                <w:sz w:val="22"/>
                <w:szCs w:val="22"/>
                <w:lang w:val="es-CR" w:eastAsia="es-CR"/>
              </w:rPr>
            </w:pPr>
          </w:p>
        </w:tc>
        <w:tc>
          <w:tcPr>
            <w:tcW w:w="1169" w:type="dxa"/>
            <w:tcBorders>
              <w:top w:val="nil"/>
              <w:left w:val="nil"/>
              <w:bottom w:val="single" w:sz="8" w:space="0" w:color="auto"/>
              <w:right w:val="single" w:sz="8" w:space="0" w:color="auto"/>
            </w:tcBorders>
            <w:shd w:val="clear" w:color="auto" w:fill="auto"/>
            <w:vAlign w:val="center"/>
            <w:hideMark/>
          </w:tcPr>
          <w:p w:rsidR="006C0273" w:rsidRPr="007A1C74" w:rsidRDefault="006C0273" w:rsidP="005B415F">
            <w:pPr>
              <w:widowControl/>
              <w:jc w:val="center"/>
              <w:rPr>
                <w:rFonts w:ascii="Arial" w:hAnsi="Arial" w:cs="Arial"/>
                <w:b/>
                <w:bCs/>
                <w:snapToGrid/>
                <w:color w:val="000000"/>
                <w:sz w:val="22"/>
                <w:szCs w:val="22"/>
                <w:lang w:val="es-CR" w:eastAsia="es-CR"/>
              </w:rPr>
            </w:pPr>
            <w:r w:rsidRPr="007A1C74">
              <w:rPr>
                <w:rFonts w:ascii="Arial" w:hAnsi="Arial" w:cs="Arial"/>
                <w:b/>
                <w:bCs/>
                <w:snapToGrid/>
                <w:color w:val="000000"/>
                <w:sz w:val="22"/>
                <w:szCs w:val="22"/>
                <w:lang w:val="es-CR" w:eastAsia="es-CR"/>
              </w:rPr>
              <w:t>Moneda Local</w:t>
            </w:r>
          </w:p>
        </w:tc>
        <w:tc>
          <w:tcPr>
            <w:tcW w:w="1194" w:type="dxa"/>
            <w:tcBorders>
              <w:top w:val="nil"/>
              <w:left w:val="nil"/>
              <w:bottom w:val="single" w:sz="8" w:space="0" w:color="auto"/>
              <w:right w:val="single" w:sz="8" w:space="0" w:color="auto"/>
            </w:tcBorders>
            <w:shd w:val="clear" w:color="auto" w:fill="auto"/>
            <w:vAlign w:val="center"/>
            <w:hideMark/>
          </w:tcPr>
          <w:p w:rsidR="006C0273" w:rsidRPr="007A1C74" w:rsidRDefault="006C0273" w:rsidP="005B415F">
            <w:pPr>
              <w:widowControl/>
              <w:jc w:val="center"/>
              <w:rPr>
                <w:rFonts w:ascii="Arial" w:hAnsi="Arial" w:cs="Arial"/>
                <w:b/>
                <w:bCs/>
                <w:snapToGrid/>
                <w:color w:val="000000"/>
                <w:sz w:val="22"/>
                <w:szCs w:val="22"/>
                <w:lang w:val="es-CR" w:eastAsia="es-CR"/>
              </w:rPr>
            </w:pPr>
            <w:r w:rsidRPr="007A1C74">
              <w:rPr>
                <w:rFonts w:ascii="Arial" w:hAnsi="Arial" w:cs="Arial"/>
                <w:b/>
                <w:bCs/>
                <w:snapToGrid/>
                <w:color w:val="000000"/>
                <w:sz w:val="22"/>
                <w:szCs w:val="22"/>
                <w:lang w:val="es-CR" w:eastAsia="es-CR"/>
              </w:rPr>
              <w:t>Equivalente US$</w:t>
            </w:r>
          </w:p>
        </w:tc>
        <w:tc>
          <w:tcPr>
            <w:tcW w:w="1315" w:type="dxa"/>
            <w:tcBorders>
              <w:top w:val="nil"/>
              <w:left w:val="nil"/>
              <w:bottom w:val="single" w:sz="8" w:space="0" w:color="auto"/>
              <w:right w:val="single" w:sz="8" w:space="0" w:color="auto"/>
            </w:tcBorders>
            <w:shd w:val="clear" w:color="auto" w:fill="auto"/>
            <w:vAlign w:val="center"/>
            <w:hideMark/>
          </w:tcPr>
          <w:p w:rsidR="006C0273" w:rsidRPr="007A1C74" w:rsidRDefault="006C0273" w:rsidP="005B415F">
            <w:pPr>
              <w:widowControl/>
              <w:jc w:val="center"/>
              <w:rPr>
                <w:rFonts w:ascii="Arial" w:hAnsi="Arial" w:cs="Arial"/>
                <w:b/>
                <w:bCs/>
                <w:snapToGrid/>
                <w:color w:val="000000"/>
                <w:sz w:val="22"/>
                <w:szCs w:val="22"/>
                <w:lang w:val="es-CR" w:eastAsia="es-CR"/>
              </w:rPr>
            </w:pPr>
            <w:r w:rsidRPr="007A1C74">
              <w:rPr>
                <w:rFonts w:ascii="Arial" w:hAnsi="Arial" w:cs="Arial"/>
                <w:b/>
                <w:bCs/>
                <w:snapToGrid/>
                <w:color w:val="000000"/>
                <w:sz w:val="22"/>
                <w:szCs w:val="22"/>
                <w:lang w:val="es-CR" w:eastAsia="es-CR"/>
              </w:rPr>
              <w:t>Moneda Local</w:t>
            </w:r>
          </w:p>
        </w:tc>
        <w:tc>
          <w:tcPr>
            <w:tcW w:w="1219" w:type="dxa"/>
            <w:tcBorders>
              <w:top w:val="nil"/>
              <w:left w:val="nil"/>
              <w:bottom w:val="single" w:sz="8" w:space="0" w:color="auto"/>
              <w:right w:val="single" w:sz="8" w:space="0" w:color="auto"/>
            </w:tcBorders>
            <w:shd w:val="clear" w:color="auto" w:fill="auto"/>
            <w:vAlign w:val="center"/>
            <w:hideMark/>
          </w:tcPr>
          <w:p w:rsidR="006C0273" w:rsidRPr="007A1C74" w:rsidRDefault="006C0273" w:rsidP="005B415F">
            <w:pPr>
              <w:widowControl/>
              <w:jc w:val="center"/>
              <w:rPr>
                <w:rFonts w:ascii="Arial" w:hAnsi="Arial" w:cs="Arial"/>
                <w:b/>
                <w:bCs/>
                <w:snapToGrid/>
                <w:color w:val="000000"/>
                <w:sz w:val="22"/>
                <w:szCs w:val="22"/>
                <w:lang w:val="es-CR" w:eastAsia="es-CR"/>
              </w:rPr>
            </w:pPr>
            <w:r w:rsidRPr="007A1C74">
              <w:rPr>
                <w:rFonts w:ascii="Arial" w:hAnsi="Arial" w:cs="Arial"/>
                <w:b/>
                <w:bCs/>
                <w:snapToGrid/>
                <w:color w:val="000000"/>
                <w:sz w:val="22"/>
                <w:szCs w:val="22"/>
                <w:lang w:val="es-CR" w:eastAsia="es-CR"/>
              </w:rPr>
              <w:t>Equivalente US$</w:t>
            </w:r>
          </w:p>
        </w:tc>
      </w:tr>
      <w:tr w:rsidR="007E3E97" w:rsidRPr="007A1C74" w:rsidTr="00475724">
        <w:trPr>
          <w:cantSplit/>
          <w:trHeight w:val="676"/>
        </w:trPr>
        <w:tc>
          <w:tcPr>
            <w:tcW w:w="2519" w:type="dxa"/>
            <w:tcBorders>
              <w:top w:val="nil"/>
              <w:left w:val="single" w:sz="8" w:space="0" w:color="auto"/>
              <w:bottom w:val="single" w:sz="8" w:space="0" w:color="auto"/>
              <w:right w:val="single" w:sz="8" w:space="0" w:color="auto"/>
            </w:tcBorders>
            <w:shd w:val="clear" w:color="auto" w:fill="auto"/>
            <w:vAlign w:val="center"/>
          </w:tcPr>
          <w:p w:rsidR="007E3E97" w:rsidRPr="00DF5965" w:rsidRDefault="007E3E97" w:rsidP="00DF5965">
            <w:pPr>
              <w:pStyle w:val="WPDefaults"/>
              <w:numPr>
                <w:ilvl w:val="12"/>
                <w:numId w:val="0"/>
              </w:numPr>
              <w:rPr>
                <w:rFonts w:ascii="Arial" w:hAnsi="Arial" w:cs="Arial"/>
                <w:color w:val="auto"/>
                <w:sz w:val="22"/>
                <w:szCs w:val="22"/>
                <w:lang w:val="es-CR"/>
              </w:rPr>
            </w:pPr>
            <w:r w:rsidRPr="00DF5965">
              <w:rPr>
                <w:rFonts w:ascii="Arial" w:hAnsi="Arial" w:cs="Arial"/>
                <w:color w:val="auto"/>
                <w:sz w:val="22"/>
                <w:szCs w:val="22"/>
                <w:lang w:val="es-CR"/>
              </w:rPr>
              <w:t>ACBTC</w:t>
            </w:r>
          </w:p>
        </w:tc>
        <w:tc>
          <w:tcPr>
            <w:tcW w:w="1144" w:type="dxa"/>
            <w:tcBorders>
              <w:top w:val="nil"/>
              <w:left w:val="nil"/>
              <w:bottom w:val="single" w:sz="8" w:space="0" w:color="auto"/>
              <w:right w:val="single" w:sz="8" w:space="0" w:color="auto"/>
            </w:tcBorders>
            <w:shd w:val="clear" w:color="auto" w:fill="auto"/>
            <w:vAlign w:val="center"/>
          </w:tcPr>
          <w:p w:rsidR="007E3E97" w:rsidRPr="00DF5965" w:rsidRDefault="007E3E97" w:rsidP="00DF5965">
            <w:pPr>
              <w:pStyle w:val="WPDefaults"/>
              <w:numPr>
                <w:ilvl w:val="12"/>
                <w:numId w:val="0"/>
              </w:numPr>
              <w:rPr>
                <w:rFonts w:ascii="Arial" w:hAnsi="Arial" w:cs="Arial"/>
                <w:color w:val="auto"/>
                <w:sz w:val="22"/>
                <w:szCs w:val="22"/>
                <w:lang w:val="es-CR"/>
              </w:rPr>
            </w:pPr>
            <w:r w:rsidRPr="00DF5965">
              <w:rPr>
                <w:rFonts w:ascii="Arial" w:hAnsi="Arial" w:cs="Arial"/>
                <w:color w:val="auto"/>
                <w:sz w:val="22"/>
                <w:szCs w:val="22"/>
                <w:lang w:val="es-CR"/>
              </w:rPr>
              <w:t>E</w:t>
            </w:r>
            <w:bookmarkStart w:id="0" w:name="_GoBack"/>
            <w:bookmarkEnd w:id="0"/>
            <w:r w:rsidRPr="00DF5965">
              <w:rPr>
                <w:rFonts w:ascii="Arial" w:hAnsi="Arial" w:cs="Arial"/>
                <w:color w:val="auto"/>
                <w:sz w:val="22"/>
                <w:szCs w:val="22"/>
                <w:lang w:val="es-CR"/>
              </w:rPr>
              <w:t>specie</w:t>
            </w:r>
          </w:p>
        </w:tc>
        <w:tc>
          <w:tcPr>
            <w:tcW w:w="1169" w:type="dxa"/>
            <w:tcBorders>
              <w:top w:val="nil"/>
              <w:left w:val="nil"/>
              <w:bottom w:val="single" w:sz="8" w:space="0" w:color="auto"/>
              <w:right w:val="single" w:sz="8" w:space="0" w:color="auto"/>
            </w:tcBorders>
            <w:shd w:val="clear" w:color="auto" w:fill="auto"/>
            <w:vAlign w:val="center"/>
          </w:tcPr>
          <w:p w:rsidR="007E3E97" w:rsidRPr="00DF5965" w:rsidRDefault="007E3E97" w:rsidP="00DF5965">
            <w:pPr>
              <w:pStyle w:val="WPDefaults"/>
              <w:numPr>
                <w:ilvl w:val="12"/>
                <w:numId w:val="0"/>
              </w:numPr>
              <w:rPr>
                <w:rFonts w:ascii="Arial" w:hAnsi="Arial" w:cs="Arial"/>
                <w:color w:val="auto"/>
                <w:sz w:val="22"/>
                <w:szCs w:val="22"/>
                <w:lang w:val="es-CR"/>
              </w:rPr>
            </w:pPr>
          </w:p>
        </w:tc>
        <w:tc>
          <w:tcPr>
            <w:tcW w:w="1194" w:type="dxa"/>
            <w:tcBorders>
              <w:top w:val="nil"/>
              <w:left w:val="nil"/>
              <w:bottom w:val="single" w:sz="8" w:space="0" w:color="auto"/>
              <w:right w:val="single" w:sz="8" w:space="0" w:color="auto"/>
            </w:tcBorders>
            <w:shd w:val="clear" w:color="auto" w:fill="auto"/>
            <w:vAlign w:val="center"/>
          </w:tcPr>
          <w:p w:rsidR="007E3E97" w:rsidRPr="00DF5965" w:rsidRDefault="007E3E97" w:rsidP="00DF5965">
            <w:pPr>
              <w:pStyle w:val="WPDefaults"/>
              <w:numPr>
                <w:ilvl w:val="12"/>
                <w:numId w:val="0"/>
              </w:numPr>
              <w:rPr>
                <w:rFonts w:ascii="Arial" w:hAnsi="Arial" w:cs="Arial"/>
                <w:color w:val="auto"/>
                <w:sz w:val="22"/>
                <w:szCs w:val="22"/>
                <w:lang w:val="es-CR"/>
              </w:rPr>
            </w:pPr>
            <w:r w:rsidRPr="00DF5965">
              <w:rPr>
                <w:rFonts w:ascii="Arial" w:hAnsi="Arial" w:cs="Arial"/>
                <w:color w:val="auto"/>
                <w:sz w:val="22"/>
                <w:szCs w:val="22"/>
                <w:lang w:val="es-CR"/>
              </w:rPr>
              <w:t>3.028.200,00</w:t>
            </w:r>
          </w:p>
        </w:tc>
        <w:tc>
          <w:tcPr>
            <w:tcW w:w="1315" w:type="dxa"/>
            <w:tcBorders>
              <w:top w:val="nil"/>
              <w:left w:val="nil"/>
              <w:bottom w:val="single" w:sz="8" w:space="0" w:color="auto"/>
              <w:right w:val="single" w:sz="8" w:space="0" w:color="auto"/>
            </w:tcBorders>
            <w:shd w:val="clear" w:color="auto" w:fill="auto"/>
            <w:vAlign w:val="center"/>
          </w:tcPr>
          <w:p w:rsidR="007E3E97" w:rsidRPr="00DF5965" w:rsidRDefault="00DF5965" w:rsidP="00DF5965">
            <w:pPr>
              <w:pStyle w:val="WPDefaults"/>
              <w:numPr>
                <w:ilvl w:val="12"/>
                <w:numId w:val="0"/>
              </w:numPr>
              <w:rPr>
                <w:rFonts w:ascii="Arial" w:hAnsi="Arial" w:cs="Arial"/>
                <w:color w:val="auto"/>
                <w:sz w:val="22"/>
                <w:szCs w:val="22"/>
                <w:lang w:val="es-CR"/>
              </w:rPr>
            </w:pPr>
            <w:r w:rsidRPr="00DF5965">
              <w:rPr>
                <w:rFonts w:ascii="Arial" w:hAnsi="Arial" w:cs="Arial"/>
                <w:color w:val="auto"/>
                <w:sz w:val="22"/>
                <w:szCs w:val="22"/>
                <w:lang w:val="es-CR"/>
              </w:rPr>
              <w:t>1514368198,00</w:t>
            </w:r>
          </w:p>
        </w:tc>
        <w:tc>
          <w:tcPr>
            <w:tcW w:w="1219" w:type="dxa"/>
            <w:tcBorders>
              <w:top w:val="nil"/>
              <w:left w:val="nil"/>
              <w:bottom w:val="single" w:sz="8" w:space="0" w:color="auto"/>
              <w:right w:val="single" w:sz="8" w:space="0" w:color="auto"/>
            </w:tcBorders>
            <w:shd w:val="clear" w:color="auto" w:fill="auto"/>
            <w:vAlign w:val="center"/>
          </w:tcPr>
          <w:p w:rsidR="007E3E97" w:rsidRPr="00DF5965" w:rsidRDefault="00DF5965" w:rsidP="007E3E97">
            <w:pPr>
              <w:widowControl/>
              <w:jc w:val="center"/>
              <w:rPr>
                <w:rFonts w:ascii="Arial" w:hAnsi="Arial" w:cs="Arial"/>
                <w:snapToGrid/>
                <w:color w:val="000000"/>
                <w:sz w:val="22"/>
                <w:szCs w:val="22"/>
                <w:lang w:val="es-CR" w:eastAsia="es-CR"/>
              </w:rPr>
            </w:pPr>
            <w:r w:rsidRPr="00DF5965">
              <w:rPr>
                <w:rFonts w:ascii="Arial" w:hAnsi="Arial" w:cs="Arial"/>
                <w:snapToGrid/>
                <w:color w:val="000000"/>
                <w:sz w:val="22"/>
                <w:szCs w:val="22"/>
                <w:lang w:val="es-CR" w:eastAsia="es-CR"/>
              </w:rPr>
              <w:t>3028200,00</w:t>
            </w:r>
          </w:p>
        </w:tc>
      </w:tr>
      <w:tr w:rsidR="007E3E97" w:rsidRPr="007A1C74" w:rsidTr="00475724">
        <w:trPr>
          <w:cantSplit/>
          <w:trHeight w:val="315"/>
        </w:trPr>
        <w:tc>
          <w:tcPr>
            <w:tcW w:w="2519" w:type="dxa"/>
            <w:tcBorders>
              <w:top w:val="nil"/>
              <w:left w:val="single" w:sz="8" w:space="0" w:color="auto"/>
              <w:bottom w:val="single" w:sz="8" w:space="0" w:color="auto"/>
              <w:right w:val="single" w:sz="8" w:space="0" w:color="auto"/>
            </w:tcBorders>
            <w:shd w:val="clear" w:color="auto" w:fill="auto"/>
            <w:vAlign w:val="center"/>
          </w:tcPr>
          <w:p w:rsidR="007E3E97" w:rsidRPr="00DF5965" w:rsidRDefault="007E3E97" w:rsidP="00DF5965">
            <w:pPr>
              <w:pStyle w:val="WPDefaults"/>
              <w:numPr>
                <w:ilvl w:val="12"/>
                <w:numId w:val="0"/>
              </w:numPr>
              <w:rPr>
                <w:rFonts w:ascii="Arial" w:hAnsi="Arial" w:cs="Arial"/>
                <w:color w:val="auto"/>
                <w:sz w:val="22"/>
                <w:szCs w:val="22"/>
                <w:lang w:val="es-CR"/>
              </w:rPr>
            </w:pPr>
            <w:r w:rsidRPr="00DF5965">
              <w:rPr>
                <w:rFonts w:ascii="Arial" w:hAnsi="Arial" w:cs="Arial"/>
                <w:color w:val="auto"/>
                <w:sz w:val="22"/>
                <w:szCs w:val="22"/>
                <w:lang w:val="es-CR"/>
              </w:rPr>
              <w:t>Comunidad</w:t>
            </w:r>
          </w:p>
        </w:tc>
        <w:tc>
          <w:tcPr>
            <w:tcW w:w="1144" w:type="dxa"/>
            <w:tcBorders>
              <w:top w:val="nil"/>
              <w:left w:val="nil"/>
              <w:bottom w:val="single" w:sz="8" w:space="0" w:color="auto"/>
              <w:right w:val="single" w:sz="8" w:space="0" w:color="auto"/>
            </w:tcBorders>
            <w:shd w:val="clear" w:color="auto" w:fill="auto"/>
            <w:vAlign w:val="center"/>
          </w:tcPr>
          <w:p w:rsidR="007E3E97" w:rsidRPr="00DF5965" w:rsidRDefault="007E3E97" w:rsidP="00DF5965">
            <w:pPr>
              <w:pStyle w:val="WPDefaults"/>
              <w:numPr>
                <w:ilvl w:val="12"/>
                <w:numId w:val="0"/>
              </w:numPr>
              <w:rPr>
                <w:rFonts w:ascii="Arial" w:hAnsi="Arial" w:cs="Arial"/>
                <w:color w:val="auto"/>
                <w:sz w:val="22"/>
                <w:szCs w:val="22"/>
                <w:lang w:val="es-CR"/>
              </w:rPr>
            </w:pPr>
            <w:r w:rsidRPr="00DF5965">
              <w:rPr>
                <w:rFonts w:ascii="Arial" w:hAnsi="Arial" w:cs="Arial"/>
                <w:color w:val="auto"/>
                <w:sz w:val="22"/>
                <w:szCs w:val="22"/>
                <w:lang w:val="es-CR"/>
              </w:rPr>
              <w:t>Especie</w:t>
            </w:r>
          </w:p>
        </w:tc>
        <w:tc>
          <w:tcPr>
            <w:tcW w:w="1169" w:type="dxa"/>
            <w:tcBorders>
              <w:top w:val="nil"/>
              <w:left w:val="nil"/>
              <w:bottom w:val="single" w:sz="8" w:space="0" w:color="auto"/>
              <w:right w:val="single" w:sz="8" w:space="0" w:color="auto"/>
            </w:tcBorders>
            <w:shd w:val="clear" w:color="auto" w:fill="auto"/>
            <w:vAlign w:val="center"/>
          </w:tcPr>
          <w:p w:rsidR="007E3E97" w:rsidRPr="00DF5965" w:rsidRDefault="007E3E97" w:rsidP="00DF5965">
            <w:pPr>
              <w:pStyle w:val="WPDefaults"/>
              <w:numPr>
                <w:ilvl w:val="12"/>
                <w:numId w:val="0"/>
              </w:numPr>
              <w:rPr>
                <w:rFonts w:ascii="Arial" w:hAnsi="Arial" w:cs="Arial"/>
                <w:color w:val="auto"/>
                <w:sz w:val="22"/>
                <w:szCs w:val="22"/>
                <w:lang w:val="es-CR"/>
              </w:rPr>
            </w:pPr>
          </w:p>
        </w:tc>
        <w:tc>
          <w:tcPr>
            <w:tcW w:w="1194" w:type="dxa"/>
            <w:tcBorders>
              <w:top w:val="nil"/>
              <w:left w:val="nil"/>
              <w:bottom w:val="single" w:sz="8" w:space="0" w:color="auto"/>
              <w:right w:val="single" w:sz="8" w:space="0" w:color="auto"/>
            </w:tcBorders>
            <w:shd w:val="clear" w:color="auto" w:fill="auto"/>
            <w:vAlign w:val="center"/>
          </w:tcPr>
          <w:p w:rsidR="007E3E97" w:rsidRPr="00DF5965" w:rsidRDefault="007E3E97" w:rsidP="00DF5965">
            <w:pPr>
              <w:pStyle w:val="WPDefaults"/>
              <w:numPr>
                <w:ilvl w:val="12"/>
                <w:numId w:val="0"/>
              </w:numPr>
              <w:rPr>
                <w:rFonts w:ascii="Arial" w:hAnsi="Arial" w:cs="Arial"/>
                <w:color w:val="auto"/>
                <w:sz w:val="22"/>
                <w:szCs w:val="22"/>
                <w:lang w:val="es-CR"/>
              </w:rPr>
            </w:pPr>
            <w:r w:rsidRPr="00DF5965">
              <w:rPr>
                <w:rFonts w:ascii="Arial" w:hAnsi="Arial" w:cs="Arial"/>
                <w:color w:val="auto"/>
                <w:sz w:val="22"/>
                <w:szCs w:val="22"/>
                <w:lang w:val="es-CR"/>
              </w:rPr>
              <w:t>8.000,00</w:t>
            </w:r>
          </w:p>
        </w:tc>
        <w:tc>
          <w:tcPr>
            <w:tcW w:w="1315" w:type="dxa"/>
            <w:tcBorders>
              <w:top w:val="nil"/>
              <w:left w:val="nil"/>
              <w:bottom w:val="single" w:sz="8" w:space="0" w:color="auto"/>
              <w:right w:val="single" w:sz="8" w:space="0" w:color="auto"/>
            </w:tcBorders>
            <w:shd w:val="clear" w:color="auto" w:fill="auto"/>
            <w:vAlign w:val="center"/>
          </w:tcPr>
          <w:p w:rsidR="007E3E97" w:rsidRPr="00DF5965" w:rsidRDefault="00DF5965" w:rsidP="00DF5965">
            <w:pPr>
              <w:pStyle w:val="WPDefaults"/>
              <w:numPr>
                <w:ilvl w:val="12"/>
                <w:numId w:val="0"/>
              </w:numPr>
              <w:rPr>
                <w:rFonts w:ascii="Arial" w:hAnsi="Arial" w:cs="Arial"/>
                <w:color w:val="auto"/>
                <w:sz w:val="22"/>
                <w:szCs w:val="22"/>
                <w:lang w:val="es-CR"/>
              </w:rPr>
            </w:pPr>
            <w:r>
              <w:rPr>
                <w:rFonts w:ascii="Arial" w:hAnsi="Arial" w:cs="Arial"/>
                <w:color w:val="auto"/>
                <w:sz w:val="22"/>
                <w:szCs w:val="22"/>
                <w:lang w:val="es-CR"/>
              </w:rPr>
              <w:t>4000000,00</w:t>
            </w:r>
          </w:p>
        </w:tc>
        <w:tc>
          <w:tcPr>
            <w:tcW w:w="1219" w:type="dxa"/>
            <w:tcBorders>
              <w:top w:val="nil"/>
              <w:left w:val="nil"/>
              <w:bottom w:val="single" w:sz="8" w:space="0" w:color="auto"/>
              <w:right w:val="single" w:sz="8" w:space="0" w:color="auto"/>
            </w:tcBorders>
            <w:shd w:val="clear" w:color="auto" w:fill="auto"/>
            <w:vAlign w:val="center"/>
          </w:tcPr>
          <w:p w:rsidR="007E3E97" w:rsidRPr="00DF5965" w:rsidRDefault="00DF5965" w:rsidP="007E3E97">
            <w:pPr>
              <w:widowControl/>
              <w:jc w:val="center"/>
              <w:rPr>
                <w:rFonts w:ascii="Arial" w:hAnsi="Arial" w:cs="Arial"/>
                <w:snapToGrid/>
                <w:color w:val="000000"/>
                <w:sz w:val="22"/>
                <w:szCs w:val="22"/>
                <w:lang w:val="es-CR" w:eastAsia="es-CR"/>
              </w:rPr>
            </w:pPr>
            <w:r w:rsidRPr="00DF5965">
              <w:rPr>
                <w:rFonts w:ascii="Arial" w:hAnsi="Arial" w:cs="Arial"/>
                <w:snapToGrid/>
                <w:color w:val="000000"/>
                <w:sz w:val="22"/>
                <w:szCs w:val="22"/>
                <w:lang w:val="es-CR" w:eastAsia="es-CR"/>
              </w:rPr>
              <w:t>8000.00</w:t>
            </w:r>
          </w:p>
        </w:tc>
      </w:tr>
      <w:tr w:rsidR="007E3E97" w:rsidRPr="007A1C74" w:rsidTr="00475724">
        <w:trPr>
          <w:cantSplit/>
          <w:trHeight w:val="315"/>
        </w:trPr>
        <w:tc>
          <w:tcPr>
            <w:tcW w:w="3663"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E3E97" w:rsidRPr="00DF5965" w:rsidRDefault="007E3E97" w:rsidP="00DF5965">
            <w:pPr>
              <w:pStyle w:val="WPDefaults"/>
              <w:numPr>
                <w:ilvl w:val="12"/>
                <w:numId w:val="0"/>
              </w:numPr>
              <w:rPr>
                <w:rFonts w:ascii="Arial" w:hAnsi="Arial" w:cs="Arial"/>
                <w:color w:val="auto"/>
                <w:sz w:val="22"/>
                <w:szCs w:val="22"/>
                <w:lang w:val="es-CR"/>
              </w:rPr>
            </w:pPr>
          </w:p>
        </w:tc>
        <w:tc>
          <w:tcPr>
            <w:tcW w:w="1169" w:type="dxa"/>
            <w:tcBorders>
              <w:top w:val="nil"/>
              <w:left w:val="nil"/>
              <w:bottom w:val="single" w:sz="8" w:space="0" w:color="auto"/>
              <w:right w:val="single" w:sz="8" w:space="0" w:color="auto"/>
            </w:tcBorders>
            <w:shd w:val="clear" w:color="auto" w:fill="auto"/>
            <w:vAlign w:val="center"/>
          </w:tcPr>
          <w:p w:rsidR="007E3E97" w:rsidRPr="00DF5965" w:rsidRDefault="007E3E97" w:rsidP="00DF5965">
            <w:pPr>
              <w:pStyle w:val="WPDefaults"/>
              <w:numPr>
                <w:ilvl w:val="12"/>
                <w:numId w:val="0"/>
              </w:numPr>
              <w:rPr>
                <w:rFonts w:ascii="Arial" w:hAnsi="Arial" w:cs="Arial"/>
                <w:color w:val="auto"/>
                <w:sz w:val="22"/>
                <w:szCs w:val="22"/>
                <w:lang w:val="es-CR"/>
              </w:rPr>
            </w:pPr>
          </w:p>
        </w:tc>
        <w:tc>
          <w:tcPr>
            <w:tcW w:w="1194" w:type="dxa"/>
            <w:tcBorders>
              <w:top w:val="nil"/>
              <w:left w:val="nil"/>
              <w:bottom w:val="single" w:sz="8" w:space="0" w:color="auto"/>
              <w:right w:val="single" w:sz="8" w:space="0" w:color="auto"/>
            </w:tcBorders>
            <w:shd w:val="clear" w:color="auto" w:fill="auto"/>
            <w:vAlign w:val="center"/>
          </w:tcPr>
          <w:p w:rsidR="007E3E97" w:rsidRPr="00DF5965" w:rsidRDefault="007E3E97" w:rsidP="00DF5965">
            <w:pPr>
              <w:pStyle w:val="WPDefaults"/>
              <w:numPr>
                <w:ilvl w:val="12"/>
                <w:numId w:val="0"/>
              </w:numPr>
              <w:rPr>
                <w:rFonts w:ascii="Arial" w:hAnsi="Arial" w:cs="Arial"/>
                <w:color w:val="auto"/>
                <w:sz w:val="22"/>
                <w:szCs w:val="22"/>
                <w:lang w:val="es-CR"/>
              </w:rPr>
            </w:pPr>
          </w:p>
        </w:tc>
        <w:tc>
          <w:tcPr>
            <w:tcW w:w="1315" w:type="dxa"/>
            <w:tcBorders>
              <w:top w:val="nil"/>
              <w:left w:val="nil"/>
              <w:bottom w:val="single" w:sz="8" w:space="0" w:color="auto"/>
              <w:right w:val="single" w:sz="8" w:space="0" w:color="auto"/>
            </w:tcBorders>
            <w:shd w:val="clear" w:color="auto" w:fill="auto"/>
            <w:vAlign w:val="center"/>
          </w:tcPr>
          <w:p w:rsidR="007E3E97" w:rsidRPr="007A1C74" w:rsidRDefault="007E3E97" w:rsidP="007E3E97">
            <w:pPr>
              <w:widowControl/>
              <w:jc w:val="center"/>
              <w:rPr>
                <w:rFonts w:ascii="Arial" w:hAnsi="Arial" w:cs="Arial"/>
                <w:snapToGrid/>
                <w:color w:val="000000"/>
                <w:sz w:val="22"/>
                <w:szCs w:val="22"/>
                <w:lang w:val="es-CR" w:eastAsia="es-CR"/>
              </w:rPr>
            </w:pPr>
          </w:p>
        </w:tc>
        <w:tc>
          <w:tcPr>
            <w:tcW w:w="1219" w:type="dxa"/>
            <w:tcBorders>
              <w:top w:val="nil"/>
              <w:left w:val="nil"/>
              <w:bottom w:val="single" w:sz="8" w:space="0" w:color="auto"/>
              <w:right w:val="single" w:sz="8" w:space="0" w:color="auto"/>
            </w:tcBorders>
            <w:shd w:val="clear" w:color="auto" w:fill="auto"/>
            <w:vAlign w:val="center"/>
          </w:tcPr>
          <w:p w:rsidR="007E3E97" w:rsidRPr="007A1C74" w:rsidRDefault="007E3E97" w:rsidP="007E3E97">
            <w:pPr>
              <w:widowControl/>
              <w:jc w:val="center"/>
              <w:rPr>
                <w:rFonts w:ascii="Arial" w:hAnsi="Arial" w:cs="Arial"/>
                <w:snapToGrid/>
                <w:color w:val="000000"/>
                <w:sz w:val="22"/>
                <w:szCs w:val="22"/>
                <w:lang w:val="es-CR" w:eastAsia="es-CR"/>
              </w:rPr>
            </w:pPr>
          </w:p>
        </w:tc>
      </w:tr>
    </w:tbl>
    <w:p w:rsidR="00EF18EB" w:rsidRPr="007A1C74" w:rsidRDefault="00EF18EB" w:rsidP="00827D1F">
      <w:pPr>
        <w:pStyle w:val="Ttulo4"/>
        <w:rPr>
          <w:sz w:val="22"/>
          <w:szCs w:val="22"/>
          <w:lang w:val="es-CR"/>
        </w:rPr>
      </w:pPr>
      <w:r w:rsidRPr="007A1C74">
        <w:rPr>
          <w:sz w:val="22"/>
          <w:szCs w:val="22"/>
          <w:lang w:val="es-CR"/>
        </w:rPr>
        <w:t>Informe hecho por:</w:t>
      </w:r>
    </w:p>
    <w:p w:rsidR="00EF18EB" w:rsidRPr="007A1C74" w:rsidRDefault="00EF18EB" w:rsidP="00827D1F">
      <w:pPr>
        <w:pStyle w:val="Encabezadodemensaje"/>
        <w:rPr>
          <w:sz w:val="22"/>
          <w:szCs w:val="22"/>
          <w:lang w:val="es-CR"/>
        </w:rPr>
      </w:pPr>
      <w:r w:rsidRPr="007A1C74">
        <w:rPr>
          <w:sz w:val="22"/>
          <w:szCs w:val="22"/>
          <w:lang w:val="es-CR"/>
        </w:rPr>
        <w:t>Nombre</w:t>
      </w:r>
      <w:r w:rsidR="008A71A9" w:rsidRPr="007A1C74">
        <w:rPr>
          <w:sz w:val="22"/>
          <w:szCs w:val="22"/>
          <w:lang w:val="es-CR"/>
        </w:rPr>
        <w:t>:</w:t>
      </w:r>
      <w:r w:rsidR="00827D1F" w:rsidRPr="007A1C74">
        <w:rPr>
          <w:sz w:val="22"/>
          <w:szCs w:val="22"/>
          <w:lang w:val="es-CR"/>
        </w:rPr>
        <w:tab/>
      </w:r>
      <w:r w:rsidR="00475724" w:rsidRPr="007A1C74">
        <w:rPr>
          <w:sz w:val="22"/>
          <w:szCs w:val="22"/>
          <w:lang w:val="es-CR"/>
        </w:rPr>
        <w:t>______</w:t>
      </w:r>
      <w:r w:rsidR="007E3E97" w:rsidRPr="007A1C74">
        <w:rPr>
          <w:sz w:val="22"/>
          <w:szCs w:val="22"/>
          <w:lang w:val="es-CR"/>
        </w:rPr>
        <w:t xml:space="preserve">Rosa Bustillos </w:t>
      </w:r>
      <w:proofErr w:type="spellStart"/>
      <w:r w:rsidR="007E3E97" w:rsidRPr="007A1C74">
        <w:rPr>
          <w:sz w:val="22"/>
          <w:szCs w:val="22"/>
          <w:lang w:val="es-CR"/>
        </w:rPr>
        <w:t>Lemaire</w:t>
      </w:r>
      <w:proofErr w:type="spellEnd"/>
      <w:r w:rsidR="00475724" w:rsidRPr="007A1C74">
        <w:rPr>
          <w:sz w:val="22"/>
          <w:szCs w:val="22"/>
          <w:lang w:val="es-CR"/>
        </w:rPr>
        <w:t>__________________</w:t>
      </w:r>
    </w:p>
    <w:p w:rsidR="00EF18EB" w:rsidRPr="007A1C74" w:rsidRDefault="00EF18EB" w:rsidP="00827D1F">
      <w:pPr>
        <w:pStyle w:val="Encabezadodemensaje"/>
        <w:rPr>
          <w:sz w:val="22"/>
          <w:szCs w:val="22"/>
          <w:lang w:val="es-CR"/>
        </w:rPr>
      </w:pPr>
      <w:r w:rsidRPr="007A1C74">
        <w:rPr>
          <w:sz w:val="22"/>
          <w:szCs w:val="22"/>
          <w:lang w:val="es-CR"/>
        </w:rPr>
        <w:t>Cargo</w:t>
      </w:r>
      <w:r w:rsidR="008A71A9" w:rsidRPr="007A1C74">
        <w:rPr>
          <w:sz w:val="22"/>
          <w:szCs w:val="22"/>
          <w:lang w:val="es-CR"/>
        </w:rPr>
        <w:t>:</w:t>
      </w:r>
      <w:r w:rsidR="00827D1F" w:rsidRPr="007A1C74">
        <w:rPr>
          <w:sz w:val="22"/>
          <w:szCs w:val="22"/>
          <w:lang w:val="es-CR"/>
        </w:rPr>
        <w:tab/>
      </w:r>
      <w:r w:rsidR="00475724" w:rsidRPr="007A1C74">
        <w:rPr>
          <w:sz w:val="22"/>
          <w:szCs w:val="22"/>
          <w:lang w:val="es-CR"/>
        </w:rPr>
        <w:t>_______</w:t>
      </w:r>
      <w:r w:rsidR="007E3E97" w:rsidRPr="007A1C74">
        <w:rPr>
          <w:sz w:val="22"/>
          <w:szCs w:val="22"/>
          <w:lang w:val="es-CR"/>
        </w:rPr>
        <w:t xml:space="preserve">Asesoría Legal </w:t>
      </w:r>
      <w:r w:rsidR="00475724" w:rsidRPr="007A1C74">
        <w:rPr>
          <w:sz w:val="22"/>
          <w:szCs w:val="22"/>
          <w:lang w:val="es-CR"/>
        </w:rPr>
        <w:t>_________________________</w:t>
      </w:r>
    </w:p>
    <w:p w:rsidR="00EF18EB" w:rsidRPr="007A1C74" w:rsidRDefault="00EF18EB" w:rsidP="00827D1F">
      <w:pPr>
        <w:pStyle w:val="Encabezadodemensaje"/>
        <w:rPr>
          <w:sz w:val="22"/>
          <w:szCs w:val="22"/>
          <w:u w:val="single"/>
          <w:lang w:val="es-CR"/>
        </w:rPr>
      </w:pPr>
      <w:r w:rsidRPr="007A1C74">
        <w:rPr>
          <w:sz w:val="22"/>
          <w:szCs w:val="22"/>
          <w:lang w:val="es-CR"/>
        </w:rPr>
        <w:t>Firma_______________________________________________</w:t>
      </w:r>
      <w:r w:rsidR="00475724" w:rsidRPr="007A1C74">
        <w:rPr>
          <w:sz w:val="22"/>
          <w:szCs w:val="22"/>
          <w:lang w:val="es-CR"/>
        </w:rPr>
        <w:t>___</w:t>
      </w:r>
    </w:p>
    <w:p w:rsidR="00EF18EB" w:rsidRPr="007A1C74" w:rsidRDefault="00EF18EB" w:rsidP="00827D1F">
      <w:pPr>
        <w:pStyle w:val="Encabezadodemensaje"/>
        <w:rPr>
          <w:sz w:val="22"/>
          <w:szCs w:val="22"/>
          <w:lang w:val="es-CR"/>
        </w:rPr>
      </w:pPr>
      <w:r w:rsidRPr="007A1C74">
        <w:rPr>
          <w:sz w:val="22"/>
          <w:szCs w:val="22"/>
          <w:lang w:val="es-CR"/>
        </w:rPr>
        <w:t>Fecha:</w:t>
      </w:r>
      <w:r w:rsidR="00827D1F" w:rsidRPr="007A1C74">
        <w:rPr>
          <w:sz w:val="22"/>
          <w:szCs w:val="22"/>
          <w:lang w:val="es-CR"/>
        </w:rPr>
        <w:tab/>
      </w:r>
      <w:r w:rsidR="000B56A2" w:rsidRPr="007A1C74">
        <w:rPr>
          <w:sz w:val="22"/>
          <w:szCs w:val="22"/>
          <w:lang w:val="es-CR"/>
        </w:rPr>
        <w:t>30</w:t>
      </w:r>
      <w:r w:rsidR="007E3E97" w:rsidRPr="007A1C74">
        <w:rPr>
          <w:sz w:val="22"/>
          <w:szCs w:val="22"/>
          <w:lang w:val="es-CR"/>
        </w:rPr>
        <w:t xml:space="preserve"> setiembre 2015</w:t>
      </w:r>
    </w:p>
    <w:p w:rsidR="00DA0DA6" w:rsidRPr="007A1C74" w:rsidRDefault="00DA0DA6" w:rsidP="007E3E97">
      <w:pPr>
        <w:numPr>
          <w:ilvl w:val="12"/>
          <w:numId w:val="0"/>
        </w:numPr>
        <w:pBdr>
          <w:bottom w:val="single" w:sz="6" w:space="1" w:color="auto"/>
        </w:pBdr>
        <w:rPr>
          <w:rFonts w:ascii="Arial" w:hAnsi="Arial" w:cs="Arial"/>
          <w:sz w:val="22"/>
          <w:szCs w:val="22"/>
          <w:lang w:val="es-CR"/>
        </w:rPr>
      </w:pPr>
      <w:r w:rsidRPr="007A1C74">
        <w:rPr>
          <w:noProof/>
          <w:snapToGrid/>
          <w:sz w:val="22"/>
          <w:szCs w:val="22"/>
          <w:lang w:val="es-CR" w:eastAsia="es-CR"/>
        </w:rPr>
        <w:lastRenderedPageBreak/>
        <mc:AlternateContent>
          <mc:Choice Requires="wps">
            <w:drawing>
              <wp:inline distT="0" distB="0" distL="0" distR="0" wp14:anchorId="7A301366" wp14:editId="21651E47">
                <wp:extent cx="5695950" cy="1071880"/>
                <wp:effectExtent l="19685" t="24130" r="27940" b="2794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71880"/>
                        </a:xfrm>
                        <a:prstGeom prst="rect">
                          <a:avLst/>
                        </a:prstGeom>
                        <a:solidFill>
                          <a:srgbClr val="C0C0C0">
                            <a:alpha val="50000"/>
                          </a:srgbClr>
                        </a:solidFill>
                        <a:ln w="38100" cmpd="dbl">
                          <a:solidFill>
                            <a:srgbClr val="000000"/>
                          </a:solidFill>
                          <a:miter lim="800000"/>
                          <a:headEnd/>
                          <a:tailEnd/>
                        </a:ln>
                      </wps:spPr>
                      <wps:txbx>
                        <w:txbxContent>
                          <w:p w:rsidR="00543A26" w:rsidRPr="00401906" w:rsidRDefault="00543A26" w:rsidP="00DA0DA6">
                            <w:pPr>
                              <w:spacing w:line="360" w:lineRule="auto"/>
                              <w:ind w:right="-255"/>
                              <w:jc w:val="center"/>
                              <w:rPr>
                                <w:rFonts w:ascii="Calibri" w:hAnsi="Calibri"/>
                                <w:b/>
                                <w:bCs/>
                                <w:lang w:val="es-CR"/>
                              </w:rPr>
                            </w:pPr>
                            <w:r w:rsidRPr="00401906">
                              <w:rPr>
                                <w:rFonts w:ascii="Calibri" w:hAnsi="Calibri"/>
                                <w:b/>
                                <w:bCs/>
                                <w:lang w:val="es-CR"/>
                              </w:rPr>
                              <w:t>Para uso del PPD:</w:t>
                            </w:r>
                          </w:p>
                          <w:p w:rsidR="00543A26" w:rsidRPr="00075FA9" w:rsidRDefault="00543A26" w:rsidP="00DA0DA6">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543A26" w:rsidRPr="00075FA9" w:rsidRDefault="00543A26" w:rsidP="00DA0DA6">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543A26" w:rsidRPr="00075FA9" w:rsidRDefault="00543A26" w:rsidP="00DA0DA6">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543A26" w:rsidRPr="004967B6" w:rsidRDefault="00543A26" w:rsidP="00DA0DA6">
                            <w:pPr>
                              <w:pStyle w:val="Textonotapie"/>
                              <w:ind w:left="-540" w:right="-255" w:firstLine="540"/>
                              <w:rPr>
                                <w:rFonts w:ascii="Book Antiqua" w:hAnsi="Book Antiqua"/>
                                <w:lang w:val="es-ES"/>
                              </w:rPr>
                            </w:pPr>
                          </w:p>
                        </w:txbxContent>
                      </wps:txbx>
                      <wps:bodyPr rot="0" vert="horz" wrap="square" lIns="91440" tIns="45720" rIns="91440" bIns="45720" anchor="t" anchorCtr="0" upright="1">
                        <a:noAutofit/>
                      </wps:bodyPr>
                    </wps:wsp>
                  </a:graphicData>
                </a:graphic>
              </wp:inline>
            </w:drawing>
          </mc:Choice>
          <mc:Fallback>
            <w:pict>
              <v:shapetype w14:anchorId="7A301366" id="_x0000_t202" coordsize="21600,21600" o:spt="202" path="m,l,21600r21600,l21600,xe">
                <v:stroke joinstyle="miter"/>
                <v:path gradientshapeok="t" o:connecttype="rect"/>
              </v:shapetype>
              <v:shape id="Cuadro de texto 1" o:spid="_x0000_s1026" type="#_x0000_t202" style="width:448.5pt;height: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" fillcolor="silver" strokeweight="3pt">
                <v:fill opacity="32896f"/>
                <v:stroke linestyle="thinThin"/>
                <v:textbox>
                  <w:txbxContent>
                    <w:p w:rsidR="00543A26" w:rsidRPr="00401906" w:rsidRDefault="00543A26" w:rsidP="00DA0DA6">
                      <w:pPr>
                        <w:spacing w:line="360" w:lineRule="auto"/>
                        <w:ind w:right="-255"/>
                        <w:jc w:val="center"/>
                        <w:rPr>
                          <w:rFonts w:ascii="Calibri" w:hAnsi="Calibri"/>
                          <w:b/>
                          <w:bCs/>
                          <w:lang w:val="es-CR"/>
                        </w:rPr>
                      </w:pPr>
                      <w:r w:rsidRPr="00401906">
                        <w:rPr>
                          <w:rFonts w:ascii="Calibri" w:hAnsi="Calibri"/>
                          <w:b/>
                          <w:bCs/>
                          <w:lang w:val="es-CR"/>
                        </w:rPr>
                        <w:t>Para uso del PPD:</w:t>
                      </w:r>
                    </w:p>
                    <w:p w:rsidR="00543A26" w:rsidRPr="00075FA9" w:rsidRDefault="00543A26" w:rsidP="00DA0DA6">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543A26" w:rsidRPr="00075FA9" w:rsidRDefault="00543A26" w:rsidP="00DA0DA6">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543A26" w:rsidRPr="00075FA9" w:rsidRDefault="00543A26" w:rsidP="00DA0DA6">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543A26" w:rsidRPr="004967B6" w:rsidRDefault="00543A26" w:rsidP="00DA0DA6">
                      <w:pPr>
                        <w:pStyle w:val="Textonotapie"/>
                        <w:ind w:left="-540" w:right="-255" w:firstLine="540"/>
                        <w:rPr>
                          <w:rFonts w:ascii="Book Antiqua" w:hAnsi="Book Antiqua"/>
                          <w:lang w:val="es-ES"/>
                        </w:rPr>
                      </w:pPr>
                    </w:p>
                  </w:txbxContent>
                </v:textbox>
                <w10:anchorlock/>
              </v:shape>
            </w:pict>
          </mc:Fallback>
        </mc:AlternateContent>
      </w:r>
    </w:p>
    <w:p w:rsidR="00DA0DA6" w:rsidRPr="007A1C74" w:rsidRDefault="00DA0DA6" w:rsidP="007E3E97">
      <w:pPr>
        <w:numPr>
          <w:ilvl w:val="12"/>
          <w:numId w:val="0"/>
        </w:numPr>
        <w:pBdr>
          <w:bottom w:val="single" w:sz="6" w:space="1" w:color="auto"/>
        </w:pBdr>
        <w:rPr>
          <w:rFonts w:ascii="Arial" w:hAnsi="Arial" w:cs="Arial"/>
          <w:sz w:val="22"/>
          <w:szCs w:val="22"/>
          <w:lang w:val="es-CR"/>
        </w:rPr>
      </w:pPr>
    </w:p>
    <w:p w:rsidR="00DA0DA6" w:rsidRPr="007A1C74" w:rsidRDefault="00DA0DA6" w:rsidP="007E3E97">
      <w:pPr>
        <w:numPr>
          <w:ilvl w:val="12"/>
          <w:numId w:val="0"/>
        </w:numPr>
        <w:pBdr>
          <w:bottom w:val="single" w:sz="6" w:space="1" w:color="auto"/>
        </w:pBdr>
        <w:rPr>
          <w:rFonts w:ascii="Arial" w:hAnsi="Arial" w:cs="Arial"/>
          <w:sz w:val="22"/>
          <w:szCs w:val="22"/>
          <w:lang w:val="es-CR"/>
        </w:rPr>
      </w:pPr>
    </w:p>
    <w:p w:rsidR="00DA0DA6" w:rsidRPr="007A1C74" w:rsidRDefault="00DA0DA6" w:rsidP="007E3E97">
      <w:pPr>
        <w:numPr>
          <w:ilvl w:val="12"/>
          <w:numId w:val="0"/>
        </w:numPr>
        <w:pBdr>
          <w:bottom w:val="single" w:sz="6" w:space="1" w:color="auto"/>
        </w:pBdr>
        <w:rPr>
          <w:rFonts w:ascii="Arial" w:hAnsi="Arial" w:cs="Arial"/>
          <w:sz w:val="22"/>
          <w:szCs w:val="22"/>
          <w:lang w:val="es-CR"/>
        </w:rPr>
      </w:pPr>
    </w:p>
    <w:p w:rsidR="00DA0DA6" w:rsidRPr="007A1C74" w:rsidRDefault="00DA0DA6" w:rsidP="007E3E97">
      <w:pPr>
        <w:numPr>
          <w:ilvl w:val="12"/>
          <w:numId w:val="0"/>
        </w:numPr>
        <w:pBdr>
          <w:bottom w:val="single" w:sz="6" w:space="1" w:color="auto"/>
        </w:pBdr>
        <w:rPr>
          <w:rFonts w:ascii="Arial" w:hAnsi="Arial" w:cs="Arial"/>
          <w:sz w:val="22"/>
          <w:szCs w:val="22"/>
          <w:lang w:val="es-CR"/>
        </w:rPr>
      </w:pPr>
    </w:p>
    <w:p w:rsidR="00EF18EB" w:rsidRPr="007A1C74" w:rsidRDefault="00EF18EB" w:rsidP="00EF18EB">
      <w:pPr>
        <w:pStyle w:val="Sinespaciado"/>
        <w:rPr>
          <w:rFonts w:ascii="Arial" w:hAnsi="Arial" w:cs="Arial"/>
          <w:lang w:val="es-CR"/>
        </w:rPr>
      </w:pPr>
      <w:r w:rsidRPr="007A1C74">
        <w:rPr>
          <w:rFonts w:ascii="Arial" w:hAnsi="Arial" w:cs="Arial"/>
          <w:b/>
          <w:lang w:val="es-CR"/>
        </w:rPr>
        <w:t>I.  INFORME NARRATIVO</w:t>
      </w:r>
      <w:r w:rsidRPr="007A1C74">
        <w:rPr>
          <w:rFonts w:ascii="Arial" w:hAnsi="Arial" w:cs="Arial"/>
          <w:lang w:val="es-CR"/>
        </w:rPr>
        <w:t xml:space="preserve"> </w:t>
      </w:r>
    </w:p>
    <w:p w:rsidR="00EF18EB" w:rsidRPr="007A1C74" w:rsidRDefault="00EF18EB" w:rsidP="00EF18EB">
      <w:pPr>
        <w:pStyle w:val="Sinespaciado"/>
        <w:jc w:val="both"/>
        <w:rPr>
          <w:rFonts w:ascii="Arial" w:hAnsi="Arial" w:cs="Arial"/>
          <w:i/>
          <w:lang w:val="es-CR"/>
        </w:rPr>
      </w:pPr>
    </w:p>
    <w:p w:rsidR="00E23A68" w:rsidRPr="007A1C74" w:rsidRDefault="005A4A7A" w:rsidP="00827D1F">
      <w:pPr>
        <w:pStyle w:val="Ttulo5"/>
        <w:rPr>
          <w:rFonts w:ascii="Arial" w:hAnsi="Arial" w:cs="Arial"/>
          <w:sz w:val="22"/>
          <w:szCs w:val="22"/>
          <w:lang w:val="es-CR"/>
        </w:rPr>
      </w:pPr>
      <w:r w:rsidRPr="007A1C74">
        <w:rPr>
          <w:rFonts w:ascii="Arial" w:hAnsi="Arial" w:cs="Arial"/>
          <w:sz w:val="22"/>
          <w:szCs w:val="22"/>
          <w:lang w:val="es-CR"/>
        </w:rPr>
        <w:t>OBJETIVOS DEL PROYEC</w:t>
      </w:r>
      <w:r w:rsidR="0009039A" w:rsidRPr="007A1C74">
        <w:rPr>
          <w:rFonts w:ascii="Arial" w:hAnsi="Arial" w:cs="Arial"/>
          <w:sz w:val="22"/>
          <w:szCs w:val="22"/>
          <w:lang w:val="es-CR"/>
        </w:rPr>
        <w:t>T</w:t>
      </w:r>
      <w:r w:rsidRPr="007A1C74">
        <w:rPr>
          <w:rFonts w:ascii="Arial" w:hAnsi="Arial" w:cs="Arial"/>
          <w:sz w:val="22"/>
          <w:szCs w:val="22"/>
          <w:lang w:val="es-CR"/>
        </w:rPr>
        <w:t>O</w:t>
      </w:r>
    </w:p>
    <w:p w:rsidR="007E3E97" w:rsidRPr="007A1C74" w:rsidRDefault="007E3E97" w:rsidP="00827D1F">
      <w:pPr>
        <w:pStyle w:val="Ttulo4"/>
        <w:rPr>
          <w:rFonts w:ascii="Arial" w:hAnsi="Arial" w:cs="Arial"/>
          <w:sz w:val="22"/>
          <w:szCs w:val="22"/>
          <w:lang w:val="es-MX"/>
        </w:rPr>
      </w:pPr>
      <w:r w:rsidRPr="007A1C74">
        <w:rPr>
          <w:rFonts w:ascii="Arial" w:hAnsi="Arial" w:cs="Arial"/>
          <w:sz w:val="22"/>
          <w:szCs w:val="22"/>
          <w:lang w:val="es-MX"/>
        </w:rPr>
        <w:t>Objetivo general:</w:t>
      </w:r>
    </w:p>
    <w:p w:rsidR="007E3E97" w:rsidRPr="007A1C74" w:rsidRDefault="007E3E97" w:rsidP="00DA0DA6">
      <w:pPr>
        <w:pStyle w:val="Textoindependiente"/>
        <w:jc w:val="both"/>
        <w:rPr>
          <w:rFonts w:ascii="Arial" w:hAnsi="Arial" w:cs="Arial"/>
          <w:sz w:val="22"/>
          <w:szCs w:val="22"/>
          <w:lang w:val="es-MX"/>
        </w:rPr>
      </w:pPr>
      <w:r w:rsidRPr="007A1C74">
        <w:rPr>
          <w:rFonts w:ascii="Arial" w:hAnsi="Arial" w:cs="Arial"/>
          <w:sz w:val="22"/>
          <w:szCs w:val="22"/>
          <w:lang w:val="es-MX"/>
        </w:rPr>
        <w:t xml:space="preserve">Garantizar a perpetuidad la protección de la biodiversidad en 1.000 hectáreas de bosque tropical húmedo en el Corredor Biológico Talamanca Caribe, con la participación de la sociedad civil y para beneficio de la biodiversidad y de la población </w:t>
      </w:r>
      <w:proofErr w:type="spellStart"/>
      <w:r w:rsidRPr="007A1C74">
        <w:rPr>
          <w:rFonts w:ascii="Arial" w:hAnsi="Arial" w:cs="Arial"/>
          <w:sz w:val="22"/>
          <w:szCs w:val="22"/>
          <w:lang w:val="es-MX"/>
        </w:rPr>
        <w:t>Talamanqueña</w:t>
      </w:r>
      <w:proofErr w:type="spellEnd"/>
      <w:r w:rsidRPr="007A1C74">
        <w:rPr>
          <w:rFonts w:ascii="Arial" w:hAnsi="Arial" w:cs="Arial"/>
          <w:sz w:val="22"/>
          <w:szCs w:val="22"/>
          <w:lang w:val="es-MX"/>
        </w:rPr>
        <w:t>.</w:t>
      </w:r>
    </w:p>
    <w:p w:rsidR="007E3E97" w:rsidRPr="007A1C74" w:rsidRDefault="007E3E97" w:rsidP="00DA0DA6">
      <w:pPr>
        <w:pStyle w:val="Ttulo4"/>
        <w:jc w:val="both"/>
        <w:rPr>
          <w:rFonts w:ascii="Arial" w:eastAsia="Calibri" w:hAnsi="Arial" w:cs="Arial"/>
          <w:sz w:val="22"/>
          <w:szCs w:val="22"/>
          <w:lang w:val="es-MX"/>
        </w:rPr>
      </w:pPr>
      <w:r w:rsidRPr="007A1C74">
        <w:rPr>
          <w:rFonts w:ascii="Arial" w:eastAsia="Calibri" w:hAnsi="Arial" w:cs="Arial"/>
          <w:sz w:val="22"/>
          <w:szCs w:val="22"/>
          <w:lang w:val="es-MX"/>
        </w:rPr>
        <w:t>Objetivo</w:t>
      </w:r>
      <w:r w:rsidRPr="007A1C74">
        <w:rPr>
          <w:rFonts w:ascii="Arial" w:hAnsi="Arial" w:cs="Arial"/>
          <w:sz w:val="22"/>
          <w:szCs w:val="22"/>
          <w:lang w:val="es-MX"/>
        </w:rPr>
        <w:t>s</w:t>
      </w:r>
      <w:r w:rsidRPr="007A1C74">
        <w:rPr>
          <w:rFonts w:ascii="Arial" w:eastAsia="Calibri" w:hAnsi="Arial" w:cs="Arial"/>
          <w:sz w:val="22"/>
          <w:szCs w:val="22"/>
          <w:lang w:val="es-MX"/>
        </w:rPr>
        <w:t xml:space="preserve"> Específico</w:t>
      </w:r>
      <w:r w:rsidRPr="007A1C74">
        <w:rPr>
          <w:rFonts w:ascii="Arial" w:hAnsi="Arial" w:cs="Arial"/>
          <w:sz w:val="22"/>
          <w:szCs w:val="22"/>
          <w:lang w:val="es-MX"/>
        </w:rPr>
        <w:t>s:</w:t>
      </w:r>
    </w:p>
    <w:p w:rsidR="007E3E97" w:rsidRPr="007A1C74" w:rsidRDefault="007E3E97" w:rsidP="00DA0DA6">
      <w:pPr>
        <w:pStyle w:val="Textoindependiente"/>
        <w:jc w:val="both"/>
        <w:rPr>
          <w:rFonts w:ascii="Arial" w:hAnsi="Arial" w:cs="Arial"/>
          <w:sz w:val="22"/>
          <w:szCs w:val="22"/>
          <w:lang w:val="es-MX"/>
        </w:rPr>
      </w:pPr>
      <w:r w:rsidRPr="007A1C74">
        <w:rPr>
          <w:rFonts w:ascii="Arial" w:hAnsi="Arial" w:cs="Arial"/>
          <w:spacing w:val="-2"/>
          <w:sz w:val="22"/>
          <w:szCs w:val="22"/>
          <w:lang w:val="es-MX"/>
        </w:rPr>
        <w:t>Objetivo1:</w:t>
      </w:r>
      <w:r w:rsidRPr="007A1C74">
        <w:rPr>
          <w:rFonts w:ascii="Arial" w:hAnsi="Arial" w:cs="Arial"/>
          <w:sz w:val="22"/>
          <w:szCs w:val="22"/>
          <w:lang w:val="es-MX"/>
        </w:rPr>
        <w:t xml:space="preserve"> Identificar,  establecer y ejecutar una estructura legal para la conservación de 1000 hectáreas de bosque que forman diferentes micro corredores, dentro del Corredor Biológico Talamanca Caribe.</w:t>
      </w:r>
    </w:p>
    <w:p w:rsidR="007E3E97" w:rsidRPr="007A1C74" w:rsidRDefault="007E3E97" w:rsidP="00DA0DA6">
      <w:pPr>
        <w:pStyle w:val="Textoindependiente"/>
        <w:jc w:val="both"/>
        <w:rPr>
          <w:rFonts w:ascii="Arial" w:hAnsi="Arial" w:cs="Arial"/>
          <w:sz w:val="22"/>
          <w:szCs w:val="22"/>
          <w:lang w:val="es-MX"/>
        </w:rPr>
      </w:pPr>
      <w:r w:rsidRPr="007A1C74">
        <w:rPr>
          <w:rFonts w:ascii="Arial" w:hAnsi="Arial" w:cs="Arial"/>
          <w:spacing w:val="-2"/>
          <w:sz w:val="22"/>
          <w:szCs w:val="22"/>
          <w:lang w:val="es-MX"/>
        </w:rPr>
        <w:t>Objetivo 2:</w:t>
      </w:r>
      <w:r w:rsidRPr="007A1C74">
        <w:rPr>
          <w:rFonts w:ascii="Arial" w:hAnsi="Arial" w:cs="Arial"/>
          <w:sz w:val="22"/>
          <w:szCs w:val="22"/>
          <w:lang w:val="es-MX"/>
        </w:rPr>
        <w:t xml:space="preserve"> Desarrollar una estrategia de sostenibilidad económica que asegure la disposición de recursos para la protección de las fincas.</w:t>
      </w:r>
    </w:p>
    <w:p w:rsidR="007E3E97" w:rsidRPr="007A1C74" w:rsidRDefault="007E3E97" w:rsidP="00DA0DA6">
      <w:pPr>
        <w:pStyle w:val="Textoindependiente"/>
        <w:jc w:val="both"/>
        <w:rPr>
          <w:rFonts w:ascii="Arial" w:hAnsi="Arial" w:cs="Arial"/>
          <w:sz w:val="22"/>
          <w:szCs w:val="22"/>
          <w:lang w:val="es-MX"/>
        </w:rPr>
      </w:pPr>
      <w:r w:rsidRPr="007A1C74">
        <w:rPr>
          <w:rFonts w:ascii="Arial" w:hAnsi="Arial" w:cs="Arial"/>
          <w:spacing w:val="-2"/>
          <w:sz w:val="22"/>
          <w:szCs w:val="22"/>
          <w:lang w:val="es-MX"/>
        </w:rPr>
        <w:t>Objetivo 3:</w:t>
      </w:r>
      <w:r w:rsidRPr="007A1C74">
        <w:rPr>
          <w:rFonts w:ascii="Arial" w:hAnsi="Arial" w:cs="Arial"/>
          <w:sz w:val="22"/>
          <w:szCs w:val="22"/>
          <w:lang w:val="es-MX"/>
        </w:rPr>
        <w:t xml:space="preserve"> Comunidades aledañas a  fincas propiedad de ACBTC, reconocen la importancia de proteger la biodiversidad dentro del CBTC y en particular de los hábitat pre</w:t>
      </w:r>
      <w:r w:rsidR="004D01BA" w:rsidRPr="007A1C74">
        <w:rPr>
          <w:rFonts w:ascii="Arial" w:hAnsi="Arial" w:cs="Arial"/>
          <w:sz w:val="22"/>
          <w:szCs w:val="22"/>
          <w:lang w:val="es-MX"/>
        </w:rPr>
        <w:t>sentes en las 1000 hectáreas.</w:t>
      </w:r>
    </w:p>
    <w:p w:rsidR="00DA0DA6" w:rsidRPr="007A1C74" w:rsidRDefault="00DA0DA6" w:rsidP="00DA0DA6">
      <w:pPr>
        <w:pStyle w:val="Textoindependiente"/>
        <w:jc w:val="both"/>
        <w:rPr>
          <w:rFonts w:ascii="Arial" w:hAnsi="Arial" w:cs="Arial"/>
          <w:b/>
          <w:sz w:val="22"/>
          <w:szCs w:val="22"/>
          <w:lang w:val="es-MX"/>
        </w:rPr>
      </w:pPr>
    </w:p>
    <w:p w:rsidR="00EF18EB" w:rsidRPr="007A1C74" w:rsidRDefault="005A4A7A" w:rsidP="00DA0DA6">
      <w:pPr>
        <w:pStyle w:val="Ttulo5"/>
        <w:jc w:val="both"/>
        <w:rPr>
          <w:rFonts w:ascii="Arial" w:hAnsi="Arial" w:cs="Arial"/>
          <w:sz w:val="22"/>
          <w:szCs w:val="22"/>
          <w:lang w:val="es-CR"/>
        </w:rPr>
      </w:pPr>
      <w:r w:rsidRPr="007A1C74">
        <w:rPr>
          <w:rFonts w:ascii="Arial" w:hAnsi="Arial" w:cs="Arial"/>
          <w:sz w:val="22"/>
          <w:szCs w:val="22"/>
          <w:lang w:val="es-CR"/>
        </w:rPr>
        <w:t>NIVEL DE LOGRO DE LOS OBJETIVOS</w:t>
      </w:r>
    </w:p>
    <w:p w:rsidR="004D01BA" w:rsidRPr="007A1C74" w:rsidRDefault="004D01BA" w:rsidP="00DA0DA6">
      <w:pPr>
        <w:pStyle w:val="Textoindependiente"/>
        <w:jc w:val="both"/>
        <w:rPr>
          <w:rFonts w:ascii="Arial" w:hAnsi="Arial" w:cs="Arial"/>
          <w:sz w:val="22"/>
          <w:szCs w:val="22"/>
          <w:lang w:val="es-CR"/>
        </w:rPr>
      </w:pPr>
      <w:r w:rsidRPr="007A1C74">
        <w:rPr>
          <w:rFonts w:ascii="Arial" w:hAnsi="Arial" w:cs="Arial"/>
          <w:sz w:val="22"/>
          <w:szCs w:val="22"/>
          <w:lang w:val="es-CR"/>
        </w:rPr>
        <w:t xml:space="preserve">Si se lograron los objetivos propuestos </w:t>
      </w:r>
      <w:r w:rsidR="008E3A1B" w:rsidRPr="007A1C74">
        <w:rPr>
          <w:rFonts w:ascii="Arial" w:hAnsi="Arial" w:cs="Arial"/>
          <w:sz w:val="22"/>
          <w:szCs w:val="22"/>
          <w:lang w:val="es-CR"/>
        </w:rPr>
        <w:t>más</w:t>
      </w:r>
      <w:r w:rsidRPr="007A1C74">
        <w:rPr>
          <w:rFonts w:ascii="Arial" w:hAnsi="Arial" w:cs="Arial"/>
          <w:sz w:val="22"/>
          <w:szCs w:val="22"/>
          <w:lang w:val="es-CR"/>
        </w:rPr>
        <w:t xml:space="preserve"> relevantes. </w:t>
      </w:r>
      <w:r w:rsidR="008E3A1B" w:rsidRPr="007A1C74">
        <w:rPr>
          <w:rFonts w:ascii="Arial" w:hAnsi="Arial" w:cs="Arial"/>
          <w:sz w:val="22"/>
          <w:szCs w:val="22"/>
          <w:lang w:val="es-CR"/>
        </w:rPr>
        <w:t xml:space="preserve">Otros objetivos son de mediano plazo y se encuentran en proceso, la ACBTC continuará atendiendo dichos procesos hasta su </w:t>
      </w:r>
      <w:r w:rsidR="000B56A2" w:rsidRPr="007A1C74">
        <w:rPr>
          <w:rFonts w:ascii="Arial" w:hAnsi="Arial" w:cs="Arial"/>
          <w:sz w:val="22"/>
          <w:szCs w:val="22"/>
          <w:lang w:val="es-CR"/>
        </w:rPr>
        <w:t>consecución.</w:t>
      </w:r>
      <w:r w:rsidR="008E3A1B" w:rsidRPr="007A1C74">
        <w:rPr>
          <w:rFonts w:ascii="Arial" w:hAnsi="Arial" w:cs="Arial"/>
          <w:sz w:val="22"/>
          <w:szCs w:val="22"/>
          <w:lang w:val="es-CR"/>
        </w:rPr>
        <w:t xml:space="preserve"> </w:t>
      </w:r>
    </w:p>
    <w:p w:rsidR="00223671" w:rsidRPr="007A1C74" w:rsidRDefault="00223671" w:rsidP="00DA0DA6">
      <w:pPr>
        <w:numPr>
          <w:ilvl w:val="12"/>
          <w:numId w:val="0"/>
        </w:numPr>
        <w:jc w:val="both"/>
        <w:rPr>
          <w:rFonts w:ascii="Arial" w:hAnsi="Arial" w:cs="Arial"/>
          <w:sz w:val="22"/>
          <w:szCs w:val="22"/>
          <w:lang w:val="es-CR"/>
        </w:rPr>
      </w:pPr>
    </w:p>
    <w:p w:rsidR="00EF18EB" w:rsidRPr="007A1C74" w:rsidRDefault="005A4A7A" w:rsidP="00DA0DA6">
      <w:pPr>
        <w:pStyle w:val="Ttulo5"/>
        <w:jc w:val="both"/>
        <w:rPr>
          <w:rFonts w:ascii="Arial" w:hAnsi="Arial" w:cs="Arial"/>
          <w:sz w:val="22"/>
          <w:szCs w:val="22"/>
          <w:lang w:val="es-CR"/>
        </w:rPr>
      </w:pPr>
      <w:r w:rsidRPr="007A1C74">
        <w:rPr>
          <w:rFonts w:ascii="Arial" w:hAnsi="Arial" w:cs="Arial"/>
          <w:sz w:val="22"/>
          <w:szCs w:val="22"/>
          <w:lang w:val="es-CR"/>
        </w:rPr>
        <w:t>OBSTÁCULOS PARA EL LOGRO DE LOS OBJETIVOS</w:t>
      </w:r>
    </w:p>
    <w:p w:rsidR="008E3A1B" w:rsidRPr="007A1C74" w:rsidRDefault="008E3A1B" w:rsidP="00DA0DA6">
      <w:pPr>
        <w:pStyle w:val="Textoindependiente"/>
        <w:jc w:val="both"/>
        <w:rPr>
          <w:rFonts w:ascii="Arial" w:hAnsi="Arial" w:cs="Arial"/>
          <w:sz w:val="22"/>
          <w:szCs w:val="22"/>
          <w:lang w:val="es-CR"/>
        </w:rPr>
      </w:pPr>
      <w:r w:rsidRPr="007A1C74">
        <w:rPr>
          <w:rFonts w:ascii="Arial" w:hAnsi="Arial" w:cs="Arial"/>
          <w:sz w:val="22"/>
          <w:szCs w:val="22"/>
          <w:lang w:val="es-CR"/>
        </w:rPr>
        <w:t xml:space="preserve">Algunas de las acciones planteadas en el proyecto involucraban la gestión ante  instituciones gubernamentales, dentro del sector del gobierno central, directamente el Ministerio de Ambiente y Energía, así como procesos ante despachos del Poder Judicial y </w:t>
      </w:r>
      <w:r w:rsidR="000B56A2" w:rsidRPr="007A1C74">
        <w:rPr>
          <w:rFonts w:ascii="Arial" w:hAnsi="Arial" w:cs="Arial"/>
          <w:sz w:val="22"/>
          <w:szCs w:val="22"/>
          <w:lang w:val="es-CR"/>
        </w:rPr>
        <w:t xml:space="preserve">el </w:t>
      </w:r>
      <w:r w:rsidRPr="007A1C74">
        <w:rPr>
          <w:rFonts w:ascii="Arial" w:hAnsi="Arial" w:cs="Arial"/>
          <w:sz w:val="22"/>
          <w:szCs w:val="22"/>
          <w:lang w:val="es-CR"/>
        </w:rPr>
        <w:t xml:space="preserve">Catastro Nacional.  Estas actividades han sido las más </w:t>
      </w:r>
      <w:r w:rsidR="00CE7E88" w:rsidRPr="007A1C74">
        <w:rPr>
          <w:rFonts w:ascii="Arial" w:hAnsi="Arial" w:cs="Arial"/>
          <w:sz w:val="22"/>
          <w:szCs w:val="22"/>
          <w:lang w:val="es-CR"/>
        </w:rPr>
        <w:t>rezagadas</w:t>
      </w:r>
      <w:r w:rsidRPr="007A1C74">
        <w:rPr>
          <w:rFonts w:ascii="Arial" w:hAnsi="Arial" w:cs="Arial"/>
          <w:sz w:val="22"/>
          <w:szCs w:val="22"/>
          <w:lang w:val="es-CR"/>
        </w:rPr>
        <w:t>, sobre todo las que involucraron al Ministerio de Ambiente y Energía</w:t>
      </w:r>
      <w:r w:rsidR="00F258D9" w:rsidRPr="007A1C74">
        <w:rPr>
          <w:rFonts w:ascii="Arial" w:hAnsi="Arial" w:cs="Arial"/>
          <w:sz w:val="22"/>
          <w:szCs w:val="22"/>
          <w:lang w:val="es-CR"/>
        </w:rPr>
        <w:t>, pues l</w:t>
      </w:r>
      <w:r w:rsidRPr="007A1C74">
        <w:rPr>
          <w:rFonts w:ascii="Arial" w:hAnsi="Arial" w:cs="Arial"/>
          <w:sz w:val="22"/>
          <w:szCs w:val="22"/>
          <w:lang w:val="es-CR"/>
        </w:rPr>
        <w:t xml:space="preserve">os juicios ante despachos judiciales </w:t>
      </w:r>
      <w:r w:rsidR="00F258D9" w:rsidRPr="007A1C74">
        <w:rPr>
          <w:rFonts w:ascii="Arial" w:hAnsi="Arial" w:cs="Arial"/>
          <w:sz w:val="22"/>
          <w:szCs w:val="22"/>
          <w:lang w:val="es-CR"/>
        </w:rPr>
        <w:t xml:space="preserve">aunque también están sin finalizar, </w:t>
      </w:r>
      <w:r w:rsidRPr="007A1C74">
        <w:rPr>
          <w:rFonts w:ascii="Arial" w:hAnsi="Arial" w:cs="Arial"/>
          <w:sz w:val="22"/>
          <w:szCs w:val="22"/>
          <w:lang w:val="es-CR"/>
        </w:rPr>
        <w:t xml:space="preserve">sí </w:t>
      </w:r>
      <w:r w:rsidR="00CE7E88" w:rsidRPr="007A1C74">
        <w:rPr>
          <w:rFonts w:ascii="Arial" w:hAnsi="Arial" w:cs="Arial"/>
          <w:sz w:val="22"/>
          <w:szCs w:val="22"/>
          <w:lang w:val="es-CR"/>
        </w:rPr>
        <w:t>era</w:t>
      </w:r>
      <w:r w:rsidRPr="007A1C74">
        <w:rPr>
          <w:rFonts w:ascii="Arial" w:hAnsi="Arial" w:cs="Arial"/>
          <w:sz w:val="22"/>
          <w:szCs w:val="22"/>
          <w:lang w:val="es-CR"/>
        </w:rPr>
        <w:t xml:space="preserve"> esperable que no se resolvieran dentro de la vida del proyecto.  Los trámites ante la Dirección de Catastro Na</w:t>
      </w:r>
      <w:r w:rsidR="000B56A2" w:rsidRPr="007A1C74">
        <w:rPr>
          <w:rFonts w:ascii="Arial" w:hAnsi="Arial" w:cs="Arial"/>
          <w:sz w:val="22"/>
          <w:szCs w:val="22"/>
          <w:lang w:val="es-CR"/>
        </w:rPr>
        <w:t>cional, igualmente encontraron  obstáculos relacionados con hechos fuera del alcance de la ACBTC, como es el hecho de que aparecieran diversos planos catastrados traslapando con los planos originales catastrados de las fincas propiedad de la organización, lo cual obedece a errores de los topógrafos, pero interfiere ante acciones correctivas que se desee formalizar y está fuera del alcance privado la corrección de planos pertenecientes a otros propietarios.</w:t>
      </w:r>
    </w:p>
    <w:p w:rsidR="000B56A2" w:rsidRPr="007A1C74" w:rsidRDefault="000B56A2" w:rsidP="00DA0DA6">
      <w:pPr>
        <w:pStyle w:val="Textoindependiente"/>
        <w:jc w:val="both"/>
        <w:rPr>
          <w:rFonts w:ascii="Arial" w:hAnsi="Arial" w:cs="Arial"/>
          <w:sz w:val="22"/>
          <w:szCs w:val="22"/>
          <w:lang w:val="es-CR"/>
        </w:rPr>
      </w:pPr>
      <w:r w:rsidRPr="007A1C74">
        <w:rPr>
          <w:rFonts w:ascii="Arial" w:hAnsi="Arial" w:cs="Arial"/>
          <w:sz w:val="22"/>
          <w:szCs w:val="22"/>
          <w:lang w:val="es-CR"/>
        </w:rPr>
        <w:t>El incumplimiento de la consult</w:t>
      </w:r>
      <w:r w:rsidR="00F258D9" w:rsidRPr="007A1C74">
        <w:rPr>
          <w:rFonts w:ascii="Arial" w:hAnsi="Arial" w:cs="Arial"/>
          <w:sz w:val="22"/>
          <w:szCs w:val="22"/>
          <w:lang w:val="es-CR"/>
        </w:rPr>
        <w:t>o</w:t>
      </w:r>
      <w:r w:rsidRPr="007A1C74">
        <w:rPr>
          <w:rFonts w:ascii="Arial" w:hAnsi="Arial" w:cs="Arial"/>
          <w:sz w:val="22"/>
          <w:szCs w:val="22"/>
          <w:lang w:val="es-CR"/>
        </w:rPr>
        <w:t>ría del señor Daniel Pérez, fue algo que nos tomó de sorpresa, es la primera vez que no</w:t>
      </w:r>
      <w:r w:rsidR="00F258D9" w:rsidRPr="007A1C74">
        <w:rPr>
          <w:rFonts w:ascii="Arial" w:hAnsi="Arial" w:cs="Arial"/>
          <w:sz w:val="22"/>
          <w:szCs w:val="22"/>
          <w:lang w:val="es-CR"/>
        </w:rPr>
        <w:t>s ocurre algo tan desagradable e inesperado</w:t>
      </w:r>
      <w:r w:rsidRPr="007A1C74">
        <w:rPr>
          <w:rFonts w:ascii="Arial" w:hAnsi="Arial" w:cs="Arial"/>
          <w:sz w:val="22"/>
          <w:szCs w:val="22"/>
          <w:lang w:val="es-CR"/>
        </w:rPr>
        <w:t>, realmente nos perjudicó en cuanto al cumplimiento en tiempo de ese producto, ya que durante meses nos dimos a la tarea de buscarlo y constreñirlo a cumplir, sin embargo esto no fue posible, con el agravante de que se dejó el dinero</w:t>
      </w:r>
      <w:r w:rsidR="00F258D9" w:rsidRPr="007A1C74">
        <w:rPr>
          <w:rFonts w:ascii="Arial" w:hAnsi="Arial" w:cs="Arial"/>
          <w:sz w:val="22"/>
          <w:szCs w:val="22"/>
          <w:lang w:val="es-CR"/>
        </w:rPr>
        <w:t xml:space="preserve"> que se le había pagado como primer pago</w:t>
      </w:r>
      <w:r w:rsidRPr="007A1C74">
        <w:rPr>
          <w:rFonts w:ascii="Arial" w:hAnsi="Arial" w:cs="Arial"/>
          <w:sz w:val="22"/>
          <w:szCs w:val="22"/>
          <w:lang w:val="es-CR"/>
        </w:rPr>
        <w:t>, hicimos la denuncia ante el Colegio de Ingenieros Agrónomos, sin embargo esto no ha surtido hasta la fecha ningún efecto.</w:t>
      </w:r>
    </w:p>
    <w:p w:rsidR="00CE7E88" w:rsidRPr="007A1C74" w:rsidRDefault="00CE7E88" w:rsidP="00DA0DA6">
      <w:pPr>
        <w:pStyle w:val="Textoindependiente"/>
        <w:jc w:val="both"/>
        <w:rPr>
          <w:rFonts w:ascii="Arial" w:hAnsi="Arial" w:cs="Arial"/>
          <w:sz w:val="22"/>
          <w:szCs w:val="22"/>
          <w:lang w:val="es-CR"/>
        </w:rPr>
      </w:pPr>
      <w:r w:rsidRPr="007A1C74">
        <w:rPr>
          <w:rFonts w:ascii="Arial" w:hAnsi="Arial" w:cs="Arial"/>
          <w:sz w:val="22"/>
          <w:szCs w:val="22"/>
          <w:lang w:val="es-CR"/>
        </w:rPr>
        <w:t xml:space="preserve">En cuanto al trabajo de sensibilización en las comunidades y </w:t>
      </w:r>
      <w:r w:rsidR="00DA0DA6" w:rsidRPr="007A1C74">
        <w:rPr>
          <w:rFonts w:ascii="Arial" w:hAnsi="Arial" w:cs="Arial"/>
          <w:sz w:val="22"/>
          <w:szCs w:val="22"/>
          <w:lang w:val="es-CR"/>
        </w:rPr>
        <w:t xml:space="preserve">el diseño de una estrategia y apoyo a ejecución para </w:t>
      </w:r>
      <w:r w:rsidRPr="007A1C74">
        <w:rPr>
          <w:rFonts w:ascii="Arial" w:hAnsi="Arial" w:cs="Arial"/>
          <w:sz w:val="22"/>
          <w:szCs w:val="22"/>
          <w:lang w:val="es-CR"/>
        </w:rPr>
        <w:t xml:space="preserve">la protección de la biodiversidad de las fincas propiedad de la ACBTC, vale mencionar que fue difícil que se ubicaran en el tema objetivo, pues de manera recurrente terminaban dirigiéndose hacia </w:t>
      </w:r>
      <w:r w:rsidR="00DA0DA6" w:rsidRPr="007A1C74">
        <w:rPr>
          <w:rFonts w:ascii="Arial" w:hAnsi="Arial" w:cs="Arial"/>
          <w:sz w:val="22"/>
          <w:szCs w:val="22"/>
          <w:lang w:val="es-CR"/>
        </w:rPr>
        <w:t xml:space="preserve">los </w:t>
      </w:r>
      <w:r w:rsidRPr="007A1C74">
        <w:rPr>
          <w:rFonts w:ascii="Arial" w:hAnsi="Arial" w:cs="Arial"/>
          <w:sz w:val="22"/>
          <w:szCs w:val="22"/>
          <w:lang w:val="es-CR"/>
        </w:rPr>
        <w:t>problemas</w:t>
      </w:r>
      <w:r w:rsidR="00DA0DA6" w:rsidRPr="007A1C74">
        <w:rPr>
          <w:rFonts w:ascii="Arial" w:hAnsi="Arial" w:cs="Arial"/>
          <w:sz w:val="22"/>
          <w:szCs w:val="22"/>
          <w:lang w:val="es-CR"/>
        </w:rPr>
        <w:t xml:space="preserve"> socio</w:t>
      </w:r>
      <w:r w:rsidRPr="007A1C74">
        <w:rPr>
          <w:rFonts w:ascii="Arial" w:hAnsi="Arial" w:cs="Arial"/>
          <w:sz w:val="22"/>
          <w:szCs w:val="22"/>
          <w:lang w:val="es-CR"/>
        </w:rPr>
        <w:t xml:space="preserve"> económic</w:t>
      </w:r>
      <w:r w:rsidR="00DA0DA6" w:rsidRPr="007A1C74">
        <w:rPr>
          <w:rFonts w:ascii="Arial" w:hAnsi="Arial" w:cs="Arial"/>
          <w:sz w:val="22"/>
          <w:szCs w:val="22"/>
          <w:lang w:val="es-CR"/>
        </w:rPr>
        <w:t>os de sus comunidades</w:t>
      </w:r>
      <w:r w:rsidRPr="007A1C74">
        <w:rPr>
          <w:rFonts w:ascii="Arial" w:hAnsi="Arial" w:cs="Arial"/>
          <w:sz w:val="22"/>
          <w:szCs w:val="22"/>
          <w:lang w:val="es-CR"/>
        </w:rPr>
        <w:t xml:space="preserve"> y la priorización de sus acciones también estaba</w:t>
      </w:r>
      <w:r w:rsidR="001B3B2F" w:rsidRPr="007A1C74">
        <w:rPr>
          <w:rFonts w:ascii="Arial" w:hAnsi="Arial" w:cs="Arial"/>
          <w:sz w:val="22"/>
          <w:szCs w:val="22"/>
          <w:lang w:val="es-CR"/>
        </w:rPr>
        <w:t>n</w:t>
      </w:r>
      <w:r w:rsidRPr="007A1C74">
        <w:rPr>
          <w:rFonts w:ascii="Arial" w:hAnsi="Arial" w:cs="Arial"/>
          <w:sz w:val="22"/>
          <w:szCs w:val="22"/>
          <w:lang w:val="es-CR"/>
        </w:rPr>
        <w:t xml:space="preserve"> direccionada en ese sentido.</w:t>
      </w:r>
      <w:r w:rsidR="001B3B2F" w:rsidRPr="007A1C74">
        <w:rPr>
          <w:rFonts w:ascii="Arial" w:hAnsi="Arial" w:cs="Arial"/>
          <w:sz w:val="22"/>
          <w:szCs w:val="22"/>
          <w:lang w:val="es-CR"/>
        </w:rPr>
        <w:t xml:space="preserve">  </w:t>
      </w:r>
    </w:p>
    <w:p w:rsidR="006B15A6" w:rsidRPr="007A1C74" w:rsidRDefault="006B15A6" w:rsidP="00DA0DA6">
      <w:pPr>
        <w:widowControl/>
        <w:jc w:val="both"/>
        <w:rPr>
          <w:rFonts w:ascii="Arial" w:hAnsi="Arial" w:cs="Arial"/>
          <w:sz w:val="22"/>
          <w:szCs w:val="22"/>
          <w:lang w:val="es-CR"/>
        </w:rPr>
      </w:pPr>
    </w:p>
    <w:p w:rsidR="00EF18EB" w:rsidRPr="007A1C74" w:rsidRDefault="005A4A7A" w:rsidP="001B3B2F">
      <w:pPr>
        <w:pStyle w:val="Ttulo5"/>
        <w:jc w:val="both"/>
        <w:rPr>
          <w:rFonts w:ascii="Arial" w:hAnsi="Arial" w:cs="Arial"/>
          <w:sz w:val="22"/>
          <w:szCs w:val="22"/>
          <w:lang w:val="es-CR"/>
        </w:rPr>
      </w:pPr>
      <w:r w:rsidRPr="007A1C74">
        <w:rPr>
          <w:rFonts w:ascii="Arial" w:hAnsi="Arial" w:cs="Arial"/>
          <w:sz w:val="22"/>
          <w:szCs w:val="22"/>
          <w:lang w:val="es-CR"/>
        </w:rPr>
        <w:t xml:space="preserve">COMO EVITAR LOS </w:t>
      </w:r>
      <w:r w:rsidR="0009039A" w:rsidRPr="007A1C74">
        <w:rPr>
          <w:rFonts w:ascii="Arial" w:hAnsi="Arial" w:cs="Arial"/>
          <w:sz w:val="22"/>
          <w:szCs w:val="22"/>
          <w:lang w:val="es-CR"/>
        </w:rPr>
        <w:t xml:space="preserve">OBSTACULOS ENFRENTADOS, </w:t>
      </w:r>
      <w:r w:rsidRPr="007A1C74">
        <w:rPr>
          <w:rFonts w:ascii="Arial" w:hAnsi="Arial" w:cs="Arial"/>
          <w:sz w:val="22"/>
          <w:szCs w:val="22"/>
          <w:lang w:val="es-CR"/>
        </w:rPr>
        <w:t xml:space="preserve">Y CONSEJOS A OTRAS ORGANIZACIONES </w:t>
      </w:r>
      <w:r w:rsidR="007519C8" w:rsidRPr="007A1C74">
        <w:rPr>
          <w:rFonts w:ascii="Arial" w:hAnsi="Arial" w:cs="Arial"/>
          <w:sz w:val="22"/>
          <w:szCs w:val="22"/>
          <w:lang w:val="es-CR"/>
        </w:rPr>
        <w:t>PARA EL DISEÑO DE PROYECTOS SIMILARES</w:t>
      </w:r>
    </w:p>
    <w:p w:rsidR="007E0459" w:rsidRPr="007A1C74" w:rsidRDefault="007E0459" w:rsidP="001B3B2F">
      <w:pPr>
        <w:pStyle w:val="Ttulo5"/>
        <w:jc w:val="both"/>
        <w:rPr>
          <w:rFonts w:ascii="Arial" w:hAnsi="Arial" w:cs="Arial"/>
          <w:sz w:val="22"/>
          <w:szCs w:val="22"/>
          <w:lang w:val="es-CR"/>
        </w:rPr>
      </w:pPr>
    </w:p>
    <w:p w:rsidR="00F258D9" w:rsidRPr="007A1C74" w:rsidRDefault="001B3B2F" w:rsidP="00DA0DA6">
      <w:pPr>
        <w:jc w:val="both"/>
        <w:rPr>
          <w:rFonts w:ascii="Arial" w:hAnsi="Arial" w:cs="Arial"/>
          <w:sz w:val="22"/>
          <w:szCs w:val="22"/>
          <w:lang w:val="es-CR"/>
        </w:rPr>
      </w:pPr>
      <w:r w:rsidRPr="007A1C74">
        <w:rPr>
          <w:rFonts w:ascii="Arial" w:hAnsi="Arial" w:cs="Arial"/>
          <w:sz w:val="22"/>
          <w:szCs w:val="22"/>
          <w:lang w:val="es-CR"/>
        </w:rPr>
        <w:t>En el caso de los obstáculos presentados a nivel del SINAC</w:t>
      </w:r>
      <w:r w:rsidR="00F258D9" w:rsidRPr="007A1C74">
        <w:rPr>
          <w:rFonts w:ascii="Arial" w:hAnsi="Arial" w:cs="Arial"/>
          <w:sz w:val="22"/>
          <w:szCs w:val="22"/>
          <w:lang w:val="es-CR"/>
        </w:rPr>
        <w:t xml:space="preserve">, es claro que se debe ser muy persistente para obtener el objetivo deseado, y quizás disponer de un poco más de tiempo.  Se hace la salvedad de que en este caso hubo persistencia de parte de la organización, sin embargo, esto no ha sido suficiente.  </w:t>
      </w:r>
    </w:p>
    <w:p w:rsidR="00F258D9" w:rsidRPr="007A1C74" w:rsidRDefault="00F258D9" w:rsidP="00DA0DA6">
      <w:pPr>
        <w:jc w:val="both"/>
        <w:rPr>
          <w:rFonts w:ascii="Arial" w:hAnsi="Arial" w:cs="Arial"/>
          <w:sz w:val="22"/>
          <w:szCs w:val="22"/>
          <w:lang w:val="es-CR"/>
        </w:rPr>
      </w:pPr>
    </w:p>
    <w:p w:rsidR="00F258D9" w:rsidRPr="007A1C74" w:rsidRDefault="00F258D9" w:rsidP="00DA0DA6">
      <w:pPr>
        <w:jc w:val="both"/>
        <w:rPr>
          <w:rFonts w:ascii="Arial" w:hAnsi="Arial" w:cs="Arial"/>
          <w:sz w:val="22"/>
          <w:szCs w:val="22"/>
          <w:lang w:val="es-CR"/>
        </w:rPr>
      </w:pPr>
      <w:r w:rsidRPr="007A1C74">
        <w:rPr>
          <w:rFonts w:ascii="Arial" w:hAnsi="Arial" w:cs="Arial"/>
          <w:sz w:val="22"/>
          <w:szCs w:val="22"/>
          <w:lang w:val="es-CR"/>
        </w:rPr>
        <w:t xml:space="preserve">En cuanto a las contrataciones con consultores la recomendación es iniciar con un primer pago pequeño que en lo posible no sobrepase  un veinte por ciento, para evitar situaciones como la sufrida por la ACBTC.  </w:t>
      </w:r>
    </w:p>
    <w:p w:rsidR="00F258D9" w:rsidRPr="007A1C74" w:rsidRDefault="00F258D9" w:rsidP="00DA0DA6">
      <w:pPr>
        <w:jc w:val="both"/>
        <w:rPr>
          <w:rFonts w:ascii="Arial" w:hAnsi="Arial" w:cs="Arial"/>
          <w:sz w:val="22"/>
          <w:szCs w:val="22"/>
          <w:lang w:val="es-CR"/>
        </w:rPr>
      </w:pPr>
    </w:p>
    <w:p w:rsidR="000B56A2" w:rsidRPr="007A1C74" w:rsidRDefault="00F258D9" w:rsidP="00DA0DA6">
      <w:pPr>
        <w:jc w:val="both"/>
        <w:rPr>
          <w:rFonts w:ascii="Arial" w:hAnsi="Arial" w:cs="Arial"/>
          <w:sz w:val="22"/>
          <w:szCs w:val="22"/>
          <w:lang w:val="es-CR"/>
        </w:rPr>
      </w:pPr>
      <w:r w:rsidRPr="007A1C74">
        <w:rPr>
          <w:rFonts w:ascii="Arial" w:hAnsi="Arial" w:cs="Arial"/>
          <w:sz w:val="22"/>
          <w:szCs w:val="22"/>
          <w:lang w:val="es-CR"/>
        </w:rPr>
        <w:t>En lo que respecta a la población local, nos queda claro que si se quiere lograr un objetivo, que no corresponde exactamente a una prioridad para dicha población, se debe integrar</w:t>
      </w:r>
      <w:r w:rsidR="004D5093" w:rsidRPr="007A1C74">
        <w:rPr>
          <w:rFonts w:ascii="Arial" w:hAnsi="Arial" w:cs="Arial"/>
          <w:sz w:val="22"/>
          <w:szCs w:val="22"/>
          <w:lang w:val="es-CR"/>
        </w:rPr>
        <w:t xml:space="preserve"> también</w:t>
      </w:r>
      <w:r w:rsidRPr="007A1C74">
        <w:rPr>
          <w:rFonts w:ascii="Arial" w:hAnsi="Arial" w:cs="Arial"/>
          <w:sz w:val="22"/>
          <w:szCs w:val="22"/>
          <w:lang w:val="es-CR"/>
        </w:rPr>
        <w:t xml:space="preserve"> a las actividades propuestas para lograr aquel, </w:t>
      </w:r>
      <w:r w:rsidR="004D5093" w:rsidRPr="007A1C74">
        <w:rPr>
          <w:rFonts w:ascii="Arial" w:hAnsi="Arial" w:cs="Arial"/>
          <w:sz w:val="22"/>
          <w:szCs w:val="22"/>
          <w:lang w:val="es-CR"/>
        </w:rPr>
        <w:t xml:space="preserve">otras actividades que sí responsan a  la prioridad de la comunidad. </w:t>
      </w:r>
    </w:p>
    <w:p w:rsidR="00CE7E88" w:rsidRPr="007A1C74" w:rsidRDefault="00CE7E88" w:rsidP="00DA0DA6">
      <w:pPr>
        <w:jc w:val="both"/>
        <w:rPr>
          <w:rFonts w:ascii="Arial" w:hAnsi="Arial" w:cs="Arial"/>
          <w:sz w:val="22"/>
          <w:szCs w:val="22"/>
          <w:lang w:val="es-CR"/>
        </w:rPr>
      </w:pPr>
    </w:p>
    <w:p w:rsidR="00EF18EB" w:rsidRPr="007A1C74" w:rsidRDefault="00EF18EB" w:rsidP="00DA0DA6">
      <w:pPr>
        <w:numPr>
          <w:ilvl w:val="12"/>
          <w:numId w:val="0"/>
        </w:numPr>
        <w:jc w:val="both"/>
        <w:rPr>
          <w:rFonts w:ascii="Arial" w:hAnsi="Arial" w:cs="Arial"/>
          <w:sz w:val="22"/>
          <w:szCs w:val="22"/>
          <w:lang w:val="es-CR"/>
        </w:rPr>
      </w:pPr>
    </w:p>
    <w:p w:rsidR="00EF18EB" w:rsidRPr="007A1C74" w:rsidRDefault="007519C8" w:rsidP="00DA0DA6">
      <w:pPr>
        <w:pStyle w:val="Ttulo5"/>
        <w:jc w:val="both"/>
        <w:rPr>
          <w:rFonts w:ascii="Arial" w:hAnsi="Arial" w:cs="Arial"/>
          <w:sz w:val="22"/>
          <w:szCs w:val="22"/>
          <w:lang w:val="es-CR"/>
        </w:rPr>
      </w:pPr>
      <w:r w:rsidRPr="007A1C74">
        <w:rPr>
          <w:rFonts w:ascii="Arial" w:hAnsi="Arial" w:cs="Arial"/>
          <w:sz w:val="22"/>
          <w:szCs w:val="22"/>
          <w:lang w:val="es-CR"/>
        </w:rPr>
        <w:t>PRINCIPALES ASPECTOS POSITIVOS DEL PROYECTO</w:t>
      </w:r>
    </w:p>
    <w:p w:rsidR="00306841" w:rsidRPr="007A1C74" w:rsidRDefault="00306841" w:rsidP="00306841">
      <w:pPr>
        <w:rPr>
          <w:sz w:val="22"/>
          <w:szCs w:val="22"/>
          <w:lang w:val="es-CR"/>
        </w:rPr>
      </w:pPr>
    </w:p>
    <w:p w:rsidR="00FF3707" w:rsidRPr="007A1C74" w:rsidRDefault="00FF3707" w:rsidP="00DA0DA6">
      <w:pPr>
        <w:pStyle w:val="Textoindependiente"/>
        <w:jc w:val="both"/>
        <w:rPr>
          <w:rFonts w:ascii="Arial" w:hAnsi="Arial" w:cs="Arial"/>
          <w:sz w:val="22"/>
          <w:szCs w:val="22"/>
          <w:lang w:val="es-CR"/>
        </w:rPr>
      </w:pPr>
      <w:r w:rsidRPr="007A1C74">
        <w:rPr>
          <w:rFonts w:ascii="Arial" w:hAnsi="Arial" w:cs="Arial"/>
          <w:sz w:val="22"/>
          <w:szCs w:val="22"/>
          <w:lang w:val="es-CR"/>
        </w:rPr>
        <w:t xml:space="preserve">El desarrollo del proyecto le permitió a las estructuras políticas de la organización hacer un análisis profundo en relación a diferentes opciones para garantizar la  conservación de la biodiversidad en las fincas propiedad de la ACBTC, en el largo plazo.  Tomaron decisiones tanto a nivel de modificar los estatutos, en cuanto a la disposición de bienes por parte de los representantes de la organización, como en cuanto a la alternativa que consideraron más viable para la protección de las fincas.  </w:t>
      </w:r>
    </w:p>
    <w:p w:rsidR="004D5093" w:rsidRPr="007A1C74" w:rsidRDefault="00CE7E88" w:rsidP="00DA0DA6">
      <w:pPr>
        <w:pStyle w:val="Textoindependiente"/>
        <w:jc w:val="both"/>
        <w:rPr>
          <w:rFonts w:ascii="Arial" w:hAnsi="Arial" w:cs="Arial"/>
          <w:sz w:val="22"/>
          <w:szCs w:val="22"/>
          <w:lang w:val="es-CR"/>
        </w:rPr>
      </w:pPr>
      <w:r w:rsidRPr="007A1C74">
        <w:rPr>
          <w:rFonts w:ascii="Arial" w:hAnsi="Arial" w:cs="Arial"/>
          <w:sz w:val="22"/>
          <w:szCs w:val="22"/>
          <w:lang w:val="es-CR"/>
        </w:rPr>
        <w:t>Aun</w:t>
      </w:r>
      <w:r w:rsidR="00FF3707" w:rsidRPr="007A1C74">
        <w:rPr>
          <w:rFonts w:ascii="Arial" w:hAnsi="Arial" w:cs="Arial"/>
          <w:sz w:val="22"/>
          <w:szCs w:val="22"/>
          <w:lang w:val="es-CR"/>
        </w:rPr>
        <w:t xml:space="preserve"> cuando no ha finalizado el proceso,  se iniciaron gestiones ante el Sistema Nacional de Áreas de Conservación, para impulsar un modelo de conservación</w:t>
      </w:r>
      <w:r w:rsidR="00C13568" w:rsidRPr="007A1C74">
        <w:rPr>
          <w:rFonts w:ascii="Arial" w:hAnsi="Arial" w:cs="Arial"/>
          <w:sz w:val="22"/>
          <w:szCs w:val="22"/>
          <w:lang w:val="es-CR"/>
        </w:rPr>
        <w:t xml:space="preserve"> conjunto </w:t>
      </w:r>
      <w:r w:rsidR="00FF3707" w:rsidRPr="007A1C74">
        <w:rPr>
          <w:rFonts w:ascii="Arial" w:hAnsi="Arial" w:cs="Arial"/>
          <w:sz w:val="22"/>
          <w:szCs w:val="22"/>
          <w:lang w:val="es-CR"/>
        </w:rPr>
        <w:t>en las fincas propiedad de la ACBTC</w:t>
      </w:r>
      <w:r w:rsidR="00C13568" w:rsidRPr="007A1C74">
        <w:rPr>
          <w:rFonts w:ascii="Arial" w:hAnsi="Arial" w:cs="Arial"/>
          <w:sz w:val="22"/>
          <w:szCs w:val="22"/>
          <w:lang w:val="es-CR"/>
        </w:rPr>
        <w:t xml:space="preserve"> y también  se gestionaron acciones tendientes a formalizar permisos de uso para algunas fincas adquiridas por la ACBTC, pero que por encontrarse dentro de la zona inalienable fronteriza, no son susceptibles de ser tituladas. </w:t>
      </w:r>
      <w:r w:rsidR="004D5093" w:rsidRPr="007A1C74">
        <w:rPr>
          <w:rFonts w:ascii="Arial" w:hAnsi="Arial" w:cs="Arial"/>
          <w:sz w:val="22"/>
          <w:szCs w:val="22"/>
          <w:lang w:val="es-CR"/>
        </w:rPr>
        <w:t xml:space="preserve"> De lograrse lo propuesto ante el SINAC, se estaría gestando un nuevo modelo de hacer conservación con tierras privadas, en beneficio de la biodiversidad y de los propietarios de dichas tierras.</w:t>
      </w:r>
    </w:p>
    <w:p w:rsidR="004D5093" w:rsidRPr="007A1C74" w:rsidRDefault="004D5093" w:rsidP="00DA0DA6">
      <w:pPr>
        <w:pStyle w:val="Textoindependiente"/>
        <w:jc w:val="both"/>
        <w:rPr>
          <w:rFonts w:ascii="Arial" w:hAnsi="Arial" w:cs="Arial"/>
          <w:sz w:val="22"/>
          <w:szCs w:val="22"/>
          <w:lang w:val="es-CR"/>
        </w:rPr>
      </w:pPr>
    </w:p>
    <w:p w:rsidR="00FF3707" w:rsidRPr="007A1C74" w:rsidRDefault="00C13568" w:rsidP="00DA0DA6">
      <w:pPr>
        <w:pStyle w:val="Textoindependiente"/>
        <w:jc w:val="both"/>
        <w:rPr>
          <w:rFonts w:ascii="Arial" w:hAnsi="Arial" w:cs="Arial"/>
          <w:sz w:val="22"/>
          <w:szCs w:val="22"/>
          <w:lang w:val="es-CR"/>
        </w:rPr>
      </w:pPr>
      <w:r w:rsidRPr="007A1C74">
        <w:rPr>
          <w:rFonts w:ascii="Arial" w:hAnsi="Arial" w:cs="Arial"/>
          <w:sz w:val="22"/>
          <w:szCs w:val="22"/>
          <w:lang w:val="es-CR"/>
        </w:rPr>
        <w:t>Finalmente, se están atendiendo procesos legales para la reivindicación de cuatro de las fincas.</w:t>
      </w:r>
    </w:p>
    <w:p w:rsidR="00C13568" w:rsidRPr="007A1C74" w:rsidRDefault="00FF3707" w:rsidP="00DA0DA6">
      <w:pPr>
        <w:pStyle w:val="Textoindependiente"/>
        <w:jc w:val="both"/>
        <w:rPr>
          <w:rFonts w:ascii="Arial" w:hAnsi="Arial" w:cs="Arial"/>
          <w:sz w:val="22"/>
          <w:szCs w:val="22"/>
          <w:lang w:val="es-CR"/>
        </w:rPr>
      </w:pPr>
      <w:r w:rsidRPr="007A1C74">
        <w:rPr>
          <w:rFonts w:ascii="Arial" w:hAnsi="Arial" w:cs="Arial"/>
          <w:sz w:val="22"/>
          <w:szCs w:val="22"/>
          <w:lang w:val="es-CR"/>
        </w:rPr>
        <w:t xml:space="preserve">También permitió </w:t>
      </w:r>
      <w:r w:rsidR="00CE7E88" w:rsidRPr="007A1C74">
        <w:rPr>
          <w:rFonts w:ascii="Arial" w:hAnsi="Arial" w:cs="Arial"/>
          <w:sz w:val="22"/>
          <w:szCs w:val="22"/>
          <w:lang w:val="es-CR"/>
        </w:rPr>
        <w:t>e</w:t>
      </w:r>
      <w:r w:rsidRPr="007A1C74">
        <w:rPr>
          <w:rFonts w:ascii="Arial" w:hAnsi="Arial" w:cs="Arial"/>
          <w:sz w:val="22"/>
          <w:szCs w:val="22"/>
          <w:lang w:val="es-CR"/>
        </w:rPr>
        <w:t>l proyecto dotar a la ACBTC de estudios actualizados sobre el estado de las fincas en cuanto a su cobertura boscosa, que fue una base importante para la elaboración del plan de manejo y conectividad para esas áreas</w:t>
      </w:r>
      <w:r w:rsidR="00C13568" w:rsidRPr="007A1C74">
        <w:rPr>
          <w:rFonts w:ascii="Arial" w:hAnsi="Arial" w:cs="Arial"/>
          <w:sz w:val="22"/>
          <w:szCs w:val="22"/>
          <w:lang w:val="es-CR"/>
        </w:rPr>
        <w:t xml:space="preserve">, un reglamento para el uso de las fincas y un plan de sostenibilidad financiera, que asegure la posibilidad de que la ACBTC, </w:t>
      </w:r>
      <w:r w:rsidR="00CE7E88" w:rsidRPr="007A1C74">
        <w:rPr>
          <w:rFonts w:ascii="Arial" w:hAnsi="Arial" w:cs="Arial"/>
          <w:sz w:val="22"/>
          <w:szCs w:val="22"/>
          <w:lang w:val="es-CR"/>
        </w:rPr>
        <w:t>puede asumir</w:t>
      </w:r>
      <w:r w:rsidR="00C13568" w:rsidRPr="007A1C74">
        <w:rPr>
          <w:rFonts w:ascii="Arial" w:hAnsi="Arial" w:cs="Arial"/>
          <w:sz w:val="22"/>
          <w:szCs w:val="22"/>
          <w:lang w:val="es-CR"/>
        </w:rPr>
        <w:t xml:space="preserve"> la protección de las fincas. </w:t>
      </w:r>
    </w:p>
    <w:p w:rsidR="00C13568" w:rsidRPr="007A1C74" w:rsidRDefault="00C13568" w:rsidP="00DA0DA6">
      <w:pPr>
        <w:pStyle w:val="Textoindependiente"/>
        <w:jc w:val="both"/>
        <w:rPr>
          <w:rFonts w:ascii="Arial" w:hAnsi="Arial" w:cs="Arial"/>
          <w:sz w:val="22"/>
          <w:szCs w:val="22"/>
          <w:lang w:val="es-CR"/>
        </w:rPr>
      </w:pPr>
      <w:r w:rsidRPr="007A1C74">
        <w:rPr>
          <w:rFonts w:ascii="Arial" w:hAnsi="Arial" w:cs="Arial"/>
          <w:sz w:val="22"/>
          <w:szCs w:val="22"/>
          <w:lang w:val="es-CR"/>
        </w:rPr>
        <w:t xml:space="preserve">Por último, y como una actividad más de contacto con la población local, se desarrollaron una serie de acciones con varias de las comunidades </w:t>
      </w:r>
      <w:r w:rsidR="00DA0DA6" w:rsidRPr="007A1C74">
        <w:rPr>
          <w:rFonts w:ascii="Arial" w:hAnsi="Arial" w:cs="Arial"/>
          <w:sz w:val="22"/>
          <w:szCs w:val="22"/>
          <w:lang w:val="es-CR"/>
        </w:rPr>
        <w:t>v</w:t>
      </w:r>
      <w:r w:rsidR="00CE7E88" w:rsidRPr="007A1C74">
        <w:rPr>
          <w:rFonts w:ascii="Arial" w:hAnsi="Arial" w:cs="Arial"/>
          <w:sz w:val="22"/>
          <w:szCs w:val="22"/>
          <w:lang w:val="es-CR"/>
        </w:rPr>
        <w:t xml:space="preserve">ecinas  a los lugares donde </w:t>
      </w:r>
      <w:r w:rsidRPr="007A1C74">
        <w:rPr>
          <w:rFonts w:ascii="Arial" w:hAnsi="Arial" w:cs="Arial"/>
          <w:sz w:val="22"/>
          <w:szCs w:val="22"/>
          <w:lang w:val="es-CR"/>
        </w:rPr>
        <w:t xml:space="preserve">se encuentran las fincas de la ACBTC, que tenían como objetivo la sensibilización de esas comunidades en cuanto a la importancia de la biodiversidad y por tanto de las citadas fincas. </w:t>
      </w:r>
      <w:r w:rsidR="004D5093" w:rsidRPr="007A1C74">
        <w:rPr>
          <w:rFonts w:ascii="Arial" w:hAnsi="Arial" w:cs="Arial"/>
          <w:sz w:val="22"/>
          <w:szCs w:val="22"/>
          <w:lang w:val="es-CR"/>
        </w:rPr>
        <w:t xml:space="preserve">  Esto, además de la siembra de árboles, aumentando la cobertura boscosa en la región.</w:t>
      </w:r>
    </w:p>
    <w:p w:rsidR="007519C8" w:rsidRPr="007A1C74" w:rsidRDefault="007519C8" w:rsidP="00DA0DA6">
      <w:pPr>
        <w:numPr>
          <w:ilvl w:val="12"/>
          <w:numId w:val="0"/>
        </w:numPr>
        <w:ind w:left="283" w:hanging="283"/>
        <w:jc w:val="both"/>
        <w:rPr>
          <w:rFonts w:ascii="Arial" w:hAnsi="Arial" w:cs="Arial"/>
          <w:sz w:val="22"/>
          <w:szCs w:val="22"/>
          <w:lang w:val="es-CR"/>
        </w:rPr>
      </w:pPr>
    </w:p>
    <w:p w:rsidR="00CE7E88" w:rsidRPr="007A1C74" w:rsidRDefault="00CE7E88" w:rsidP="00DA0DA6">
      <w:pPr>
        <w:numPr>
          <w:ilvl w:val="12"/>
          <w:numId w:val="0"/>
        </w:numPr>
        <w:ind w:left="283" w:hanging="283"/>
        <w:jc w:val="both"/>
        <w:rPr>
          <w:rFonts w:ascii="Arial" w:hAnsi="Arial" w:cs="Arial"/>
          <w:sz w:val="22"/>
          <w:szCs w:val="22"/>
          <w:lang w:val="es-CR"/>
        </w:rPr>
      </w:pPr>
    </w:p>
    <w:p w:rsidR="00EF18EB" w:rsidRPr="007A1C74" w:rsidRDefault="007519C8" w:rsidP="00DA0DA6">
      <w:pPr>
        <w:pStyle w:val="Ttulo5"/>
        <w:jc w:val="both"/>
        <w:rPr>
          <w:rFonts w:ascii="Arial" w:hAnsi="Arial" w:cs="Arial"/>
          <w:sz w:val="22"/>
          <w:szCs w:val="22"/>
          <w:lang w:val="es-CR"/>
        </w:rPr>
      </w:pPr>
      <w:r w:rsidRPr="007A1C74">
        <w:rPr>
          <w:rFonts w:ascii="Arial" w:hAnsi="Arial" w:cs="Arial"/>
          <w:sz w:val="22"/>
          <w:szCs w:val="22"/>
          <w:lang w:val="es-CR"/>
        </w:rPr>
        <w:t>PRINCIPALES DEFICIENCIAS DEL PROYECTO</w:t>
      </w:r>
    </w:p>
    <w:p w:rsidR="00EF18EB" w:rsidRPr="007A1C74" w:rsidRDefault="00EF18EB" w:rsidP="00DA0DA6">
      <w:pPr>
        <w:numPr>
          <w:ilvl w:val="12"/>
          <w:numId w:val="0"/>
        </w:numPr>
        <w:jc w:val="both"/>
        <w:rPr>
          <w:rFonts w:ascii="Arial" w:hAnsi="Arial" w:cs="Arial"/>
          <w:sz w:val="22"/>
          <w:szCs w:val="22"/>
          <w:lang w:val="es-CR"/>
        </w:rPr>
      </w:pPr>
    </w:p>
    <w:p w:rsidR="00C13568" w:rsidRPr="007A1C74" w:rsidRDefault="001B3B2F" w:rsidP="00DA0DA6">
      <w:pPr>
        <w:numPr>
          <w:ilvl w:val="12"/>
          <w:numId w:val="0"/>
        </w:numPr>
        <w:jc w:val="both"/>
        <w:rPr>
          <w:rFonts w:ascii="Arial" w:hAnsi="Arial" w:cs="Arial"/>
          <w:sz w:val="22"/>
          <w:szCs w:val="22"/>
          <w:lang w:val="es-CR"/>
        </w:rPr>
      </w:pPr>
      <w:r w:rsidRPr="007A1C74">
        <w:rPr>
          <w:rFonts w:ascii="Arial" w:hAnsi="Arial" w:cs="Arial"/>
          <w:sz w:val="22"/>
          <w:szCs w:val="22"/>
          <w:lang w:val="es-CR"/>
        </w:rPr>
        <w:t xml:space="preserve">El proyecto incorporó actividades de largo proceso </w:t>
      </w:r>
      <w:r w:rsidR="004D5093" w:rsidRPr="007A1C74">
        <w:rPr>
          <w:rFonts w:ascii="Arial" w:hAnsi="Arial" w:cs="Arial"/>
          <w:sz w:val="22"/>
          <w:szCs w:val="22"/>
          <w:lang w:val="es-CR"/>
        </w:rPr>
        <w:t>para su cumplimiento, cuyo alcance es mayor al d</w:t>
      </w:r>
      <w:r w:rsidRPr="007A1C74">
        <w:rPr>
          <w:rFonts w:ascii="Arial" w:hAnsi="Arial" w:cs="Arial"/>
          <w:sz w:val="22"/>
          <w:szCs w:val="22"/>
          <w:lang w:val="es-CR"/>
        </w:rPr>
        <w:t xml:space="preserve">el plazo previsto para la ejecución del proyecto. </w:t>
      </w:r>
    </w:p>
    <w:p w:rsidR="00B27C67" w:rsidRPr="007A1C74" w:rsidRDefault="00B27C67" w:rsidP="00DA0DA6">
      <w:pPr>
        <w:numPr>
          <w:ilvl w:val="12"/>
          <w:numId w:val="0"/>
        </w:numPr>
        <w:jc w:val="both"/>
        <w:rPr>
          <w:rFonts w:ascii="Arial" w:hAnsi="Arial" w:cs="Arial"/>
          <w:sz w:val="22"/>
          <w:szCs w:val="22"/>
          <w:lang w:val="es-CR"/>
        </w:rPr>
      </w:pPr>
    </w:p>
    <w:p w:rsidR="00B27C67" w:rsidRPr="007A1C74" w:rsidRDefault="00B27C67" w:rsidP="00DA0DA6">
      <w:pPr>
        <w:numPr>
          <w:ilvl w:val="12"/>
          <w:numId w:val="0"/>
        </w:numPr>
        <w:jc w:val="both"/>
        <w:rPr>
          <w:rFonts w:ascii="Arial" w:hAnsi="Arial" w:cs="Arial"/>
          <w:sz w:val="22"/>
          <w:szCs w:val="22"/>
          <w:lang w:val="es-CR"/>
        </w:rPr>
      </w:pPr>
      <w:r w:rsidRPr="007A1C74">
        <w:rPr>
          <w:rFonts w:ascii="Arial" w:hAnsi="Arial" w:cs="Arial"/>
          <w:sz w:val="22"/>
          <w:szCs w:val="22"/>
          <w:lang w:val="es-CR"/>
        </w:rPr>
        <w:t xml:space="preserve">El proyecto no incorporó el apoyo a actividades productivas de las comunidades circundantes, lo que hubiera redundado en un mayor interés o involucramiento de los pobladores locales. </w:t>
      </w:r>
    </w:p>
    <w:p w:rsidR="00B27C67" w:rsidRPr="007A1C74" w:rsidRDefault="00B27C67" w:rsidP="00DA0DA6">
      <w:pPr>
        <w:numPr>
          <w:ilvl w:val="12"/>
          <w:numId w:val="0"/>
        </w:numPr>
        <w:jc w:val="both"/>
        <w:rPr>
          <w:rFonts w:ascii="Arial" w:hAnsi="Arial" w:cs="Arial"/>
          <w:sz w:val="22"/>
          <w:szCs w:val="22"/>
          <w:lang w:val="es-CR"/>
        </w:rPr>
      </w:pPr>
    </w:p>
    <w:p w:rsidR="00C13568" w:rsidRPr="007A1C74" w:rsidRDefault="00C13568" w:rsidP="00DA0DA6">
      <w:pPr>
        <w:numPr>
          <w:ilvl w:val="12"/>
          <w:numId w:val="0"/>
        </w:numPr>
        <w:jc w:val="both"/>
        <w:rPr>
          <w:rFonts w:ascii="Arial" w:hAnsi="Arial" w:cs="Arial"/>
          <w:sz w:val="22"/>
          <w:szCs w:val="22"/>
          <w:lang w:val="es-CR"/>
        </w:rPr>
      </w:pPr>
    </w:p>
    <w:p w:rsidR="005B658D" w:rsidRPr="007A1C74" w:rsidRDefault="005D511C" w:rsidP="00DA0DA6">
      <w:pPr>
        <w:pStyle w:val="Textoindependiente"/>
        <w:jc w:val="both"/>
        <w:rPr>
          <w:rFonts w:ascii="Arial" w:eastAsiaTheme="majorEastAsia" w:hAnsi="Arial" w:cs="Arial"/>
          <w:color w:val="365F91" w:themeColor="accent1" w:themeShade="BF"/>
          <w:sz w:val="22"/>
          <w:szCs w:val="22"/>
          <w:lang w:val="es-CR"/>
        </w:rPr>
      </w:pPr>
      <w:r w:rsidRPr="007A1C74">
        <w:rPr>
          <w:rFonts w:ascii="Arial" w:eastAsiaTheme="majorEastAsia" w:hAnsi="Arial" w:cs="Arial"/>
          <w:color w:val="365F91" w:themeColor="accent1" w:themeShade="BF"/>
          <w:sz w:val="22"/>
          <w:szCs w:val="22"/>
          <w:lang w:val="es-CR"/>
        </w:rPr>
        <w:t xml:space="preserve">BENEFICIOS ALCANZADOS POR LOS/LAS PARTICIPANTES DURANTE </w:t>
      </w:r>
      <w:r w:rsidR="00E97B1F" w:rsidRPr="007A1C74">
        <w:rPr>
          <w:rFonts w:ascii="Arial" w:eastAsiaTheme="majorEastAsia" w:hAnsi="Arial" w:cs="Arial"/>
          <w:color w:val="365F91" w:themeColor="accent1" w:themeShade="BF"/>
          <w:sz w:val="22"/>
          <w:szCs w:val="22"/>
          <w:lang w:val="es-CR"/>
        </w:rPr>
        <w:t>L</w:t>
      </w:r>
      <w:r w:rsidRPr="007A1C74">
        <w:rPr>
          <w:rFonts w:ascii="Arial" w:eastAsiaTheme="majorEastAsia" w:hAnsi="Arial" w:cs="Arial"/>
          <w:color w:val="365F91" w:themeColor="accent1" w:themeShade="BF"/>
          <w:sz w:val="22"/>
          <w:szCs w:val="22"/>
          <w:lang w:val="es-CR"/>
        </w:rPr>
        <w:t>A IMPLEMENTACION DEL PROYECTO</w:t>
      </w:r>
    </w:p>
    <w:p w:rsidR="00B27C67" w:rsidRPr="007A1C74" w:rsidRDefault="00B27C67" w:rsidP="00DA0DA6">
      <w:pPr>
        <w:pStyle w:val="Textoindependiente"/>
        <w:jc w:val="both"/>
        <w:rPr>
          <w:rFonts w:ascii="Arial" w:eastAsiaTheme="majorEastAsia" w:hAnsi="Arial" w:cs="Arial"/>
          <w:color w:val="365F91" w:themeColor="accent1" w:themeShade="BF"/>
          <w:sz w:val="22"/>
          <w:szCs w:val="22"/>
          <w:lang w:val="es-CR"/>
        </w:rPr>
      </w:pPr>
    </w:p>
    <w:p w:rsidR="004A13DF" w:rsidRPr="007A1C74" w:rsidRDefault="00B27C67" w:rsidP="00DA0DA6">
      <w:pPr>
        <w:pStyle w:val="Textoindependiente"/>
        <w:jc w:val="both"/>
        <w:rPr>
          <w:rFonts w:ascii="Arial" w:eastAsiaTheme="majorEastAsia" w:hAnsi="Arial" w:cs="Arial"/>
          <w:sz w:val="22"/>
          <w:szCs w:val="22"/>
          <w:lang w:val="es-CR"/>
        </w:rPr>
      </w:pPr>
      <w:r w:rsidRPr="007A1C74">
        <w:rPr>
          <w:rFonts w:ascii="Arial" w:eastAsiaTheme="majorEastAsia" w:hAnsi="Arial" w:cs="Arial"/>
          <w:sz w:val="22"/>
          <w:szCs w:val="22"/>
          <w:lang w:val="es-CR"/>
        </w:rPr>
        <w:t xml:space="preserve">La ACBTC </w:t>
      </w:r>
      <w:r w:rsidR="004D5093" w:rsidRPr="007A1C74">
        <w:rPr>
          <w:rFonts w:ascii="Arial" w:eastAsiaTheme="majorEastAsia" w:hAnsi="Arial" w:cs="Arial"/>
          <w:sz w:val="22"/>
          <w:szCs w:val="22"/>
          <w:lang w:val="es-CR"/>
        </w:rPr>
        <w:t>dispone de estudio</w:t>
      </w:r>
      <w:r w:rsidR="004A13DF" w:rsidRPr="007A1C74">
        <w:rPr>
          <w:rFonts w:ascii="Arial" w:eastAsiaTheme="majorEastAsia" w:hAnsi="Arial" w:cs="Arial"/>
          <w:sz w:val="22"/>
          <w:szCs w:val="22"/>
          <w:lang w:val="es-CR"/>
        </w:rPr>
        <w:t xml:space="preserve">s a nivel </w:t>
      </w:r>
      <w:r w:rsidR="004D5093" w:rsidRPr="007A1C74">
        <w:rPr>
          <w:rFonts w:ascii="Arial" w:eastAsiaTheme="majorEastAsia" w:hAnsi="Arial" w:cs="Arial"/>
          <w:sz w:val="22"/>
          <w:szCs w:val="22"/>
          <w:lang w:val="es-CR"/>
        </w:rPr>
        <w:t xml:space="preserve"> legal </w:t>
      </w:r>
      <w:r w:rsidR="004A13DF" w:rsidRPr="007A1C74">
        <w:rPr>
          <w:rFonts w:ascii="Arial" w:eastAsiaTheme="majorEastAsia" w:hAnsi="Arial" w:cs="Arial"/>
          <w:sz w:val="22"/>
          <w:szCs w:val="22"/>
          <w:lang w:val="es-CR"/>
        </w:rPr>
        <w:t xml:space="preserve"> y técnico, que le han posibilitado tomar decisiones y  mejorar la protección de la biodiversidad de las fincas de su propiedad, a través de modificaciones a nivel de Registro de Asociaciones, y de gestiones ante el Ministerio de Ambiente y Energía.</w:t>
      </w:r>
    </w:p>
    <w:p w:rsidR="004A13DF" w:rsidRPr="007A1C74" w:rsidRDefault="004A13DF" w:rsidP="00DA0DA6">
      <w:pPr>
        <w:pStyle w:val="Textoindependiente"/>
        <w:jc w:val="both"/>
        <w:rPr>
          <w:rFonts w:ascii="Arial" w:eastAsiaTheme="majorEastAsia" w:hAnsi="Arial" w:cs="Arial"/>
          <w:sz w:val="22"/>
          <w:szCs w:val="22"/>
          <w:lang w:val="es-CR"/>
        </w:rPr>
      </w:pPr>
      <w:r w:rsidRPr="007A1C74">
        <w:rPr>
          <w:rFonts w:ascii="Arial" w:eastAsiaTheme="majorEastAsia" w:hAnsi="Arial" w:cs="Arial"/>
          <w:sz w:val="22"/>
          <w:szCs w:val="22"/>
          <w:lang w:val="es-CR"/>
        </w:rPr>
        <w:t>Se ha concretado la defensa legal de algunas propiedades ante Tribunales de Justicia.</w:t>
      </w:r>
    </w:p>
    <w:p w:rsidR="004A13DF" w:rsidRPr="007A1C74" w:rsidRDefault="004A13DF" w:rsidP="00DA0DA6">
      <w:pPr>
        <w:pStyle w:val="Textoindependiente"/>
        <w:jc w:val="both"/>
        <w:rPr>
          <w:rFonts w:ascii="Arial" w:eastAsiaTheme="majorEastAsia" w:hAnsi="Arial" w:cs="Arial"/>
          <w:sz w:val="22"/>
          <w:szCs w:val="22"/>
          <w:lang w:val="es-CR"/>
        </w:rPr>
      </w:pPr>
      <w:r w:rsidRPr="007A1C74">
        <w:rPr>
          <w:rFonts w:ascii="Arial" w:eastAsiaTheme="majorEastAsia" w:hAnsi="Arial" w:cs="Arial"/>
          <w:sz w:val="22"/>
          <w:szCs w:val="22"/>
          <w:lang w:val="es-CR"/>
        </w:rPr>
        <w:t xml:space="preserve">A nivel financiero igualmente se dispone de un estudio que </w:t>
      </w:r>
      <w:r w:rsidR="00ED3218" w:rsidRPr="007A1C74">
        <w:rPr>
          <w:rFonts w:ascii="Arial" w:eastAsiaTheme="majorEastAsia" w:hAnsi="Arial" w:cs="Arial"/>
          <w:sz w:val="22"/>
          <w:szCs w:val="22"/>
          <w:lang w:val="es-CR"/>
        </w:rPr>
        <w:t>favorece la consecución de recursos para la organización.</w:t>
      </w:r>
    </w:p>
    <w:p w:rsidR="00ED3218" w:rsidRPr="007A1C74" w:rsidRDefault="00ED3218" w:rsidP="00DA0DA6">
      <w:pPr>
        <w:pStyle w:val="Textoindependiente"/>
        <w:jc w:val="both"/>
        <w:rPr>
          <w:rFonts w:ascii="Arial" w:eastAsiaTheme="majorEastAsia" w:hAnsi="Arial" w:cs="Arial"/>
          <w:sz w:val="22"/>
          <w:szCs w:val="22"/>
          <w:lang w:val="es-CR"/>
        </w:rPr>
      </w:pPr>
      <w:r w:rsidRPr="007A1C74">
        <w:rPr>
          <w:rFonts w:ascii="Arial" w:eastAsiaTheme="majorEastAsia" w:hAnsi="Arial" w:cs="Arial"/>
          <w:sz w:val="22"/>
          <w:szCs w:val="22"/>
          <w:lang w:val="es-CR"/>
        </w:rPr>
        <w:t xml:space="preserve">La población que ha participado en la ejecución del proyecto, ha mejorado sus conocimientos en cuanto a la importancia que tiene la biodiversidad y la necesidad de protegerla.  Tiene mayor conocimiento sobre el beneficio que brindan las fincas que son propiedad de la ACBTC, a sus comunidades.  </w:t>
      </w:r>
    </w:p>
    <w:p w:rsidR="00ED3218" w:rsidRPr="007A1C74" w:rsidRDefault="00ED3218" w:rsidP="00DA0DA6">
      <w:pPr>
        <w:pStyle w:val="Textoindependiente"/>
        <w:jc w:val="both"/>
        <w:rPr>
          <w:rFonts w:ascii="Arial" w:eastAsiaTheme="majorEastAsia" w:hAnsi="Arial" w:cs="Arial"/>
          <w:sz w:val="22"/>
          <w:szCs w:val="22"/>
          <w:lang w:val="es-CR"/>
        </w:rPr>
      </w:pPr>
      <w:r w:rsidRPr="007A1C74">
        <w:rPr>
          <w:rFonts w:ascii="Arial" w:eastAsiaTheme="majorEastAsia" w:hAnsi="Arial" w:cs="Arial"/>
          <w:sz w:val="22"/>
          <w:szCs w:val="22"/>
          <w:lang w:val="es-CR"/>
        </w:rPr>
        <w:t>En dos comunidades se está desarrollando el manejo de sus residuos valorizables, con el apoyo de la ACBTC.</w:t>
      </w:r>
    </w:p>
    <w:p w:rsidR="00ED3218" w:rsidRPr="007A1C74" w:rsidRDefault="00ED3218" w:rsidP="00DA0DA6">
      <w:pPr>
        <w:pStyle w:val="Textoindependiente"/>
        <w:jc w:val="both"/>
        <w:rPr>
          <w:rFonts w:ascii="Arial" w:eastAsiaTheme="majorEastAsia" w:hAnsi="Arial" w:cs="Arial"/>
          <w:sz w:val="22"/>
          <w:szCs w:val="22"/>
          <w:lang w:val="es-CR"/>
        </w:rPr>
      </w:pPr>
      <w:r w:rsidRPr="007A1C74">
        <w:rPr>
          <w:rFonts w:ascii="Arial" w:eastAsiaTheme="majorEastAsia" w:hAnsi="Arial" w:cs="Arial"/>
          <w:sz w:val="22"/>
          <w:szCs w:val="22"/>
          <w:lang w:val="es-CR"/>
        </w:rPr>
        <w:t>Asimismo, finqueros dueños de fincas aledañas a las fincas de la ACBTC, reforestaron sus fincas incorporando árboles nativos maderables y algunos frutales.</w:t>
      </w:r>
    </w:p>
    <w:p w:rsidR="00EF18EB" w:rsidRPr="007A1C74" w:rsidRDefault="003E1845" w:rsidP="00DA0DA6">
      <w:pPr>
        <w:pStyle w:val="Ttulo5"/>
        <w:jc w:val="both"/>
        <w:rPr>
          <w:rFonts w:ascii="Arial" w:hAnsi="Arial" w:cs="Arial"/>
          <w:sz w:val="22"/>
          <w:szCs w:val="22"/>
          <w:lang w:val="es-CR"/>
        </w:rPr>
      </w:pPr>
      <w:r w:rsidRPr="007A1C74">
        <w:rPr>
          <w:rFonts w:ascii="Arial" w:hAnsi="Arial" w:cs="Arial"/>
          <w:sz w:val="22"/>
          <w:szCs w:val="22"/>
          <w:lang w:val="es-CR"/>
        </w:rPr>
        <w:t>PRODUCTOS GENERADOS POR EL PROYECTO</w:t>
      </w:r>
    </w:p>
    <w:p w:rsidR="0061127B" w:rsidRPr="007A1C74" w:rsidRDefault="0061127B" w:rsidP="00DA0DA6">
      <w:pPr>
        <w:jc w:val="both"/>
        <w:rPr>
          <w:rFonts w:ascii="Arial" w:hAnsi="Arial" w:cs="Arial"/>
          <w:sz w:val="22"/>
          <w:szCs w:val="22"/>
          <w:lang w:val="es-CR"/>
        </w:rPr>
      </w:pPr>
    </w:p>
    <w:p w:rsidR="00EF18EB" w:rsidRPr="007A1C74" w:rsidRDefault="003E1845" w:rsidP="00DA0DA6">
      <w:pPr>
        <w:pStyle w:val="Ttulo5"/>
        <w:jc w:val="both"/>
        <w:rPr>
          <w:rFonts w:ascii="Arial" w:hAnsi="Arial" w:cs="Arial"/>
          <w:sz w:val="22"/>
          <w:szCs w:val="22"/>
          <w:lang w:val="es-CR"/>
        </w:rPr>
      </w:pPr>
      <w:r w:rsidRPr="007A1C74">
        <w:rPr>
          <w:rFonts w:ascii="Arial" w:hAnsi="Arial" w:cs="Arial"/>
          <w:sz w:val="22"/>
          <w:szCs w:val="22"/>
          <w:lang w:val="es-CR"/>
        </w:rPr>
        <w:t>PREVISTOS:</w:t>
      </w:r>
    </w:p>
    <w:p w:rsidR="00E16129" w:rsidRPr="007A1C74" w:rsidRDefault="00E16129" w:rsidP="00DA0DA6">
      <w:pPr>
        <w:pStyle w:val="Prrafodelista"/>
        <w:numPr>
          <w:ilvl w:val="0"/>
          <w:numId w:val="47"/>
        </w:numPr>
        <w:jc w:val="both"/>
        <w:rPr>
          <w:rFonts w:ascii="Arial" w:hAnsi="Arial" w:cs="Arial"/>
          <w:color w:val="000000"/>
          <w:sz w:val="22"/>
          <w:szCs w:val="22"/>
          <w:lang w:val="es-CR"/>
        </w:rPr>
      </w:pPr>
      <w:r w:rsidRPr="007A1C74">
        <w:rPr>
          <w:rFonts w:ascii="Arial" w:hAnsi="Arial" w:cs="Arial"/>
          <w:color w:val="000000"/>
          <w:sz w:val="22"/>
          <w:szCs w:val="22"/>
          <w:lang w:val="es-CR"/>
        </w:rPr>
        <w:t>Estudio legal sobre alternativas de conservación de fincas privadas.</w:t>
      </w:r>
    </w:p>
    <w:p w:rsidR="00306841" w:rsidRPr="007A1C74" w:rsidRDefault="00306841" w:rsidP="00DA0DA6">
      <w:pPr>
        <w:pStyle w:val="Prrafodelista"/>
        <w:numPr>
          <w:ilvl w:val="0"/>
          <w:numId w:val="47"/>
        </w:numPr>
        <w:jc w:val="both"/>
        <w:rPr>
          <w:rFonts w:ascii="Arial" w:hAnsi="Arial" w:cs="Arial"/>
          <w:color w:val="000000"/>
          <w:sz w:val="22"/>
          <w:szCs w:val="22"/>
          <w:lang w:val="es-CR"/>
        </w:rPr>
      </w:pPr>
      <w:r w:rsidRPr="007A1C74">
        <w:rPr>
          <w:rFonts w:ascii="Arial" w:hAnsi="Arial" w:cs="Arial"/>
          <w:color w:val="000000"/>
          <w:sz w:val="22"/>
          <w:szCs w:val="22"/>
          <w:lang w:val="es-CR"/>
        </w:rPr>
        <w:t xml:space="preserve">Gestión en proceso para establecer un nuevo modelo de conservación para fincas privadas. </w:t>
      </w:r>
    </w:p>
    <w:p w:rsidR="00E16129" w:rsidRPr="007A1C74" w:rsidRDefault="00E16129" w:rsidP="00DA0DA6">
      <w:pPr>
        <w:pStyle w:val="Prrafodelista"/>
        <w:numPr>
          <w:ilvl w:val="0"/>
          <w:numId w:val="47"/>
        </w:numPr>
        <w:jc w:val="both"/>
        <w:rPr>
          <w:rFonts w:ascii="Arial" w:hAnsi="Arial" w:cs="Arial"/>
          <w:color w:val="000000"/>
          <w:sz w:val="22"/>
          <w:szCs w:val="22"/>
          <w:lang w:val="es-CR"/>
        </w:rPr>
      </w:pPr>
      <w:r w:rsidRPr="007A1C74">
        <w:rPr>
          <w:rFonts w:ascii="Arial" w:hAnsi="Arial" w:cs="Arial"/>
          <w:color w:val="000000"/>
          <w:sz w:val="22"/>
          <w:szCs w:val="22"/>
          <w:lang w:val="es-CR"/>
        </w:rPr>
        <w:t>Estatutos de la ACBTC fortalecidos en relación con el tema de manejo de fincas de su propiedad.</w:t>
      </w:r>
    </w:p>
    <w:p w:rsidR="00E16129" w:rsidRPr="007A1C74" w:rsidRDefault="00E16129" w:rsidP="00DA0DA6">
      <w:pPr>
        <w:pStyle w:val="Textoindependiente"/>
        <w:numPr>
          <w:ilvl w:val="0"/>
          <w:numId w:val="47"/>
        </w:numPr>
        <w:spacing w:after="0"/>
        <w:ind w:left="714" w:hanging="357"/>
        <w:jc w:val="both"/>
        <w:rPr>
          <w:rFonts w:ascii="Arial" w:hAnsi="Arial" w:cs="Arial"/>
          <w:sz w:val="22"/>
          <w:szCs w:val="22"/>
          <w:lang w:val="es-CR"/>
        </w:rPr>
      </w:pPr>
      <w:r w:rsidRPr="007A1C74">
        <w:rPr>
          <w:rFonts w:ascii="Arial" w:hAnsi="Arial" w:cs="Arial"/>
          <w:sz w:val="22"/>
          <w:szCs w:val="22"/>
          <w:lang w:val="es-CR"/>
        </w:rPr>
        <w:t>Un plano catastrado.</w:t>
      </w:r>
    </w:p>
    <w:p w:rsidR="00A45BB6" w:rsidRPr="007A1C74" w:rsidRDefault="00A45BB6" w:rsidP="00A45BB6">
      <w:pPr>
        <w:pStyle w:val="Prrafodelista"/>
        <w:widowControl/>
        <w:numPr>
          <w:ilvl w:val="0"/>
          <w:numId w:val="47"/>
        </w:numPr>
        <w:tabs>
          <w:tab w:val="center" w:pos="4252"/>
          <w:tab w:val="right" w:pos="8504"/>
        </w:tabs>
        <w:spacing w:after="200" w:line="288" w:lineRule="auto"/>
        <w:jc w:val="both"/>
        <w:rPr>
          <w:rFonts w:ascii="Arial" w:hAnsi="Arial" w:cs="Arial"/>
          <w:sz w:val="22"/>
          <w:szCs w:val="22"/>
          <w:lang w:val="es-MX"/>
        </w:rPr>
      </w:pPr>
      <w:r w:rsidRPr="007A1C74">
        <w:rPr>
          <w:rFonts w:ascii="Arial" w:hAnsi="Arial" w:cs="Arial"/>
          <w:sz w:val="22"/>
          <w:szCs w:val="22"/>
          <w:lang w:val="es-MX"/>
        </w:rPr>
        <w:t>Se encuentra en proceso el juicio ordinario bajo el expediente número 14-000139-0465-AG, en el Tribunal Agrario de Limón, para la anulación de la inscripción de una finca que traslapa en más del 50% con la finca matrícula número 44081-000 y que en la realidad no existe.</w:t>
      </w:r>
    </w:p>
    <w:p w:rsidR="00A45BB6" w:rsidRPr="007A1C74" w:rsidRDefault="00A45BB6" w:rsidP="00A45BB6">
      <w:pPr>
        <w:pStyle w:val="Prrafodelista"/>
        <w:widowControl/>
        <w:numPr>
          <w:ilvl w:val="0"/>
          <w:numId w:val="47"/>
        </w:numPr>
        <w:spacing w:after="200" w:line="288" w:lineRule="auto"/>
        <w:jc w:val="both"/>
        <w:rPr>
          <w:rFonts w:ascii="Arial" w:hAnsi="Arial" w:cs="Arial"/>
          <w:sz w:val="22"/>
          <w:szCs w:val="22"/>
          <w:lang w:val="es-MX"/>
        </w:rPr>
      </w:pPr>
      <w:r w:rsidRPr="007A1C74">
        <w:rPr>
          <w:rFonts w:ascii="Arial" w:hAnsi="Arial" w:cs="Arial"/>
          <w:sz w:val="22"/>
          <w:szCs w:val="22"/>
          <w:lang w:val="es-MX"/>
        </w:rPr>
        <w:t>Se encuentra en proceso la defensa de 3 juicios Contenciosos Administrativos,  expedientes</w:t>
      </w:r>
      <w:r w:rsidRPr="007A1C74">
        <w:rPr>
          <w:rFonts w:ascii="Arial" w:hAnsi="Arial" w:cs="Arial"/>
          <w:b/>
          <w:sz w:val="22"/>
          <w:szCs w:val="22"/>
          <w:lang w:val="es-MX"/>
        </w:rPr>
        <w:t xml:space="preserve">  </w:t>
      </w:r>
      <w:r w:rsidRPr="007A1C74">
        <w:rPr>
          <w:rFonts w:ascii="Arial" w:hAnsi="Arial" w:cs="Arial"/>
          <w:sz w:val="22"/>
          <w:szCs w:val="22"/>
          <w:lang w:val="es-MX"/>
        </w:rPr>
        <w:t>número 13-005324-1027-CA,</w:t>
      </w:r>
      <w:r w:rsidRPr="007A1C74">
        <w:rPr>
          <w:rFonts w:ascii="Arial" w:hAnsi="Arial" w:cs="Arial"/>
          <w:sz w:val="22"/>
          <w:szCs w:val="22"/>
          <w:lang w:val="es-MX" w:eastAsia="es-MX"/>
        </w:rPr>
        <w:t xml:space="preserve"> 13-005325-1027-CA y 1</w:t>
      </w:r>
      <w:r w:rsidRPr="007A1C74">
        <w:rPr>
          <w:rFonts w:ascii="Arial" w:hAnsi="Arial" w:cs="Arial"/>
          <w:sz w:val="22"/>
          <w:szCs w:val="22"/>
          <w:lang w:val="es-MX"/>
        </w:rPr>
        <w:t xml:space="preserve">3-005327-1026-CA, en relación con la propiedad de las fincas. </w:t>
      </w:r>
    </w:p>
    <w:p w:rsidR="00A45BB6" w:rsidRPr="007A1C74" w:rsidRDefault="00A45BB6" w:rsidP="00A45BB6">
      <w:pPr>
        <w:pStyle w:val="Prrafodelista"/>
        <w:widowControl/>
        <w:numPr>
          <w:ilvl w:val="0"/>
          <w:numId w:val="47"/>
        </w:numPr>
        <w:spacing w:after="200" w:line="288" w:lineRule="auto"/>
        <w:jc w:val="both"/>
        <w:rPr>
          <w:rFonts w:ascii="Arial" w:eastAsiaTheme="majorEastAsia" w:hAnsi="Arial" w:cs="Arial"/>
          <w:sz w:val="22"/>
          <w:szCs w:val="22"/>
          <w:lang w:val="es-MX"/>
        </w:rPr>
      </w:pPr>
      <w:r w:rsidRPr="007A1C74">
        <w:rPr>
          <w:rFonts w:ascii="Arial" w:hAnsi="Arial" w:cs="Arial"/>
          <w:sz w:val="22"/>
          <w:szCs w:val="22"/>
          <w:lang w:val="es-MX"/>
        </w:rPr>
        <w:t>Se gestionó ante la Dirección del ACLAC-MINAE,  el otorgamiento de permisos de uso para tres fincas propiedad de la ACBTC, ubicadas en la zona fronteriza inalienable.</w:t>
      </w:r>
    </w:p>
    <w:p w:rsidR="00E16129" w:rsidRPr="007A1C74" w:rsidRDefault="00E16129" w:rsidP="00DA0DA6">
      <w:pPr>
        <w:pStyle w:val="Prrafodelista"/>
        <w:numPr>
          <w:ilvl w:val="0"/>
          <w:numId w:val="47"/>
        </w:numPr>
        <w:ind w:left="714" w:hanging="357"/>
        <w:jc w:val="both"/>
        <w:rPr>
          <w:rFonts w:ascii="Arial" w:hAnsi="Arial" w:cs="Arial"/>
          <w:color w:val="000000"/>
          <w:sz w:val="22"/>
          <w:szCs w:val="22"/>
          <w:lang w:val="es-CR"/>
        </w:rPr>
      </w:pPr>
      <w:r w:rsidRPr="007A1C74">
        <w:rPr>
          <w:rFonts w:ascii="Arial" w:hAnsi="Arial" w:cs="Arial"/>
          <w:color w:val="000000"/>
          <w:sz w:val="22"/>
          <w:szCs w:val="22"/>
          <w:lang w:val="es-CR"/>
        </w:rPr>
        <w:t>Estudio de línea base sobre estado de recursos</w:t>
      </w:r>
      <w:r w:rsidR="0061127B" w:rsidRPr="007A1C74">
        <w:rPr>
          <w:rFonts w:ascii="Arial" w:hAnsi="Arial" w:cs="Arial"/>
          <w:color w:val="000000"/>
          <w:sz w:val="22"/>
          <w:szCs w:val="22"/>
          <w:lang w:val="es-CR"/>
        </w:rPr>
        <w:t xml:space="preserve"> naturales</w:t>
      </w:r>
      <w:r w:rsidRPr="007A1C74">
        <w:rPr>
          <w:rFonts w:ascii="Arial" w:hAnsi="Arial" w:cs="Arial"/>
          <w:color w:val="000000"/>
          <w:sz w:val="22"/>
          <w:szCs w:val="22"/>
          <w:lang w:val="es-CR"/>
        </w:rPr>
        <w:t xml:space="preserve"> de las fincas de la ACBTC.</w:t>
      </w:r>
    </w:p>
    <w:p w:rsidR="00E16129" w:rsidRPr="007A1C74" w:rsidRDefault="00E16129" w:rsidP="00DA0DA6">
      <w:pPr>
        <w:pStyle w:val="Prrafodelista"/>
        <w:numPr>
          <w:ilvl w:val="0"/>
          <w:numId w:val="47"/>
        </w:numPr>
        <w:jc w:val="both"/>
        <w:rPr>
          <w:rFonts w:ascii="Arial" w:hAnsi="Arial" w:cs="Arial"/>
          <w:color w:val="000000"/>
          <w:sz w:val="22"/>
          <w:szCs w:val="22"/>
          <w:lang w:val="es-CR"/>
        </w:rPr>
      </w:pPr>
      <w:r w:rsidRPr="007A1C74">
        <w:rPr>
          <w:rFonts w:ascii="Arial" w:hAnsi="Arial" w:cs="Arial"/>
          <w:color w:val="000000"/>
          <w:sz w:val="22"/>
          <w:szCs w:val="22"/>
          <w:lang w:val="es-CR"/>
        </w:rPr>
        <w:t>Un Plan de Manejo de fincas de ACBTC.</w:t>
      </w:r>
    </w:p>
    <w:p w:rsidR="00E16129" w:rsidRPr="007A1C74" w:rsidRDefault="00E16129" w:rsidP="00DA0DA6">
      <w:pPr>
        <w:pStyle w:val="Prrafodelista"/>
        <w:numPr>
          <w:ilvl w:val="0"/>
          <w:numId w:val="47"/>
        </w:numPr>
        <w:jc w:val="both"/>
        <w:rPr>
          <w:rFonts w:ascii="Arial" w:hAnsi="Arial" w:cs="Arial"/>
          <w:color w:val="000000"/>
          <w:sz w:val="22"/>
          <w:szCs w:val="22"/>
          <w:lang w:val="es-CR"/>
        </w:rPr>
      </w:pPr>
      <w:r w:rsidRPr="007A1C74">
        <w:rPr>
          <w:rFonts w:ascii="Arial" w:hAnsi="Arial" w:cs="Arial"/>
          <w:color w:val="000000"/>
          <w:sz w:val="22"/>
          <w:szCs w:val="22"/>
          <w:lang w:val="es-CR"/>
        </w:rPr>
        <w:t>Un Reglamento de uso sostenible de las fincas.</w:t>
      </w:r>
    </w:p>
    <w:p w:rsidR="00E16129" w:rsidRPr="007A1C74" w:rsidRDefault="00E16129" w:rsidP="00DA0DA6">
      <w:pPr>
        <w:pStyle w:val="Prrafodelista"/>
        <w:numPr>
          <w:ilvl w:val="0"/>
          <w:numId w:val="47"/>
        </w:numPr>
        <w:jc w:val="both"/>
        <w:rPr>
          <w:rFonts w:ascii="Arial" w:hAnsi="Arial" w:cs="Arial"/>
          <w:color w:val="000000"/>
          <w:sz w:val="22"/>
          <w:szCs w:val="22"/>
          <w:lang w:val="es-CR"/>
        </w:rPr>
      </w:pPr>
      <w:r w:rsidRPr="007A1C74">
        <w:rPr>
          <w:rFonts w:ascii="Arial" w:hAnsi="Arial" w:cs="Arial"/>
          <w:color w:val="000000"/>
          <w:sz w:val="22"/>
          <w:szCs w:val="22"/>
          <w:lang w:val="es-CR"/>
        </w:rPr>
        <w:t>Un Plan de Sostenibilidad económica para apoyar el manejo de las fincas.</w:t>
      </w:r>
    </w:p>
    <w:p w:rsidR="00A45BB6" w:rsidRPr="007A1C74" w:rsidRDefault="00E16129" w:rsidP="00A45BB6">
      <w:pPr>
        <w:pStyle w:val="Prrafodelista"/>
        <w:widowControl/>
        <w:numPr>
          <w:ilvl w:val="0"/>
          <w:numId w:val="49"/>
        </w:numPr>
        <w:spacing w:after="200" w:line="288" w:lineRule="auto"/>
        <w:jc w:val="both"/>
        <w:rPr>
          <w:rFonts w:ascii="Arial" w:hAnsi="Arial" w:cs="Arial"/>
          <w:sz w:val="22"/>
          <w:szCs w:val="22"/>
          <w:lang w:val="es-MX"/>
        </w:rPr>
      </w:pPr>
      <w:r w:rsidRPr="007A1C74">
        <w:rPr>
          <w:rFonts w:ascii="Arial" w:hAnsi="Arial" w:cs="Arial"/>
          <w:color w:val="000000"/>
          <w:sz w:val="22"/>
          <w:szCs w:val="22"/>
          <w:lang w:val="es-CR"/>
        </w:rPr>
        <w:t>84 personas capacitadas sobre</w:t>
      </w:r>
      <w:r w:rsidR="00A45BB6" w:rsidRPr="007A1C74">
        <w:rPr>
          <w:rFonts w:ascii="Arial" w:hAnsi="Arial" w:cs="Arial"/>
          <w:color w:val="000000"/>
          <w:sz w:val="22"/>
          <w:szCs w:val="22"/>
          <w:lang w:val="es-CR"/>
        </w:rPr>
        <w:t xml:space="preserve"> la importancia de la biodiversidad,</w:t>
      </w:r>
      <w:r w:rsidRPr="007A1C74">
        <w:rPr>
          <w:rFonts w:ascii="Arial" w:hAnsi="Arial" w:cs="Arial"/>
          <w:color w:val="000000"/>
          <w:sz w:val="22"/>
          <w:szCs w:val="22"/>
          <w:lang w:val="es-CR"/>
        </w:rPr>
        <w:t xml:space="preserve"> servicios ambientales que brinda el bosque y su importancia, pago de servicios ambientales y manejo de residuos sólidos.</w:t>
      </w:r>
      <w:r w:rsidR="00A45BB6" w:rsidRPr="007A1C74">
        <w:rPr>
          <w:rFonts w:ascii="Arial" w:eastAsiaTheme="majorEastAsia" w:hAnsi="Arial" w:cs="Arial"/>
          <w:sz w:val="22"/>
          <w:szCs w:val="22"/>
          <w:lang w:val="es-MX"/>
        </w:rPr>
        <w:t xml:space="preserve"> </w:t>
      </w:r>
    </w:p>
    <w:p w:rsidR="00A45BB6" w:rsidRPr="007A1C74" w:rsidRDefault="00A45BB6" w:rsidP="00A45BB6">
      <w:pPr>
        <w:pStyle w:val="Prrafodelista"/>
        <w:widowControl/>
        <w:numPr>
          <w:ilvl w:val="0"/>
          <w:numId w:val="49"/>
        </w:numPr>
        <w:spacing w:after="200" w:line="288" w:lineRule="auto"/>
        <w:jc w:val="both"/>
        <w:rPr>
          <w:rFonts w:ascii="Arial" w:hAnsi="Arial" w:cs="Arial"/>
          <w:sz w:val="22"/>
          <w:szCs w:val="22"/>
          <w:lang w:val="es-MX"/>
        </w:rPr>
      </w:pPr>
      <w:r w:rsidRPr="007A1C74">
        <w:rPr>
          <w:rFonts w:ascii="Arial" w:eastAsiaTheme="majorEastAsia" w:hAnsi="Arial" w:cs="Arial"/>
          <w:sz w:val="22"/>
          <w:szCs w:val="22"/>
          <w:lang w:val="es-MX"/>
        </w:rPr>
        <w:t xml:space="preserve">Se organizó con dos comunidades: </w:t>
      </w:r>
      <w:proofErr w:type="spellStart"/>
      <w:r w:rsidRPr="007A1C74">
        <w:rPr>
          <w:rFonts w:ascii="Arial" w:eastAsiaTheme="majorEastAsia" w:hAnsi="Arial" w:cs="Arial"/>
          <w:sz w:val="22"/>
          <w:szCs w:val="22"/>
          <w:lang w:val="es-MX"/>
        </w:rPr>
        <w:t>Gandoca</w:t>
      </w:r>
      <w:proofErr w:type="spellEnd"/>
      <w:r w:rsidRPr="007A1C74">
        <w:rPr>
          <w:rFonts w:ascii="Arial" w:eastAsiaTheme="majorEastAsia" w:hAnsi="Arial" w:cs="Arial"/>
          <w:sz w:val="22"/>
          <w:szCs w:val="22"/>
          <w:lang w:val="es-MX"/>
        </w:rPr>
        <w:t xml:space="preserve"> y Carbón 1  la recolección de </w:t>
      </w:r>
      <w:r w:rsidRPr="007A1C74">
        <w:rPr>
          <w:rFonts w:ascii="Arial" w:hAnsi="Arial" w:cs="Arial"/>
          <w:sz w:val="22"/>
          <w:szCs w:val="22"/>
          <w:lang w:val="es-MX"/>
        </w:rPr>
        <w:t xml:space="preserve">residuos sólidos valorizables. </w:t>
      </w:r>
    </w:p>
    <w:p w:rsidR="00A45BB6" w:rsidRPr="007A1C74" w:rsidRDefault="00A45BB6" w:rsidP="00A45BB6">
      <w:pPr>
        <w:pStyle w:val="Prrafodelista"/>
        <w:widowControl/>
        <w:numPr>
          <w:ilvl w:val="0"/>
          <w:numId w:val="49"/>
        </w:numPr>
        <w:spacing w:after="200" w:line="288" w:lineRule="auto"/>
        <w:jc w:val="both"/>
        <w:rPr>
          <w:rFonts w:ascii="Arial" w:hAnsi="Arial" w:cs="Arial"/>
          <w:sz w:val="22"/>
          <w:szCs w:val="22"/>
          <w:lang w:val="es-MX"/>
        </w:rPr>
      </w:pPr>
      <w:r w:rsidRPr="007A1C74">
        <w:rPr>
          <w:rFonts w:ascii="Arial" w:hAnsi="Arial" w:cs="Arial"/>
          <w:sz w:val="22"/>
          <w:szCs w:val="22"/>
          <w:lang w:val="es-MX"/>
        </w:rPr>
        <w:t xml:space="preserve">Se elaboró un afiche sobre la conservación de vida silvestre, para combatir la cacería. </w:t>
      </w:r>
    </w:p>
    <w:p w:rsidR="00543A26" w:rsidRPr="007A1C74" w:rsidRDefault="00543A26" w:rsidP="00543A26">
      <w:pPr>
        <w:pStyle w:val="Prrafodelista"/>
        <w:widowControl/>
        <w:numPr>
          <w:ilvl w:val="0"/>
          <w:numId w:val="49"/>
        </w:numPr>
        <w:spacing w:after="200" w:line="288" w:lineRule="auto"/>
        <w:jc w:val="both"/>
        <w:rPr>
          <w:rFonts w:ascii="Arial" w:hAnsi="Arial" w:cs="Arial"/>
          <w:sz w:val="22"/>
          <w:szCs w:val="22"/>
          <w:lang w:val="es-CR"/>
        </w:rPr>
      </w:pPr>
      <w:r w:rsidRPr="007A1C74">
        <w:rPr>
          <w:rFonts w:ascii="Arial" w:hAnsi="Arial" w:cs="Arial"/>
          <w:sz w:val="22"/>
          <w:szCs w:val="22"/>
          <w:lang w:val="es-CR"/>
        </w:rPr>
        <w:t>Se realizó la siembra de árboles con estudiantes y finqueros de zonas aledañas a fincas de la ACBTC, para un total de 622 árboles.</w:t>
      </w:r>
    </w:p>
    <w:p w:rsidR="00CC653C" w:rsidRPr="007A1C74" w:rsidRDefault="00CC653C" w:rsidP="00DA0DA6">
      <w:pPr>
        <w:numPr>
          <w:ilvl w:val="12"/>
          <w:numId w:val="0"/>
        </w:numPr>
        <w:ind w:left="849" w:hanging="283"/>
        <w:jc w:val="both"/>
        <w:rPr>
          <w:rFonts w:ascii="Arial" w:hAnsi="Arial" w:cs="Arial"/>
          <w:color w:val="000000"/>
          <w:sz w:val="22"/>
          <w:szCs w:val="22"/>
          <w:lang w:val="es-CR"/>
        </w:rPr>
      </w:pPr>
    </w:p>
    <w:p w:rsidR="0013356F" w:rsidRPr="007A1C74" w:rsidRDefault="003E1845" w:rsidP="00DA0DA6">
      <w:pPr>
        <w:pStyle w:val="Ttulo5"/>
        <w:jc w:val="both"/>
        <w:rPr>
          <w:rFonts w:ascii="Arial" w:hAnsi="Arial" w:cs="Arial"/>
          <w:sz w:val="22"/>
          <w:szCs w:val="22"/>
          <w:lang w:val="es-CR"/>
        </w:rPr>
      </w:pPr>
      <w:r w:rsidRPr="007A1C74">
        <w:rPr>
          <w:rFonts w:ascii="Arial" w:hAnsi="Arial" w:cs="Arial"/>
          <w:sz w:val="22"/>
          <w:szCs w:val="22"/>
          <w:lang w:val="es-CR"/>
        </w:rPr>
        <w:t>NO PREVISTOS:</w:t>
      </w:r>
    </w:p>
    <w:p w:rsidR="00FC761C" w:rsidRPr="007A1C74" w:rsidRDefault="00FC761C" w:rsidP="006C6767">
      <w:pPr>
        <w:pStyle w:val="Textoindependienteprimerasangra2"/>
        <w:ind w:left="0" w:firstLine="0"/>
        <w:jc w:val="both"/>
        <w:rPr>
          <w:rFonts w:ascii="Arial" w:hAnsi="Arial" w:cs="Arial"/>
          <w:sz w:val="22"/>
          <w:szCs w:val="22"/>
          <w:lang w:val="es-CR"/>
        </w:rPr>
      </w:pPr>
      <w:r w:rsidRPr="007A1C74">
        <w:rPr>
          <w:rFonts w:ascii="Arial" w:hAnsi="Arial" w:cs="Arial"/>
          <w:sz w:val="22"/>
          <w:szCs w:val="22"/>
          <w:lang w:val="es-CR"/>
        </w:rPr>
        <w:t>No aplica.</w:t>
      </w:r>
    </w:p>
    <w:p w:rsidR="0061127B" w:rsidRPr="007A1C74" w:rsidRDefault="0061127B" w:rsidP="00DA0DA6">
      <w:pPr>
        <w:pStyle w:val="Ttulo6"/>
        <w:ind w:left="0"/>
        <w:jc w:val="both"/>
        <w:rPr>
          <w:rFonts w:ascii="Arial" w:hAnsi="Arial" w:cs="Arial"/>
          <w:szCs w:val="22"/>
        </w:rPr>
      </w:pPr>
    </w:p>
    <w:p w:rsidR="003E1845" w:rsidRPr="007A1C74" w:rsidRDefault="003E1845" w:rsidP="00DA0DA6">
      <w:pPr>
        <w:pStyle w:val="Ttulo5"/>
        <w:jc w:val="both"/>
        <w:rPr>
          <w:rFonts w:ascii="Arial" w:hAnsi="Arial" w:cs="Arial"/>
          <w:sz w:val="22"/>
          <w:szCs w:val="22"/>
          <w:lang w:val="es-CR"/>
        </w:rPr>
      </w:pPr>
      <w:r w:rsidRPr="007A1C74">
        <w:rPr>
          <w:rFonts w:ascii="Arial" w:hAnsi="Arial" w:cs="Arial"/>
          <w:sz w:val="22"/>
          <w:szCs w:val="22"/>
          <w:lang w:val="es-CR"/>
        </w:rPr>
        <w:t>PREVISTO</w:t>
      </w:r>
      <w:r w:rsidR="00475724" w:rsidRPr="007A1C74">
        <w:rPr>
          <w:rFonts w:ascii="Arial" w:hAnsi="Arial" w:cs="Arial"/>
          <w:sz w:val="22"/>
          <w:szCs w:val="22"/>
          <w:lang w:val="es-CR"/>
        </w:rPr>
        <w:t>S</w:t>
      </w:r>
      <w:r w:rsidRPr="007A1C74">
        <w:rPr>
          <w:rFonts w:ascii="Arial" w:hAnsi="Arial" w:cs="Arial"/>
          <w:sz w:val="22"/>
          <w:szCs w:val="22"/>
          <w:lang w:val="es-CR"/>
        </w:rPr>
        <w:t xml:space="preserve"> Y NO REALIZADO</w:t>
      </w:r>
      <w:r w:rsidR="00475724" w:rsidRPr="007A1C74">
        <w:rPr>
          <w:rFonts w:ascii="Arial" w:hAnsi="Arial" w:cs="Arial"/>
          <w:sz w:val="22"/>
          <w:szCs w:val="22"/>
          <w:lang w:val="es-CR"/>
        </w:rPr>
        <w:t>S</w:t>
      </w:r>
      <w:r w:rsidR="00913478" w:rsidRPr="007A1C74">
        <w:rPr>
          <w:rFonts w:ascii="Arial" w:hAnsi="Arial" w:cs="Arial"/>
          <w:sz w:val="22"/>
          <w:szCs w:val="22"/>
          <w:lang w:val="es-CR"/>
        </w:rPr>
        <w:t>:</w:t>
      </w:r>
    </w:p>
    <w:p w:rsidR="00DD5256" w:rsidRPr="007A1C74" w:rsidRDefault="00FC761C" w:rsidP="006C6767">
      <w:pPr>
        <w:pStyle w:val="Textoindependienteprimerasangra2"/>
        <w:ind w:left="0" w:firstLine="0"/>
        <w:jc w:val="both"/>
        <w:rPr>
          <w:rFonts w:ascii="Arial" w:hAnsi="Arial" w:cs="Arial"/>
          <w:sz w:val="22"/>
          <w:szCs w:val="22"/>
          <w:lang w:val="es-CR"/>
        </w:rPr>
      </w:pPr>
      <w:r w:rsidRPr="007A1C74">
        <w:rPr>
          <w:rFonts w:ascii="Arial" w:hAnsi="Arial" w:cs="Arial"/>
          <w:sz w:val="22"/>
          <w:szCs w:val="22"/>
          <w:lang w:val="es-CR"/>
        </w:rPr>
        <w:t xml:space="preserve">No aplica. </w:t>
      </w:r>
    </w:p>
    <w:p w:rsidR="0061127B" w:rsidRDefault="0061127B" w:rsidP="00DA0DA6">
      <w:pPr>
        <w:pStyle w:val="Textoindependienteprimerasangra2"/>
        <w:jc w:val="both"/>
        <w:rPr>
          <w:rFonts w:ascii="Arial" w:hAnsi="Arial" w:cs="Arial"/>
          <w:sz w:val="22"/>
          <w:szCs w:val="22"/>
          <w:lang w:val="es-CR"/>
        </w:rPr>
      </w:pPr>
    </w:p>
    <w:p w:rsidR="007A1C74" w:rsidRDefault="007A1C74" w:rsidP="00DA0DA6">
      <w:pPr>
        <w:pStyle w:val="Textoindependienteprimerasangra2"/>
        <w:jc w:val="both"/>
        <w:rPr>
          <w:rFonts w:ascii="Arial" w:hAnsi="Arial" w:cs="Arial"/>
          <w:sz w:val="22"/>
          <w:szCs w:val="22"/>
          <w:lang w:val="es-CR"/>
        </w:rPr>
      </w:pPr>
    </w:p>
    <w:p w:rsidR="007A1C74" w:rsidRDefault="007A1C74" w:rsidP="00DA0DA6">
      <w:pPr>
        <w:pStyle w:val="Textoindependienteprimerasangra2"/>
        <w:jc w:val="both"/>
        <w:rPr>
          <w:rFonts w:ascii="Arial" w:hAnsi="Arial" w:cs="Arial"/>
          <w:sz w:val="22"/>
          <w:szCs w:val="22"/>
          <w:lang w:val="es-CR"/>
        </w:rPr>
      </w:pPr>
    </w:p>
    <w:p w:rsidR="007A1C74" w:rsidRDefault="007A1C74" w:rsidP="00DA0DA6">
      <w:pPr>
        <w:pStyle w:val="Textoindependienteprimerasangra2"/>
        <w:jc w:val="both"/>
        <w:rPr>
          <w:rFonts w:ascii="Arial" w:hAnsi="Arial" w:cs="Arial"/>
          <w:sz w:val="22"/>
          <w:szCs w:val="22"/>
          <w:lang w:val="es-CR"/>
        </w:rPr>
      </w:pPr>
    </w:p>
    <w:p w:rsidR="007A1C74" w:rsidRDefault="007A1C74" w:rsidP="00DA0DA6">
      <w:pPr>
        <w:pStyle w:val="Textoindependienteprimerasangra2"/>
        <w:jc w:val="both"/>
        <w:rPr>
          <w:rFonts w:ascii="Arial" w:hAnsi="Arial" w:cs="Arial"/>
          <w:sz w:val="22"/>
          <w:szCs w:val="22"/>
          <w:lang w:val="es-CR"/>
        </w:rPr>
      </w:pPr>
    </w:p>
    <w:p w:rsidR="007A1C74" w:rsidRPr="007A1C74" w:rsidRDefault="007A1C74" w:rsidP="00DA0DA6">
      <w:pPr>
        <w:pStyle w:val="Textoindependienteprimerasangra2"/>
        <w:jc w:val="both"/>
        <w:rPr>
          <w:rFonts w:ascii="Arial" w:hAnsi="Arial" w:cs="Arial"/>
          <w:sz w:val="22"/>
          <w:szCs w:val="22"/>
          <w:lang w:val="es-CR"/>
        </w:rPr>
      </w:pPr>
    </w:p>
    <w:p w:rsidR="00EF18EB" w:rsidRPr="007A1C74" w:rsidRDefault="003E1845" w:rsidP="00DA0DA6">
      <w:pPr>
        <w:pStyle w:val="Ttulo5"/>
        <w:jc w:val="both"/>
        <w:rPr>
          <w:rFonts w:ascii="Arial" w:hAnsi="Arial" w:cs="Arial"/>
          <w:sz w:val="22"/>
          <w:szCs w:val="22"/>
          <w:lang w:val="es-CR"/>
        </w:rPr>
      </w:pPr>
      <w:r w:rsidRPr="007A1C74">
        <w:rPr>
          <w:rFonts w:ascii="Arial" w:hAnsi="Arial" w:cs="Arial"/>
          <w:sz w:val="22"/>
          <w:szCs w:val="22"/>
          <w:lang w:val="es-CR"/>
        </w:rPr>
        <w:t>IMPACTO DEL PROYECTO EN EL AREA FOCAL DEL</w:t>
      </w:r>
      <w:r w:rsidR="00EF18EB" w:rsidRPr="007A1C74">
        <w:rPr>
          <w:rFonts w:ascii="Arial" w:hAnsi="Arial" w:cs="Arial"/>
          <w:sz w:val="22"/>
          <w:szCs w:val="22"/>
          <w:lang w:val="es-CR"/>
        </w:rPr>
        <w:t xml:space="preserve"> FMAM </w:t>
      </w:r>
    </w:p>
    <w:p w:rsidR="0061127B" w:rsidRPr="007A1C74" w:rsidRDefault="0061127B" w:rsidP="00DA0DA6">
      <w:pPr>
        <w:pStyle w:val="Textoindependiente"/>
        <w:jc w:val="both"/>
        <w:rPr>
          <w:rFonts w:ascii="Arial" w:hAnsi="Arial" w:cs="Arial"/>
          <w:b/>
          <w:sz w:val="22"/>
          <w:szCs w:val="22"/>
          <w:lang w:val="es-CR" w:eastAsia="es-CR"/>
        </w:rPr>
      </w:pPr>
    </w:p>
    <w:p w:rsidR="00047CB8" w:rsidRPr="007A1C74" w:rsidRDefault="00047CB8" w:rsidP="00DA0DA6">
      <w:pPr>
        <w:pStyle w:val="Ttulo4"/>
        <w:jc w:val="both"/>
        <w:rPr>
          <w:rFonts w:ascii="Arial" w:hAnsi="Arial" w:cs="Arial"/>
          <w:sz w:val="22"/>
          <w:szCs w:val="22"/>
          <w:lang w:val="es-CR"/>
        </w:rPr>
      </w:pPr>
      <w:r w:rsidRPr="007A1C74">
        <w:rPr>
          <w:rFonts w:ascii="Arial" w:hAnsi="Arial" w:cs="Arial"/>
          <w:sz w:val="22"/>
          <w:szCs w:val="22"/>
          <w:lang w:val="es-CR"/>
        </w:rPr>
        <w:t xml:space="preserve">Área Focal del FMAM: </w:t>
      </w:r>
      <w:r w:rsidR="00475724" w:rsidRPr="007A1C74">
        <w:rPr>
          <w:rFonts w:ascii="Arial" w:hAnsi="Arial" w:cs="Arial"/>
          <w:sz w:val="22"/>
          <w:szCs w:val="22"/>
          <w:lang w:val="es-CR"/>
        </w:rPr>
        <w:t>______________________________________</w:t>
      </w:r>
    </w:p>
    <w:p w:rsidR="00B27C67" w:rsidRPr="007A1C74" w:rsidRDefault="00B27C67" w:rsidP="00B27C67">
      <w:pPr>
        <w:rPr>
          <w:rFonts w:ascii="Arial" w:hAnsi="Arial" w:cs="Arial"/>
          <w:sz w:val="22"/>
          <w:szCs w:val="22"/>
          <w:lang w:val="es-C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1905"/>
        <w:gridCol w:w="1200"/>
        <w:gridCol w:w="1195"/>
        <w:gridCol w:w="1513"/>
        <w:gridCol w:w="1395"/>
      </w:tblGrid>
      <w:tr w:rsidR="007B7F17" w:rsidRPr="007A1C74" w:rsidTr="007A1C74">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tcPr>
          <w:p w:rsidR="007B7F17" w:rsidRPr="007A1C74" w:rsidRDefault="007B7F17" w:rsidP="00DA0DA6">
            <w:pPr>
              <w:tabs>
                <w:tab w:val="left" w:pos="3544"/>
                <w:tab w:val="center" w:pos="4680"/>
              </w:tabs>
              <w:suppressAutoHyphens/>
              <w:jc w:val="both"/>
              <w:rPr>
                <w:rFonts w:ascii="Arial" w:hAnsi="Arial" w:cs="Arial"/>
                <w:b/>
                <w:color w:val="000000"/>
                <w:spacing w:val="-2"/>
                <w:sz w:val="22"/>
                <w:szCs w:val="22"/>
              </w:rPr>
            </w:pPr>
            <w:r w:rsidRPr="007A1C74">
              <w:rPr>
                <w:rFonts w:ascii="Arial" w:hAnsi="Arial" w:cs="Arial"/>
                <w:b/>
                <w:color w:val="000000"/>
                <w:spacing w:val="-2"/>
                <w:sz w:val="22"/>
                <w:szCs w:val="22"/>
              </w:rPr>
              <w:t>AREA FOCAL/TEMATICA</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7B7F17" w:rsidRPr="007A1C74" w:rsidRDefault="007B7F17" w:rsidP="00DA0DA6">
            <w:pPr>
              <w:tabs>
                <w:tab w:val="left" w:pos="3544"/>
                <w:tab w:val="center" w:pos="4680"/>
              </w:tabs>
              <w:suppressAutoHyphens/>
              <w:jc w:val="both"/>
              <w:rPr>
                <w:rFonts w:ascii="Arial" w:hAnsi="Arial" w:cs="Arial"/>
                <w:b/>
                <w:color w:val="000000"/>
                <w:sz w:val="22"/>
                <w:szCs w:val="22"/>
                <w:lang w:val="es-ES"/>
              </w:rPr>
            </w:pPr>
            <w:r w:rsidRPr="007A1C74">
              <w:rPr>
                <w:rFonts w:ascii="Arial" w:hAnsi="Arial" w:cs="Arial"/>
                <w:b/>
                <w:color w:val="000000"/>
                <w:sz w:val="22"/>
                <w:szCs w:val="22"/>
                <w:lang w:val="es-ES"/>
              </w:rPr>
              <w:t>INDICADOR</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7B7F17" w:rsidRPr="007A1C74" w:rsidRDefault="007B7F17" w:rsidP="00DA0DA6">
            <w:pPr>
              <w:jc w:val="both"/>
              <w:rPr>
                <w:rFonts w:ascii="Arial" w:hAnsi="Arial" w:cs="Arial"/>
                <w:b/>
                <w:sz w:val="22"/>
                <w:szCs w:val="22"/>
                <w:lang w:val="es-ES"/>
              </w:rPr>
            </w:pPr>
            <w:r w:rsidRPr="007A1C74">
              <w:rPr>
                <w:rFonts w:ascii="Arial" w:hAnsi="Arial" w:cs="Arial"/>
                <w:b/>
                <w:sz w:val="22"/>
                <w:szCs w:val="22"/>
                <w:lang w:val="es-ES"/>
              </w:rPr>
              <w:t>LINEA DE BASE</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7B7F17" w:rsidRPr="007A1C74" w:rsidRDefault="007B7F17" w:rsidP="00DA0DA6">
            <w:pPr>
              <w:jc w:val="both"/>
              <w:rPr>
                <w:rFonts w:ascii="Arial" w:hAnsi="Arial" w:cs="Arial"/>
                <w:b/>
                <w:sz w:val="22"/>
                <w:szCs w:val="22"/>
                <w:lang w:val="es-ES"/>
              </w:rPr>
            </w:pPr>
            <w:r w:rsidRPr="007A1C74">
              <w:rPr>
                <w:rFonts w:ascii="Arial" w:hAnsi="Arial" w:cs="Arial"/>
                <w:b/>
                <w:sz w:val="22"/>
                <w:szCs w:val="22"/>
                <w:lang w:val="es-ES"/>
              </w:rPr>
              <w:t>META</w:t>
            </w:r>
          </w:p>
        </w:tc>
        <w:tc>
          <w:tcPr>
            <w:tcW w:w="1513" w:type="dxa"/>
            <w:tcBorders>
              <w:top w:val="single" w:sz="4" w:space="0" w:color="auto"/>
              <w:left w:val="single" w:sz="4" w:space="0" w:color="auto"/>
              <w:bottom w:val="single" w:sz="4" w:space="0" w:color="auto"/>
              <w:right w:val="single" w:sz="4" w:space="0" w:color="auto"/>
            </w:tcBorders>
            <w:shd w:val="clear" w:color="auto" w:fill="auto"/>
          </w:tcPr>
          <w:p w:rsidR="007B7F17" w:rsidRPr="007A1C74" w:rsidRDefault="007B7F17" w:rsidP="00DA0DA6">
            <w:pPr>
              <w:jc w:val="both"/>
              <w:rPr>
                <w:rFonts w:ascii="Arial" w:hAnsi="Arial" w:cs="Arial"/>
                <w:b/>
                <w:sz w:val="22"/>
                <w:szCs w:val="22"/>
                <w:lang w:val="es-ES"/>
              </w:rPr>
            </w:pPr>
            <w:r w:rsidRPr="007A1C74">
              <w:rPr>
                <w:rFonts w:ascii="Arial" w:hAnsi="Arial" w:cs="Arial"/>
                <w:b/>
                <w:sz w:val="22"/>
                <w:szCs w:val="22"/>
                <w:lang w:val="es-ES"/>
              </w:rPr>
              <w:t>LOGRO</w:t>
            </w:r>
          </w:p>
        </w:tc>
        <w:tc>
          <w:tcPr>
            <w:tcW w:w="1557" w:type="dxa"/>
            <w:tcBorders>
              <w:top w:val="single" w:sz="4" w:space="0" w:color="auto"/>
              <w:left w:val="single" w:sz="4" w:space="0" w:color="auto"/>
              <w:bottom w:val="single" w:sz="4" w:space="0" w:color="auto"/>
              <w:right w:val="single" w:sz="4" w:space="0" w:color="auto"/>
            </w:tcBorders>
          </w:tcPr>
          <w:p w:rsidR="007B7F17" w:rsidRPr="007A1C74" w:rsidRDefault="007B7F17" w:rsidP="00DA0DA6">
            <w:pPr>
              <w:jc w:val="both"/>
              <w:rPr>
                <w:rFonts w:ascii="Arial" w:hAnsi="Arial" w:cs="Arial"/>
                <w:b/>
                <w:sz w:val="22"/>
                <w:szCs w:val="22"/>
                <w:lang w:val="es-ES"/>
              </w:rPr>
            </w:pPr>
            <w:r w:rsidRPr="007A1C74">
              <w:rPr>
                <w:rFonts w:ascii="Arial" w:hAnsi="Arial" w:cs="Arial"/>
                <w:b/>
                <w:sz w:val="22"/>
                <w:szCs w:val="22"/>
                <w:lang w:val="es-ES"/>
              </w:rPr>
              <w:t>METODO</w:t>
            </w:r>
          </w:p>
          <w:p w:rsidR="007B7F17" w:rsidRPr="007A1C74" w:rsidRDefault="007B7F17" w:rsidP="00DA0DA6">
            <w:pPr>
              <w:jc w:val="both"/>
              <w:rPr>
                <w:rFonts w:ascii="Arial" w:hAnsi="Arial" w:cs="Arial"/>
                <w:b/>
                <w:sz w:val="22"/>
                <w:szCs w:val="22"/>
                <w:lang w:val="es-ES"/>
              </w:rPr>
            </w:pPr>
            <w:r w:rsidRPr="007A1C74">
              <w:rPr>
                <w:rFonts w:ascii="Arial" w:hAnsi="Arial" w:cs="Arial"/>
                <w:b/>
                <w:sz w:val="22"/>
                <w:szCs w:val="22"/>
                <w:lang w:val="es-ES"/>
              </w:rPr>
              <w:t>CALCULO VALOR</w:t>
            </w:r>
          </w:p>
        </w:tc>
      </w:tr>
      <w:tr w:rsidR="00097E20" w:rsidRPr="00080D59" w:rsidTr="007A1C74">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tcPr>
          <w:p w:rsidR="00097E20" w:rsidRPr="007A1C74" w:rsidRDefault="00097E20" w:rsidP="00DA0DA6">
            <w:pPr>
              <w:tabs>
                <w:tab w:val="left" w:pos="3544"/>
                <w:tab w:val="center" w:pos="4680"/>
              </w:tabs>
              <w:suppressAutoHyphens/>
              <w:jc w:val="both"/>
              <w:rPr>
                <w:rFonts w:ascii="Arial" w:hAnsi="Arial" w:cs="Arial"/>
                <w:b/>
                <w:color w:val="000000"/>
                <w:spacing w:val="-2"/>
                <w:sz w:val="22"/>
                <w:szCs w:val="22"/>
              </w:rPr>
            </w:pPr>
            <w:proofErr w:type="spellStart"/>
            <w:r w:rsidRPr="007A1C74">
              <w:rPr>
                <w:rFonts w:ascii="Arial" w:hAnsi="Arial" w:cs="Arial"/>
                <w:b/>
                <w:color w:val="000000"/>
                <w:spacing w:val="-2"/>
                <w:sz w:val="22"/>
                <w:szCs w:val="22"/>
              </w:rPr>
              <w:t>Biodiversidad</w:t>
            </w:r>
            <w:proofErr w:type="spellEnd"/>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097E20" w:rsidRPr="007A1C74" w:rsidRDefault="00097E20" w:rsidP="00DA0DA6">
            <w:pPr>
              <w:tabs>
                <w:tab w:val="left" w:pos="3544"/>
                <w:tab w:val="center" w:pos="4680"/>
              </w:tabs>
              <w:suppressAutoHyphens/>
              <w:jc w:val="both"/>
              <w:rPr>
                <w:rFonts w:ascii="Arial" w:hAnsi="Arial" w:cs="Arial"/>
                <w:b/>
                <w:color w:val="000000"/>
                <w:sz w:val="22"/>
                <w:szCs w:val="22"/>
                <w:lang w:val="es-ES"/>
              </w:rPr>
            </w:pPr>
            <w:r w:rsidRPr="007A1C74">
              <w:rPr>
                <w:rFonts w:ascii="Arial" w:hAnsi="Arial" w:cs="Arial"/>
                <w:color w:val="000000"/>
                <w:spacing w:val="-2"/>
                <w:sz w:val="22"/>
                <w:szCs w:val="22"/>
                <w:lang w:val="es-ES_tradnl"/>
              </w:rPr>
              <w:t>Cantidad de hectáreas de área de importancia para la conservación de la biodiversidad, protegidas o manejadas sosteniblemente por el proyecto.</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097E20" w:rsidRPr="007A1C74" w:rsidRDefault="007A1C74" w:rsidP="00DA0DA6">
            <w:pPr>
              <w:jc w:val="both"/>
              <w:rPr>
                <w:rFonts w:ascii="Arial" w:hAnsi="Arial" w:cs="Arial"/>
                <w:sz w:val="22"/>
                <w:szCs w:val="22"/>
                <w:lang w:val="es-ES"/>
              </w:rPr>
            </w:pPr>
            <w:r w:rsidRPr="007A1C74">
              <w:rPr>
                <w:rFonts w:ascii="Arial" w:hAnsi="Arial" w:cs="Arial"/>
                <w:sz w:val="22"/>
                <w:szCs w:val="22"/>
                <w:lang w:val="es-ES"/>
              </w:rPr>
              <w:t>1000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097E20" w:rsidRPr="007A1C74" w:rsidRDefault="007A1C74" w:rsidP="00DA0DA6">
            <w:pPr>
              <w:jc w:val="both"/>
              <w:rPr>
                <w:rFonts w:ascii="Arial" w:hAnsi="Arial" w:cs="Arial"/>
                <w:sz w:val="22"/>
                <w:szCs w:val="22"/>
                <w:lang w:val="es-ES"/>
              </w:rPr>
            </w:pPr>
            <w:r w:rsidRPr="007A1C74">
              <w:rPr>
                <w:rFonts w:ascii="Arial" w:hAnsi="Arial" w:cs="Arial"/>
                <w:sz w:val="22"/>
                <w:szCs w:val="22"/>
                <w:lang w:val="es-ES"/>
              </w:rPr>
              <w:t>1000</w:t>
            </w:r>
          </w:p>
        </w:tc>
        <w:tc>
          <w:tcPr>
            <w:tcW w:w="1513" w:type="dxa"/>
            <w:tcBorders>
              <w:top w:val="single" w:sz="4" w:space="0" w:color="auto"/>
              <w:left w:val="single" w:sz="4" w:space="0" w:color="auto"/>
              <w:bottom w:val="single" w:sz="4" w:space="0" w:color="auto"/>
              <w:right w:val="single" w:sz="4" w:space="0" w:color="auto"/>
            </w:tcBorders>
            <w:shd w:val="clear" w:color="auto" w:fill="auto"/>
          </w:tcPr>
          <w:p w:rsidR="00097E20" w:rsidRPr="007A1C74" w:rsidRDefault="007A1C74" w:rsidP="00DA0DA6">
            <w:pPr>
              <w:jc w:val="both"/>
              <w:rPr>
                <w:rFonts w:ascii="Arial" w:hAnsi="Arial" w:cs="Arial"/>
                <w:sz w:val="22"/>
                <w:szCs w:val="22"/>
                <w:lang w:val="es-ES"/>
              </w:rPr>
            </w:pPr>
            <w:r w:rsidRPr="007A1C74">
              <w:rPr>
                <w:rFonts w:ascii="Arial" w:hAnsi="Arial" w:cs="Arial"/>
                <w:sz w:val="22"/>
                <w:szCs w:val="22"/>
                <w:lang w:val="es-ES"/>
              </w:rPr>
              <w:t>El área de las fincas se encuentra protegida actualmente, parte de las fincas se encuentran bajo el programa de pago de servicios ambientales, y sobre las otras se mantiene un monitoreo frecuente.</w:t>
            </w:r>
          </w:p>
          <w:p w:rsidR="007A1C74" w:rsidRPr="007A1C74" w:rsidRDefault="007A1C74" w:rsidP="00DA0DA6">
            <w:pPr>
              <w:jc w:val="both"/>
              <w:rPr>
                <w:rFonts w:ascii="Arial" w:hAnsi="Arial" w:cs="Arial"/>
                <w:sz w:val="22"/>
                <w:szCs w:val="22"/>
                <w:lang w:val="es-ES"/>
              </w:rPr>
            </w:pPr>
            <w:r w:rsidRPr="007A1C74">
              <w:rPr>
                <w:rFonts w:ascii="Arial" w:hAnsi="Arial" w:cs="Arial"/>
                <w:sz w:val="22"/>
                <w:szCs w:val="22"/>
                <w:lang w:val="es-ES"/>
              </w:rPr>
              <w:t>El tema relativo a generar un nuevo modelo de conservación que garantice la protección a perpetuidad se encuentra en proceso tal y como se expuso.</w:t>
            </w:r>
          </w:p>
        </w:tc>
        <w:tc>
          <w:tcPr>
            <w:tcW w:w="1557" w:type="dxa"/>
            <w:tcBorders>
              <w:top w:val="single" w:sz="4" w:space="0" w:color="auto"/>
              <w:left w:val="single" w:sz="4" w:space="0" w:color="auto"/>
              <w:bottom w:val="single" w:sz="4" w:space="0" w:color="auto"/>
              <w:right w:val="single" w:sz="4" w:space="0" w:color="auto"/>
            </w:tcBorders>
          </w:tcPr>
          <w:p w:rsidR="00097E20" w:rsidRPr="007A1C74" w:rsidRDefault="00097E20" w:rsidP="00DA0DA6">
            <w:pPr>
              <w:jc w:val="both"/>
              <w:rPr>
                <w:rFonts w:ascii="Arial" w:hAnsi="Arial" w:cs="Arial"/>
                <w:b/>
                <w:sz w:val="22"/>
                <w:szCs w:val="22"/>
                <w:lang w:val="es-ES"/>
              </w:rPr>
            </w:pPr>
          </w:p>
        </w:tc>
      </w:tr>
      <w:tr w:rsidR="00097E20" w:rsidRPr="007A1C74" w:rsidTr="007A1C74">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tcPr>
          <w:p w:rsidR="00097E20" w:rsidRPr="007A1C74" w:rsidRDefault="00097E20" w:rsidP="00DA0DA6">
            <w:pPr>
              <w:tabs>
                <w:tab w:val="left" w:pos="3544"/>
                <w:tab w:val="center" w:pos="4680"/>
              </w:tabs>
              <w:suppressAutoHyphens/>
              <w:jc w:val="both"/>
              <w:rPr>
                <w:rFonts w:ascii="Arial" w:hAnsi="Arial" w:cs="Arial"/>
                <w:b/>
                <w:color w:val="000000"/>
                <w:spacing w:val="-2"/>
                <w:sz w:val="22"/>
                <w:szCs w:val="22"/>
                <w:lang w:val="es-MX"/>
              </w:rPr>
            </w:pPr>
            <w:r w:rsidRPr="007A1C74">
              <w:rPr>
                <w:rFonts w:ascii="Arial" w:hAnsi="Arial" w:cs="Arial"/>
                <w:b/>
                <w:color w:val="000000"/>
                <w:spacing w:val="-2"/>
                <w:sz w:val="22"/>
                <w:szCs w:val="22"/>
                <w:lang w:val="es-MX"/>
              </w:rPr>
              <w:t>Empoderamiento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097E20" w:rsidRPr="007A1C74" w:rsidRDefault="00097E20" w:rsidP="00DA0DA6">
            <w:pPr>
              <w:tabs>
                <w:tab w:val="left" w:pos="3544"/>
                <w:tab w:val="center" w:pos="4680"/>
              </w:tabs>
              <w:suppressAutoHyphens/>
              <w:jc w:val="both"/>
              <w:rPr>
                <w:rFonts w:ascii="Franklin Gothic Medium" w:hAnsi="Franklin Gothic Medium"/>
                <w:color w:val="000000"/>
                <w:spacing w:val="-2"/>
                <w:sz w:val="22"/>
                <w:szCs w:val="22"/>
                <w:lang w:val="es-ES_tradnl"/>
              </w:rPr>
            </w:pPr>
            <w:r w:rsidRPr="007A1C74">
              <w:rPr>
                <w:rFonts w:ascii="Franklin Gothic Medium" w:hAnsi="Franklin Gothic Medium"/>
                <w:color w:val="000000"/>
                <w:spacing w:val="-2"/>
                <w:sz w:val="22"/>
                <w:szCs w:val="22"/>
                <w:lang w:val="es-ES_tradnl"/>
              </w:rPr>
              <w:t>Número y tipo de alianzas establecidas con instituciones nacionales de gobierno.</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097E20" w:rsidRPr="007A1C74" w:rsidRDefault="007A1C74" w:rsidP="00DA0DA6">
            <w:pPr>
              <w:jc w:val="both"/>
              <w:rPr>
                <w:rFonts w:ascii="Arial" w:hAnsi="Arial" w:cs="Arial"/>
                <w:sz w:val="22"/>
                <w:szCs w:val="22"/>
                <w:lang w:val="es-ES"/>
              </w:rPr>
            </w:pPr>
            <w:r w:rsidRPr="007A1C74">
              <w:rPr>
                <w:rFonts w:ascii="Arial" w:hAnsi="Arial" w:cs="Arial"/>
                <w:sz w:val="22"/>
                <w:szCs w:val="22"/>
                <w:lang w:val="es-ES"/>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097E20" w:rsidRPr="007A1C74" w:rsidRDefault="007A1C74" w:rsidP="00DA0DA6">
            <w:pPr>
              <w:jc w:val="both"/>
              <w:rPr>
                <w:rFonts w:ascii="Arial" w:hAnsi="Arial" w:cs="Arial"/>
                <w:sz w:val="22"/>
                <w:szCs w:val="22"/>
                <w:lang w:val="es-ES"/>
              </w:rPr>
            </w:pPr>
            <w:r w:rsidRPr="007A1C74">
              <w:rPr>
                <w:rFonts w:ascii="Arial" w:hAnsi="Arial" w:cs="Arial"/>
                <w:sz w:val="22"/>
                <w:szCs w:val="22"/>
                <w:lang w:val="es-ES"/>
              </w:rPr>
              <w:t>1</w:t>
            </w:r>
          </w:p>
        </w:tc>
        <w:tc>
          <w:tcPr>
            <w:tcW w:w="1513" w:type="dxa"/>
            <w:tcBorders>
              <w:top w:val="single" w:sz="4" w:space="0" w:color="auto"/>
              <w:left w:val="single" w:sz="4" w:space="0" w:color="auto"/>
              <w:bottom w:val="single" w:sz="4" w:space="0" w:color="auto"/>
              <w:right w:val="single" w:sz="4" w:space="0" w:color="auto"/>
            </w:tcBorders>
            <w:shd w:val="clear" w:color="auto" w:fill="auto"/>
          </w:tcPr>
          <w:p w:rsidR="00097E20" w:rsidRPr="007A1C74" w:rsidRDefault="007A1C74" w:rsidP="00DA0DA6">
            <w:pPr>
              <w:jc w:val="both"/>
              <w:rPr>
                <w:rFonts w:ascii="Arial" w:hAnsi="Arial" w:cs="Arial"/>
                <w:sz w:val="22"/>
                <w:szCs w:val="22"/>
                <w:lang w:val="es-ES"/>
              </w:rPr>
            </w:pPr>
            <w:r w:rsidRPr="007A1C74">
              <w:rPr>
                <w:rFonts w:ascii="Arial" w:hAnsi="Arial" w:cs="Arial"/>
                <w:sz w:val="22"/>
                <w:szCs w:val="22"/>
                <w:lang w:val="es-ES"/>
              </w:rPr>
              <w:t>Se encuentra en proceso.</w:t>
            </w:r>
          </w:p>
        </w:tc>
        <w:tc>
          <w:tcPr>
            <w:tcW w:w="1557" w:type="dxa"/>
            <w:tcBorders>
              <w:top w:val="single" w:sz="4" w:space="0" w:color="auto"/>
              <w:left w:val="single" w:sz="4" w:space="0" w:color="auto"/>
              <w:bottom w:val="single" w:sz="4" w:space="0" w:color="auto"/>
              <w:right w:val="single" w:sz="4" w:space="0" w:color="auto"/>
            </w:tcBorders>
          </w:tcPr>
          <w:p w:rsidR="00097E20" w:rsidRPr="007A1C74" w:rsidRDefault="00097E20" w:rsidP="00DA0DA6">
            <w:pPr>
              <w:jc w:val="both"/>
              <w:rPr>
                <w:rFonts w:ascii="Arial" w:hAnsi="Arial" w:cs="Arial"/>
                <w:b/>
                <w:sz w:val="22"/>
                <w:szCs w:val="22"/>
                <w:lang w:val="es-ES"/>
              </w:rPr>
            </w:pPr>
          </w:p>
        </w:tc>
      </w:tr>
      <w:tr w:rsidR="00097E20" w:rsidRPr="007A1C74" w:rsidTr="007A1C74">
        <w:trPr>
          <w:jc w:val="center"/>
        </w:trPr>
        <w:tc>
          <w:tcPr>
            <w:tcW w:w="2144" w:type="dxa"/>
            <w:vMerge w:val="restart"/>
            <w:tcBorders>
              <w:top w:val="single" w:sz="4" w:space="0" w:color="auto"/>
              <w:left w:val="single" w:sz="4" w:space="0" w:color="auto"/>
              <w:right w:val="single" w:sz="4" w:space="0" w:color="auto"/>
            </w:tcBorders>
            <w:shd w:val="clear" w:color="auto" w:fill="auto"/>
          </w:tcPr>
          <w:p w:rsidR="00097E20" w:rsidRPr="007A1C74" w:rsidRDefault="00097E20" w:rsidP="00DA0DA6">
            <w:pPr>
              <w:tabs>
                <w:tab w:val="left" w:pos="3544"/>
                <w:tab w:val="center" w:pos="4680"/>
              </w:tabs>
              <w:suppressAutoHyphens/>
              <w:jc w:val="both"/>
              <w:rPr>
                <w:rFonts w:ascii="Arial" w:hAnsi="Arial" w:cs="Arial"/>
                <w:b/>
                <w:color w:val="000000"/>
                <w:spacing w:val="-2"/>
                <w:sz w:val="22"/>
                <w:szCs w:val="22"/>
              </w:rPr>
            </w:pPr>
            <w:proofErr w:type="spellStart"/>
            <w:r w:rsidRPr="007A1C74">
              <w:rPr>
                <w:rFonts w:ascii="Arial" w:hAnsi="Arial" w:cs="Arial"/>
                <w:b/>
                <w:color w:val="000000"/>
                <w:spacing w:val="-2"/>
                <w:sz w:val="22"/>
                <w:szCs w:val="22"/>
              </w:rPr>
              <w:t>Corredores</w:t>
            </w:r>
            <w:proofErr w:type="spellEnd"/>
            <w:r w:rsidRPr="007A1C74">
              <w:rPr>
                <w:rFonts w:ascii="Arial" w:hAnsi="Arial" w:cs="Arial"/>
                <w:b/>
                <w:color w:val="000000"/>
                <w:spacing w:val="-2"/>
                <w:sz w:val="22"/>
                <w:szCs w:val="22"/>
              </w:rPr>
              <w:t xml:space="preserve"> </w:t>
            </w:r>
            <w:proofErr w:type="spellStart"/>
            <w:r w:rsidRPr="007A1C74">
              <w:rPr>
                <w:rFonts w:ascii="Arial" w:hAnsi="Arial" w:cs="Arial"/>
                <w:b/>
                <w:color w:val="000000"/>
                <w:spacing w:val="-2"/>
                <w:sz w:val="22"/>
                <w:szCs w:val="22"/>
              </w:rPr>
              <w:t>Biológicos</w:t>
            </w:r>
            <w:proofErr w:type="spellEnd"/>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270F81" w:rsidRPr="007A1C74" w:rsidRDefault="00270F81" w:rsidP="00DA0DA6">
            <w:pPr>
              <w:tabs>
                <w:tab w:val="left" w:pos="3544"/>
                <w:tab w:val="center" w:pos="4680"/>
              </w:tabs>
              <w:suppressAutoHyphens/>
              <w:jc w:val="both"/>
              <w:rPr>
                <w:rFonts w:ascii="Franklin Gothic Medium" w:hAnsi="Franklin Gothic Medium"/>
                <w:color w:val="000000"/>
                <w:spacing w:val="-2"/>
                <w:sz w:val="22"/>
                <w:szCs w:val="22"/>
                <w:lang w:val="es-ES_tradnl"/>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097E20" w:rsidRPr="00270F81" w:rsidRDefault="00097E20" w:rsidP="00DA0DA6">
            <w:pPr>
              <w:jc w:val="both"/>
              <w:rPr>
                <w:rFonts w:ascii="Arial" w:hAnsi="Arial" w:cs="Arial"/>
                <w:sz w:val="22"/>
                <w:szCs w:val="22"/>
                <w:lang w:val="es-ES"/>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097E20" w:rsidRPr="00270F81" w:rsidRDefault="00097E20" w:rsidP="00DA0DA6">
            <w:pPr>
              <w:jc w:val="both"/>
              <w:rPr>
                <w:rFonts w:ascii="Arial" w:hAnsi="Arial" w:cs="Arial"/>
                <w:sz w:val="22"/>
                <w:szCs w:val="22"/>
                <w:lang w:val="es-ES"/>
              </w:rPr>
            </w:pPr>
          </w:p>
        </w:tc>
        <w:tc>
          <w:tcPr>
            <w:tcW w:w="1513" w:type="dxa"/>
            <w:tcBorders>
              <w:top w:val="single" w:sz="4" w:space="0" w:color="auto"/>
              <w:left w:val="single" w:sz="4" w:space="0" w:color="auto"/>
              <w:bottom w:val="single" w:sz="4" w:space="0" w:color="auto"/>
              <w:right w:val="single" w:sz="4" w:space="0" w:color="auto"/>
            </w:tcBorders>
            <w:shd w:val="clear" w:color="auto" w:fill="auto"/>
          </w:tcPr>
          <w:p w:rsidR="00097E20" w:rsidRPr="00270F81" w:rsidRDefault="00097E20" w:rsidP="00DA0DA6">
            <w:pPr>
              <w:jc w:val="both"/>
              <w:rPr>
                <w:rFonts w:ascii="Arial" w:hAnsi="Arial" w:cs="Arial"/>
                <w:sz w:val="22"/>
                <w:szCs w:val="22"/>
                <w:lang w:val="es-ES"/>
              </w:rPr>
            </w:pPr>
          </w:p>
        </w:tc>
        <w:tc>
          <w:tcPr>
            <w:tcW w:w="1557" w:type="dxa"/>
            <w:tcBorders>
              <w:top w:val="single" w:sz="4" w:space="0" w:color="auto"/>
              <w:left w:val="single" w:sz="4" w:space="0" w:color="auto"/>
              <w:bottom w:val="single" w:sz="4" w:space="0" w:color="auto"/>
              <w:right w:val="single" w:sz="4" w:space="0" w:color="auto"/>
            </w:tcBorders>
          </w:tcPr>
          <w:p w:rsidR="00097E20" w:rsidRPr="007A1C74" w:rsidRDefault="00097E20" w:rsidP="00DA0DA6">
            <w:pPr>
              <w:jc w:val="both"/>
              <w:rPr>
                <w:rFonts w:ascii="Arial" w:hAnsi="Arial" w:cs="Arial"/>
                <w:b/>
                <w:sz w:val="22"/>
                <w:szCs w:val="22"/>
                <w:lang w:val="es-ES"/>
              </w:rPr>
            </w:pPr>
          </w:p>
        </w:tc>
      </w:tr>
      <w:tr w:rsidR="00270F81" w:rsidRPr="00080D59" w:rsidTr="007A1C74">
        <w:trPr>
          <w:jc w:val="center"/>
        </w:trPr>
        <w:tc>
          <w:tcPr>
            <w:tcW w:w="2144" w:type="dxa"/>
            <w:vMerge/>
            <w:tcBorders>
              <w:left w:val="single" w:sz="4" w:space="0" w:color="auto"/>
              <w:bottom w:val="single" w:sz="4" w:space="0" w:color="auto"/>
              <w:right w:val="single" w:sz="4" w:space="0" w:color="auto"/>
            </w:tcBorders>
            <w:shd w:val="clear" w:color="auto" w:fill="auto"/>
          </w:tcPr>
          <w:p w:rsidR="00270F81" w:rsidRPr="007A1C74" w:rsidRDefault="00270F81" w:rsidP="00270F81">
            <w:pPr>
              <w:tabs>
                <w:tab w:val="left" w:pos="3544"/>
                <w:tab w:val="center" w:pos="4680"/>
              </w:tabs>
              <w:suppressAutoHyphens/>
              <w:jc w:val="both"/>
              <w:rPr>
                <w:rFonts w:ascii="Arial" w:hAnsi="Arial" w:cs="Arial"/>
                <w:b/>
                <w:color w:val="000000"/>
                <w:spacing w:val="-2"/>
                <w:sz w:val="22"/>
                <w:szCs w:val="22"/>
                <w:lang w:val="es-MX"/>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270F81" w:rsidRPr="007A1C74" w:rsidRDefault="00270F81" w:rsidP="00270F81">
            <w:pPr>
              <w:tabs>
                <w:tab w:val="left" w:pos="3544"/>
                <w:tab w:val="center" w:pos="4680"/>
              </w:tabs>
              <w:suppressAutoHyphens/>
              <w:jc w:val="both"/>
              <w:rPr>
                <w:rFonts w:ascii="Franklin Gothic Medium" w:eastAsia="Arial Unicode MS" w:hAnsi="Franklin Gothic Medium" w:cs="Latha"/>
                <w:sz w:val="22"/>
                <w:szCs w:val="22"/>
                <w:lang w:val="es-ES"/>
              </w:rPr>
            </w:pPr>
            <w:r w:rsidRPr="007A1C74">
              <w:rPr>
                <w:rFonts w:ascii="Franklin Gothic Medium" w:eastAsia="Arial Unicode MS" w:hAnsi="Franklin Gothic Medium" w:cs="Latha"/>
                <w:sz w:val="22"/>
                <w:szCs w:val="22"/>
                <w:lang w:val="es-ES"/>
              </w:rPr>
              <w:t>Número de hectáreas bajo incentivos ($)  para su protección y conservación (PSA) en el CB.</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270F81" w:rsidRPr="00270F81" w:rsidRDefault="00270F81" w:rsidP="00270F81">
            <w:pPr>
              <w:jc w:val="both"/>
              <w:rPr>
                <w:rFonts w:ascii="Arial" w:hAnsi="Arial" w:cs="Arial"/>
                <w:sz w:val="22"/>
                <w:szCs w:val="22"/>
                <w:lang w:val="es-ES"/>
              </w:rPr>
            </w:pPr>
            <w:r w:rsidRPr="00270F81">
              <w:rPr>
                <w:rFonts w:ascii="Arial" w:hAnsi="Arial" w:cs="Arial"/>
                <w:sz w:val="22"/>
                <w:szCs w:val="22"/>
                <w:lang w:val="es-ES"/>
              </w:rPr>
              <w:t>...has</w:t>
            </w:r>
            <w:r w:rsidR="00080D59">
              <w:rPr>
                <w:rFonts w:ascii="Arial" w:hAnsi="Arial" w:cs="Arial"/>
                <w:sz w:val="22"/>
                <w:szCs w:val="22"/>
                <w:lang w:val="es-ES"/>
              </w:rPr>
              <w:t xml:space="preserve"> de fincas propiedad de la ACBTC.</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270F81" w:rsidRPr="00270F81" w:rsidRDefault="00270F81" w:rsidP="00270F81">
            <w:pPr>
              <w:jc w:val="both"/>
              <w:rPr>
                <w:rFonts w:ascii="Arial" w:hAnsi="Arial" w:cs="Arial"/>
                <w:sz w:val="22"/>
                <w:szCs w:val="22"/>
                <w:lang w:val="es-ES"/>
              </w:rPr>
            </w:pPr>
            <w:r w:rsidRPr="00270F81">
              <w:rPr>
                <w:rFonts w:ascii="Arial" w:hAnsi="Arial" w:cs="Arial"/>
                <w:sz w:val="22"/>
                <w:szCs w:val="22"/>
                <w:lang w:val="es-ES"/>
              </w:rPr>
              <w:t>...has</w:t>
            </w:r>
            <w:r w:rsidR="00080D59">
              <w:rPr>
                <w:rFonts w:ascii="Arial" w:hAnsi="Arial" w:cs="Arial"/>
                <w:sz w:val="22"/>
                <w:szCs w:val="22"/>
                <w:lang w:val="es-ES"/>
              </w:rPr>
              <w:t xml:space="preserve"> de fincas propiedad de la ACBTC.</w:t>
            </w:r>
          </w:p>
        </w:tc>
        <w:tc>
          <w:tcPr>
            <w:tcW w:w="1513" w:type="dxa"/>
            <w:tcBorders>
              <w:top w:val="single" w:sz="4" w:space="0" w:color="auto"/>
              <w:left w:val="single" w:sz="4" w:space="0" w:color="auto"/>
              <w:bottom w:val="single" w:sz="4" w:space="0" w:color="auto"/>
              <w:right w:val="single" w:sz="4" w:space="0" w:color="auto"/>
            </w:tcBorders>
            <w:shd w:val="clear" w:color="auto" w:fill="auto"/>
          </w:tcPr>
          <w:p w:rsidR="00270F81" w:rsidRPr="007A1C74" w:rsidRDefault="00270F81" w:rsidP="00270F81">
            <w:pPr>
              <w:jc w:val="both"/>
              <w:rPr>
                <w:rFonts w:ascii="Arial" w:hAnsi="Arial" w:cs="Arial"/>
                <w:b/>
                <w:sz w:val="22"/>
                <w:szCs w:val="22"/>
                <w:lang w:val="es-ES"/>
              </w:rPr>
            </w:pPr>
          </w:p>
        </w:tc>
        <w:tc>
          <w:tcPr>
            <w:tcW w:w="1557" w:type="dxa"/>
            <w:tcBorders>
              <w:top w:val="single" w:sz="4" w:space="0" w:color="auto"/>
              <w:left w:val="single" w:sz="4" w:space="0" w:color="auto"/>
              <w:bottom w:val="single" w:sz="4" w:space="0" w:color="auto"/>
              <w:right w:val="single" w:sz="4" w:space="0" w:color="auto"/>
            </w:tcBorders>
          </w:tcPr>
          <w:p w:rsidR="00270F81" w:rsidRPr="007A1C74" w:rsidRDefault="00270F81" w:rsidP="00270F81">
            <w:pPr>
              <w:jc w:val="both"/>
              <w:rPr>
                <w:rFonts w:ascii="Arial" w:hAnsi="Arial" w:cs="Arial"/>
                <w:b/>
                <w:sz w:val="22"/>
                <w:szCs w:val="22"/>
                <w:lang w:val="es-ES"/>
              </w:rPr>
            </w:pPr>
            <w:r w:rsidRPr="00270F81">
              <w:rPr>
                <w:rFonts w:ascii="Arial" w:hAnsi="Arial" w:cs="Arial"/>
                <w:sz w:val="22"/>
                <w:szCs w:val="22"/>
                <w:lang w:val="es-ES"/>
              </w:rPr>
              <w:t>Eso va a depender de la cantidad de fincas que aprueben para el presente período</w:t>
            </w:r>
          </w:p>
        </w:tc>
      </w:tr>
      <w:tr w:rsidR="00270F81" w:rsidRPr="007A1C74" w:rsidTr="007A1C74">
        <w:trPr>
          <w:jc w:val="center"/>
        </w:trPr>
        <w:tc>
          <w:tcPr>
            <w:tcW w:w="2144" w:type="dxa"/>
            <w:vMerge/>
            <w:shd w:val="clear" w:color="auto" w:fill="auto"/>
          </w:tcPr>
          <w:p w:rsidR="00270F81" w:rsidRPr="007A1C74" w:rsidRDefault="00270F81" w:rsidP="00270F81">
            <w:pPr>
              <w:tabs>
                <w:tab w:val="left" w:pos="3544"/>
                <w:tab w:val="center" w:pos="4680"/>
              </w:tabs>
              <w:suppressAutoHyphens/>
              <w:jc w:val="both"/>
              <w:rPr>
                <w:rFonts w:ascii="Arial" w:hAnsi="Arial" w:cs="Arial"/>
                <w:color w:val="000000"/>
                <w:spacing w:val="-2"/>
                <w:sz w:val="22"/>
                <w:szCs w:val="22"/>
                <w:lang w:val="es-ES"/>
              </w:rPr>
            </w:pPr>
          </w:p>
        </w:tc>
        <w:tc>
          <w:tcPr>
            <w:tcW w:w="2091" w:type="dxa"/>
            <w:shd w:val="clear" w:color="auto" w:fill="auto"/>
          </w:tcPr>
          <w:p w:rsidR="00270F81" w:rsidRPr="007A1C74" w:rsidRDefault="00270F81" w:rsidP="00270F81">
            <w:pPr>
              <w:tabs>
                <w:tab w:val="left" w:pos="3544"/>
                <w:tab w:val="center" w:pos="4680"/>
              </w:tabs>
              <w:suppressAutoHyphens/>
              <w:jc w:val="both"/>
              <w:rPr>
                <w:rFonts w:ascii="Arial" w:hAnsi="Arial" w:cs="Arial"/>
                <w:color w:val="000000"/>
                <w:sz w:val="22"/>
                <w:szCs w:val="22"/>
                <w:lang w:val="es-ES"/>
              </w:rPr>
            </w:pPr>
            <w:r w:rsidRPr="007A1C74">
              <w:rPr>
                <w:rFonts w:ascii="Arial" w:hAnsi="Arial" w:cs="Arial"/>
                <w:color w:val="000000"/>
                <w:sz w:val="22"/>
                <w:szCs w:val="22"/>
                <w:lang w:val="es-ES"/>
              </w:rPr>
              <w:t>Número de mujeres de las comunidades participando.</w:t>
            </w:r>
          </w:p>
        </w:tc>
        <w:tc>
          <w:tcPr>
            <w:tcW w:w="1207" w:type="dxa"/>
            <w:shd w:val="clear" w:color="auto" w:fill="auto"/>
          </w:tcPr>
          <w:p w:rsidR="00270F81" w:rsidRPr="007A1C74" w:rsidRDefault="00270F81" w:rsidP="00270F81">
            <w:pPr>
              <w:jc w:val="both"/>
              <w:rPr>
                <w:rFonts w:ascii="Arial" w:hAnsi="Arial" w:cs="Arial"/>
                <w:sz w:val="22"/>
                <w:szCs w:val="22"/>
                <w:lang w:val="es-ES"/>
              </w:rPr>
            </w:pPr>
            <w:r w:rsidRPr="007A1C74">
              <w:rPr>
                <w:rFonts w:ascii="Arial" w:hAnsi="Arial" w:cs="Arial"/>
                <w:sz w:val="22"/>
                <w:szCs w:val="22"/>
                <w:lang w:val="es-ES"/>
              </w:rPr>
              <w:t>0</w:t>
            </w:r>
          </w:p>
        </w:tc>
        <w:tc>
          <w:tcPr>
            <w:tcW w:w="840" w:type="dxa"/>
            <w:shd w:val="clear" w:color="auto" w:fill="auto"/>
          </w:tcPr>
          <w:p w:rsidR="00270F81" w:rsidRPr="007A1C74" w:rsidRDefault="00270F81" w:rsidP="00270F81">
            <w:pPr>
              <w:jc w:val="both"/>
              <w:rPr>
                <w:rFonts w:ascii="Arial" w:hAnsi="Arial" w:cs="Arial"/>
                <w:sz w:val="22"/>
                <w:szCs w:val="22"/>
                <w:lang w:val="es-ES"/>
              </w:rPr>
            </w:pPr>
          </w:p>
        </w:tc>
        <w:tc>
          <w:tcPr>
            <w:tcW w:w="1513" w:type="dxa"/>
            <w:shd w:val="clear" w:color="auto" w:fill="auto"/>
          </w:tcPr>
          <w:p w:rsidR="00270F81" w:rsidRPr="007A1C74" w:rsidRDefault="00270F81" w:rsidP="00270F81">
            <w:pPr>
              <w:jc w:val="both"/>
              <w:rPr>
                <w:rFonts w:ascii="Arial" w:hAnsi="Arial" w:cs="Arial"/>
                <w:sz w:val="22"/>
                <w:szCs w:val="22"/>
                <w:lang w:val="es-ES"/>
              </w:rPr>
            </w:pPr>
            <w:r w:rsidRPr="007A1C74">
              <w:rPr>
                <w:rFonts w:ascii="Arial" w:hAnsi="Arial" w:cs="Arial"/>
                <w:sz w:val="22"/>
                <w:szCs w:val="22"/>
                <w:lang w:val="es-ES"/>
              </w:rPr>
              <w:t>35</w:t>
            </w:r>
          </w:p>
        </w:tc>
        <w:tc>
          <w:tcPr>
            <w:tcW w:w="1557" w:type="dxa"/>
          </w:tcPr>
          <w:p w:rsidR="00270F81" w:rsidRPr="007A1C74" w:rsidRDefault="00270F81" w:rsidP="00270F81">
            <w:pPr>
              <w:jc w:val="both"/>
              <w:rPr>
                <w:rFonts w:ascii="Arial" w:hAnsi="Arial" w:cs="Arial"/>
                <w:sz w:val="22"/>
                <w:szCs w:val="22"/>
                <w:lang w:val="es-ES"/>
              </w:rPr>
            </w:pPr>
          </w:p>
        </w:tc>
      </w:tr>
      <w:tr w:rsidR="00270F81" w:rsidRPr="007A1C74" w:rsidTr="007A1C74">
        <w:trPr>
          <w:jc w:val="center"/>
        </w:trPr>
        <w:tc>
          <w:tcPr>
            <w:tcW w:w="2144" w:type="dxa"/>
            <w:vMerge/>
            <w:shd w:val="clear" w:color="auto" w:fill="auto"/>
          </w:tcPr>
          <w:p w:rsidR="00270F81" w:rsidRPr="007A1C74" w:rsidRDefault="00270F81" w:rsidP="00270F81">
            <w:pPr>
              <w:tabs>
                <w:tab w:val="left" w:pos="3544"/>
                <w:tab w:val="center" w:pos="4680"/>
              </w:tabs>
              <w:suppressAutoHyphens/>
              <w:jc w:val="both"/>
              <w:rPr>
                <w:rFonts w:ascii="Arial" w:hAnsi="Arial" w:cs="Arial"/>
                <w:color w:val="000000"/>
                <w:spacing w:val="-2"/>
                <w:sz w:val="22"/>
                <w:szCs w:val="22"/>
                <w:lang w:val="es-ES"/>
              </w:rPr>
            </w:pPr>
          </w:p>
        </w:tc>
        <w:tc>
          <w:tcPr>
            <w:tcW w:w="2091" w:type="dxa"/>
            <w:shd w:val="clear" w:color="auto" w:fill="auto"/>
          </w:tcPr>
          <w:p w:rsidR="00270F81" w:rsidRPr="007A1C74" w:rsidRDefault="00270F81" w:rsidP="00270F81">
            <w:pPr>
              <w:tabs>
                <w:tab w:val="left" w:pos="3544"/>
                <w:tab w:val="center" w:pos="4680"/>
              </w:tabs>
              <w:suppressAutoHyphens/>
              <w:jc w:val="both"/>
              <w:rPr>
                <w:rFonts w:ascii="Arial" w:hAnsi="Arial" w:cs="Arial"/>
                <w:color w:val="000000"/>
                <w:sz w:val="22"/>
                <w:szCs w:val="22"/>
                <w:lang w:val="es-ES"/>
              </w:rPr>
            </w:pPr>
            <w:r w:rsidRPr="007A1C74">
              <w:rPr>
                <w:rFonts w:ascii="Arial" w:hAnsi="Arial" w:cs="Arial"/>
                <w:color w:val="000000"/>
                <w:sz w:val="22"/>
                <w:szCs w:val="22"/>
                <w:lang w:val="es-ES"/>
              </w:rPr>
              <w:t>Número de hombres de las comunidades participando.</w:t>
            </w:r>
          </w:p>
        </w:tc>
        <w:tc>
          <w:tcPr>
            <w:tcW w:w="1207" w:type="dxa"/>
            <w:shd w:val="clear" w:color="auto" w:fill="auto"/>
          </w:tcPr>
          <w:p w:rsidR="00270F81" w:rsidRPr="007A1C74" w:rsidRDefault="00270F81" w:rsidP="00270F81">
            <w:pPr>
              <w:jc w:val="both"/>
              <w:rPr>
                <w:rFonts w:ascii="Arial" w:hAnsi="Arial" w:cs="Arial"/>
                <w:sz w:val="22"/>
                <w:szCs w:val="22"/>
                <w:lang w:val="es-ES"/>
              </w:rPr>
            </w:pPr>
            <w:r w:rsidRPr="007A1C74">
              <w:rPr>
                <w:rFonts w:ascii="Arial" w:hAnsi="Arial" w:cs="Arial"/>
                <w:sz w:val="22"/>
                <w:szCs w:val="22"/>
                <w:lang w:val="es-ES"/>
              </w:rPr>
              <w:t>0</w:t>
            </w:r>
          </w:p>
        </w:tc>
        <w:tc>
          <w:tcPr>
            <w:tcW w:w="840" w:type="dxa"/>
            <w:shd w:val="clear" w:color="auto" w:fill="auto"/>
          </w:tcPr>
          <w:p w:rsidR="00270F81" w:rsidRPr="007A1C74" w:rsidRDefault="00270F81" w:rsidP="00270F81">
            <w:pPr>
              <w:jc w:val="both"/>
              <w:rPr>
                <w:rFonts w:ascii="Arial" w:hAnsi="Arial" w:cs="Arial"/>
                <w:sz w:val="22"/>
                <w:szCs w:val="22"/>
                <w:lang w:val="es-ES"/>
              </w:rPr>
            </w:pPr>
          </w:p>
        </w:tc>
        <w:tc>
          <w:tcPr>
            <w:tcW w:w="1513" w:type="dxa"/>
            <w:shd w:val="clear" w:color="auto" w:fill="auto"/>
          </w:tcPr>
          <w:p w:rsidR="00270F81" w:rsidRPr="007A1C74" w:rsidRDefault="00270F81" w:rsidP="00270F81">
            <w:pPr>
              <w:jc w:val="both"/>
              <w:rPr>
                <w:rFonts w:ascii="Arial" w:hAnsi="Arial" w:cs="Arial"/>
                <w:sz w:val="22"/>
                <w:szCs w:val="22"/>
                <w:lang w:val="es-ES"/>
              </w:rPr>
            </w:pPr>
            <w:r w:rsidRPr="007A1C74">
              <w:rPr>
                <w:rFonts w:ascii="Arial" w:hAnsi="Arial" w:cs="Arial"/>
                <w:sz w:val="22"/>
                <w:szCs w:val="22"/>
                <w:lang w:val="es-ES"/>
              </w:rPr>
              <w:t>49</w:t>
            </w:r>
          </w:p>
        </w:tc>
        <w:tc>
          <w:tcPr>
            <w:tcW w:w="1557" w:type="dxa"/>
          </w:tcPr>
          <w:p w:rsidR="00270F81" w:rsidRPr="007A1C74" w:rsidRDefault="00270F81" w:rsidP="00270F81">
            <w:pPr>
              <w:tabs>
                <w:tab w:val="left" w:pos="3544"/>
                <w:tab w:val="center" w:pos="4680"/>
              </w:tabs>
              <w:suppressAutoHyphens/>
              <w:jc w:val="both"/>
              <w:rPr>
                <w:rFonts w:ascii="Arial" w:hAnsi="Arial" w:cs="Arial"/>
                <w:color w:val="000000"/>
                <w:sz w:val="22"/>
                <w:szCs w:val="22"/>
                <w:lang w:val="es-ES"/>
              </w:rPr>
            </w:pPr>
          </w:p>
        </w:tc>
      </w:tr>
    </w:tbl>
    <w:p w:rsidR="0038254D" w:rsidRPr="007A1C74" w:rsidRDefault="0038254D" w:rsidP="00DA0DA6">
      <w:pPr>
        <w:jc w:val="both"/>
        <w:rPr>
          <w:rFonts w:ascii="Arial" w:hAnsi="Arial" w:cs="Arial"/>
          <w:b/>
          <w:color w:val="000000"/>
          <w:sz w:val="22"/>
          <w:szCs w:val="22"/>
          <w:lang w:val="es-CR"/>
        </w:rPr>
      </w:pPr>
    </w:p>
    <w:p w:rsidR="00A5646B" w:rsidRPr="007A1C74" w:rsidRDefault="00A5646B" w:rsidP="00DA0DA6">
      <w:pPr>
        <w:numPr>
          <w:ilvl w:val="12"/>
          <w:numId w:val="0"/>
        </w:numPr>
        <w:ind w:left="283" w:hanging="283"/>
        <w:jc w:val="both"/>
        <w:rPr>
          <w:rFonts w:ascii="Arial" w:hAnsi="Arial" w:cs="Arial"/>
          <w:color w:val="000000"/>
          <w:sz w:val="22"/>
          <w:szCs w:val="22"/>
          <w:lang w:val="es-CR"/>
        </w:rPr>
      </w:pPr>
    </w:p>
    <w:p w:rsidR="00EF18EB" w:rsidRPr="007A1C74" w:rsidRDefault="00655D5D" w:rsidP="006C6767">
      <w:pPr>
        <w:pStyle w:val="Ttulo5"/>
        <w:jc w:val="both"/>
        <w:rPr>
          <w:rFonts w:ascii="Arial" w:hAnsi="Arial" w:cs="Arial"/>
          <w:sz w:val="22"/>
          <w:szCs w:val="22"/>
          <w:lang w:val="es-CR"/>
        </w:rPr>
      </w:pPr>
      <w:r w:rsidRPr="007A1C74">
        <w:rPr>
          <w:rFonts w:ascii="Arial" w:hAnsi="Arial" w:cs="Arial"/>
          <w:sz w:val="22"/>
          <w:szCs w:val="22"/>
          <w:lang w:val="es-CR"/>
        </w:rPr>
        <w:t>IMPACTO DEL PROYECTO EN EL MEJORAMIENTO DE LAS CONDIC</w:t>
      </w:r>
      <w:r w:rsidR="00794A7C" w:rsidRPr="007A1C74">
        <w:rPr>
          <w:rFonts w:ascii="Arial" w:hAnsi="Arial" w:cs="Arial"/>
          <w:sz w:val="22"/>
          <w:szCs w:val="22"/>
          <w:lang w:val="es-CR"/>
        </w:rPr>
        <w:t>I</w:t>
      </w:r>
      <w:r w:rsidRPr="007A1C74">
        <w:rPr>
          <w:rFonts w:ascii="Arial" w:hAnsi="Arial" w:cs="Arial"/>
          <w:sz w:val="22"/>
          <w:szCs w:val="22"/>
          <w:lang w:val="es-CR"/>
        </w:rPr>
        <w:t>ONES DE VIDA, FORTALECIMIENTO DE CAPACIDADES Y EMPODERAMIENTO</w:t>
      </w:r>
      <w:r w:rsidR="00EF18EB" w:rsidRPr="007A1C74">
        <w:rPr>
          <w:rFonts w:ascii="Arial" w:hAnsi="Arial" w:cs="Arial"/>
          <w:sz w:val="22"/>
          <w:szCs w:val="22"/>
          <w:lang w:val="es-CR"/>
        </w:rPr>
        <w:t xml:space="preserve"> </w:t>
      </w:r>
    </w:p>
    <w:p w:rsidR="006C6767" w:rsidRPr="007A1C74" w:rsidRDefault="006C6767" w:rsidP="006C6767">
      <w:pPr>
        <w:rPr>
          <w:sz w:val="22"/>
          <w:szCs w:val="22"/>
          <w:lang w:val="es-CR"/>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701"/>
        <w:gridCol w:w="1701"/>
        <w:gridCol w:w="709"/>
        <w:gridCol w:w="708"/>
        <w:gridCol w:w="993"/>
        <w:gridCol w:w="1275"/>
        <w:gridCol w:w="1701"/>
      </w:tblGrid>
      <w:tr w:rsidR="00655D5D" w:rsidRPr="007A1C74" w:rsidTr="00C01477">
        <w:trPr>
          <w:tblHeader/>
        </w:trPr>
        <w:tc>
          <w:tcPr>
            <w:tcW w:w="1702" w:type="dxa"/>
            <w:shd w:val="clear" w:color="auto" w:fill="DDD9C3"/>
          </w:tcPr>
          <w:p w:rsidR="00655D5D" w:rsidRPr="007A1C74" w:rsidRDefault="00655D5D" w:rsidP="00DA0DA6">
            <w:pPr>
              <w:jc w:val="both"/>
              <w:rPr>
                <w:rFonts w:ascii="Arial" w:hAnsi="Arial" w:cs="Arial"/>
                <w:b/>
                <w:sz w:val="22"/>
                <w:szCs w:val="22"/>
                <w:lang w:val="es-CR"/>
              </w:rPr>
            </w:pPr>
            <w:r w:rsidRPr="007A1C74">
              <w:rPr>
                <w:rFonts w:ascii="Arial" w:hAnsi="Arial" w:cs="Arial"/>
                <w:b/>
                <w:sz w:val="22"/>
                <w:szCs w:val="22"/>
                <w:lang w:val="es-CR"/>
              </w:rPr>
              <w:t>Objetivos Específicos</w:t>
            </w:r>
          </w:p>
        </w:tc>
        <w:tc>
          <w:tcPr>
            <w:tcW w:w="1701" w:type="dxa"/>
            <w:shd w:val="clear" w:color="auto" w:fill="DDD9C3"/>
          </w:tcPr>
          <w:p w:rsidR="00655D5D" w:rsidRPr="007A1C74" w:rsidRDefault="00655D5D" w:rsidP="00DA0DA6">
            <w:pPr>
              <w:jc w:val="both"/>
              <w:rPr>
                <w:rFonts w:ascii="Arial" w:hAnsi="Arial" w:cs="Arial"/>
                <w:b/>
                <w:sz w:val="22"/>
                <w:szCs w:val="22"/>
                <w:lang w:val="es-CR"/>
              </w:rPr>
            </w:pPr>
            <w:r w:rsidRPr="007A1C74">
              <w:rPr>
                <w:rFonts w:ascii="Arial" w:hAnsi="Arial" w:cs="Arial"/>
                <w:b/>
                <w:sz w:val="22"/>
                <w:szCs w:val="22"/>
                <w:lang w:val="es-CR"/>
              </w:rPr>
              <w:t>Resultados Esperados</w:t>
            </w:r>
          </w:p>
        </w:tc>
        <w:tc>
          <w:tcPr>
            <w:tcW w:w="1701" w:type="dxa"/>
            <w:shd w:val="clear" w:color="auto" w:fill="DDD9C3"/>
          </w:tcPr>
          <w:p w:rsidR="00655D5D" w:rsidRPr="007A1C74" w:rsidRDefault="00655D5D" w:rsidP="00DA0DA6">
            <w:pPr>
              <w:jc w:val="both"/>
              <w:rPr>
                <w:rFonts w:ascii="Arial" w:hAnsi="Arial" w:cs="Arial"/>
                <w:b/>
                <w:sz w:val="22"/>
                <w:szCs w:val="22"/>
                <w:lang w:val="es-CR"/>
              </w:rPr>
            </w:pPr>
            <w:r w:rsidRPr="007A1C74">
              <w:rPr>
                <w:rFonts w:ascii="Arial" w:hAnsi="Arial" w:cs="Arial"/>
                <w:b/>
                <w:sz w:val="22"/>
                <w:szCs w:val="22"/>
                <w:lang w:val="es-CR"/>
              </w:rPr>
              <w:t>Indicadores</w:t>
            </w:r>
          </w:p>
        </w:tc>
        <w:tc>
          <w:tcPr>
            <w:tcW w:w="709" w:type="dxa"/>
            <w:shd w:val="clear" w:color="auto" w:fill="DDD9C3"/>
          </w:tcPr>
          <w:p w:rsidR="00655D5D" w:rsidRPr="007A1C74" w:rsidRDefault="00655D5D" w:rsidP="00DA0DA6">
            <w:pPr>
              <w:jc w:val="both"/>
              <w:rPr>
                <w:rFonts w:ascii="Arial" w:hAnsi="Arial" w:cs="Arial"/>
                <w:b/>
                <w:sz w:val="22"/>
                <w:szCs w:val="22"/>
                <w:lang w:val="es-CR"/>
              </w:rPr>
            </w:pPr>
            <w:r w:rsidRPr="007A1C74">
              <w:rPr>
                <w:rFonts w:ascii="Arial" w:hAnsi="Arial" w:cs="Arial"/>
                <w:b/>
                <w:sz w:val="22"/>
                <w:szCs w:val="22"/>
                <w:lang w:val="es-CR"/>
              </w:rPr>
              <w:t>Línea Base</w:t>
            </w:r>
          </w:p>
        </w:tc>
        <w:tc>
          <w:tcPr>
            <w:tcW w:w="708" w:type="dxa"/>
            <w:shd w:val="clear" w:color="auto" w:fill="DDD9C3"/>
          </w:tcPr>
          <w:p w:rsidR="00655D5D" w:rsidRPr="007A1C74" w:rsidRDefault="00655D5D" w:rsidP="00DA0DA6">
            <w:pPr>
              <w:jc w:val="both"/>
              <w:rPr>
                <w:rFonts w:ascii="Arial" w:hAnsi="Arial" w:cs="Arial"/>
                <w:b/>
                <w:sz w:val="22"/>
                <w:szCs w:val="22"/>
                <w:lang w:val="es-CR"/>
              </w:rPr>
            </w:pPr>
            <w:r w:rsidRPr="007A1C74">
              <w:rPr>
                <w:rFonts w:ascii="Arial" w:hAnsi="Arial" w:cs="Arial"/>
                <w:b/>
                <w:sz w:val="22"/>
                <w:szCs w:val="22"/>
                <w:lang w:val="es-CR"/>
              </w:rPr>
              <w:t xml:space="preserve">Meta </w:t>
            </w:r>
          </w:p>
        </w:tc>
        <w:tc>
          <w:tcPr>
            <w:tcW w:w="993" w:type="dxa"/>
            <w:shd w:val="clear" w:color="auto" w:fill="DDD9C3"/>
          </w:tcPr>
          <w:p w:rsidR="00655D5D" w:rsidRPr="007A1C74" w:rsidRDefault="00655D5D" w:rsidP="00DA0DA6">
            <w:pPr>
              <w:jc w:val="both"/>
              <w:rPr>
                <w:rFonts w:ascii="Arial" w:hAnsi="Arial" w:cs="Arial"/>
                <w:b/>
                <w:sz w:val="22"/>
                <w:szCs w:val="22"/>
                <w:lang w:val="es-CR"/>
              </w:rPr>
            </w:pPr>
            <w:r w:rsidRPr="007A1C74">
              <w:rPr>
                <w:rFonts w:ascii="Arial" w:hAnsi="Arial" w:cs="Arial"/>
                <w:b/>
                <w:sz w:val="22"/>
                <w:szCs w:val="22"/>
                <w:lang w:val="es-CR"/>
              </w:rPr>
              <w:t>Valor</w:t>
            </w:r>
          </w:p>
          <w:p w:rsidR="00655D5D" w:rsidRPr="007A1C74" w:rsidRDefault="00655D5D" w:rsidP="00DA0DA6">
            <w:pPr>
              <w:jc w:val="both"/>
              <w:rPr>
                <w:rFonts w:ascii="Arial" w:hAnsi="Arial" w:cs="Arial"/>
                <w:b/>
                <w:sz w:val="22"/>
                <w:szCs w:val="22"/>
                <w:lang w:val="es-CR"/>
              </w:rPr>
            </w:pPr>
            <w:r w:rsidRPr="007A1C74">
              <w:rPr>
                <w:rFonts w:ascii="Arial" w:hAnsi="Arial" w:cs="Arial"/>
                <w:b/>
                <w:sz w:val="22"/>
                <w:szCs w:val="22"/>
                <w:lang w:val="es-CR"/>
              </w:rPr>
              <w:t>alcanzado</w:t>
            </w:r>
          </w:p>
        </w:tc>
        <w:tc>
          <w:tcPr>
            <w:tcW w:w="1275" w:type="dxa"/>
            <w:shd w:val="clear" w:color="auto" w:fill="DDD9C3"/>
          </w:tcPr>
          <w:p w:rsidR="00655D5D" w:rsidRPr="007A1C74" w:rsidRDefault="00655D5D" w:rsidP="00DA0DA6">
            <w:pPr>
              <w:jc w:val="both"/>
              <w:rPr>
                <w:rFonts w:ascii="Arial" w:hAnsi="Arial" w:cs="Arial"/>
                <w:b/>
                <w:sz w:val="22"/>
                <w:szCs w:val="22"/>
                <w:lang w:val="es-CR"/>
              </w:rPr>
            </w:pPr>
            <w:r w:rsidRPr="007A1C74">
              <w:rPr>
                <w:rFonts w:ascii="Arial" w:hAnsi="Arial" w:cs="Arial"/>
                <w:b/>
                <w:sz w:val="22"/>
                <w:szCs w:val="22"/>
                <w:lang w:val="es-CR"/>
              </w:rPr>
              <w:t>Método medición</w:t>
            </w:r>
          </w:p>
        </w:tc>
        <w:tc>
          <w:tcPr>
            <w:tcW w:w="1701" w:type="dxa"/>
            <w:shd w:val="clear" w:color="auto" w:fill="DDD9C3"/>
          </w:tcPr>
          <w:p w:rsidR="00655D5D" w:rsidRPr="007A1C74" w:rsidRDefault="00655D5D" w:rsidP="00DA0DA6">
            <w:pPr>
              <w:jc w:val="both"/>
              <w:rPr>
                <w:rFonts w:ascii="Arial" w:hAnsi="Arial" w:cs="Arial"/>
                <w:b/>
                <w:sz w:val="22"/>
                <w:szCs w:val="22"/>
                <w:lang w:val="es-CR"/>
              </w:rPr>
            </w:pPr>
            <w:r w:rsidRPr="007A1C74">
              <w:rPr>
                <w:rFonts w:ascii="Arial" w:hAnsi="Arial" w:cs="Arial"/>
                <w:b/>
                <w:sz w:val="22"/>
                <w:szCs w:val="22"/>
                <w:lang w:val="es-CR"/>
              </w:rPr>
              <w:t>Impacto del proyecto</w:t>
            </w:r>
          </w:p>
        </w:tc>
      </w:tr>
      <w:tr w:rsidR="00655D5D" w:rsidRPr="00080D59" w:rsidTr="00C01477">
        <w:tc>
          <w:tcPr>
            <w:tcW w:w="1702" w:type="dxa"/>
            <w:vMerge w:val="restart"/>
          </w:tcPr>
          <w:p w:rsidR="00655D5D" w:rsidRPr="007A1C74" w:rsidRDefault="00655D5D" w:rsidP="00DA0DA6">
            <w:pPr>
              <w:jc w:val="both"/>
              <w:rPr>
                <w:rFonts w:ascii="Arial" w:hAnsi="Arial" w:cs="Arial"/>
                <w:sz w:val="22"/>
                <w:szCs w:val="22"/>
                <w:lang w:val="es-CR"/>
              </w:rPr>
            </w:pPr>
          </w:p>
        </w:tc>
        <w:tc>
          <w:tcPr>
            <w:tcW w:w="1701" w:type="dxa"/>
          </w:tcPr>
          <w:p w:rsidR="00655D5D" w:rsidRPr="007A1C74" w:rsidRDefault="00655D5D" w:rsidP="006C6767">
            <w:pPr>
              <w:pStyle w:val="Textoindependiente"/>
              <w:jc w:val="both"/>
              <w:rPr>
                <w:rFonts w:ascii="Arial" w:hAnsi="Arial" w:cs="Arial"/>
                <w:b/>
                <w:sz w:val="22"/>
                <w:szCs w:val="22"/>
                <w:lang w:val="es-MX" w:eastAsia="es-CR"/>
              </w:rPr>
            </w:pPr>
          </w:p>
        </w:tc>
        <w:tc>
          <w:tcPr>
            <w:tcW w:w="1701" w:type="dxa"/>
          </w:tcPr>
          <w:p w:rsidR="00655D5D" w:rsidRPr="007A1C74" w:rsidRDefault="006C6767" w:rsidP="00DA0DA6">
            <w:pPr>
              <w:jc w:val="both"/>
              <w:rPr>
                <w:rFonts w:ascii="Arial" w:hAnsi="Arial" w:cs="Arial"/>
                <w:sz w:val="22"/>
                <w:szCs w:val="22"/>
                <w:lang w:val="es-CR"/>
              </w:rPr>
            </w:pPr>
            <w:r w:rsidRPr="007A1C74">
              <w:rPr>
                <w:rFonts w:ascii="Arial" w:hAnsi="Arial" w:cs="Arial"/>
                <w:sz w:val="22"/>
                <w:szCs w:val="22"/>
                <w:lang w:val="es-MX" w:eastAsia="es-CR"/>
              </w:rPr>
              <w:t>Incrementada la superficie de los paisajes de producción y manejada de manera sostenible integrando la conservación de la biodiversidad en: 12 corredores biológicos &amp;  Zonas de amortiguamiento de 8 AP</w:t>
            </w:r>
          </w:p>
        </w:tc>
        <w:tc>
          <w:tcPr>
            <w:tcW w:w="709" w:type="dxa"/>
          </w:tcPr>
          <w:p w:rsidR="00655D5D" w:rsidRPr="007A1C74" w:rsidRDefault="006C6767" w:rsidP="00DA0DA6">
            <w:pPr>
              <w:jc w:val="both"/>
              <w:rPr>
                <w:rFonts w:ascii="Arial" w:hAnsi="Arial" w:cs="Arial"/>
                <w:sz w:val="22"/>
                <w:szCs w:val="22"/>
                <w:lang w:val="es-CR"/>
              </w:rPr>
            </w:pPr>
            <w:proofErr w:type="spellStart"/>
            <w:r w:rsidRPr="007A1C74">
              <w:rPr>
                <w:rFonts w:ascii="Arial" w:hAnsi="Arial" w:cs="Arial"/>
                <w:sz w:val="22"/>
                <w:szCs w:val="22"/>
                <w:lang w:val="es-CR"/>
              </w:rPr>
              <w:t>Psa</w:t>
            </w:r>
            <w:proofErr w:type="spellEnd"/>
          </w:p>
        </w:tc>
        <w:tc>
          <w:tcPr>
            <w:tcW w:w="708" w:type="dxa"/>
          </w:tcPr>
          <w:p w:rsidR="00655D5D" w:rsidRPr="007A1C74" w:rsidRDefault="00B27C67" w:rsidP="00DA0DA6">
            <w:pPr>
              <w:jc w:val="both"/>
              <w:rPr>
                <w:rFonts w:ascii="Arial" w:hAnsi="Arial" w:cs="Arial"/>
                <w:sz w:val="22"/>
                <w:szCs w:val="22"/>
                <w:lang w:val="es-CR"/>
              </w:rPr>
            </w:pPr>
            <w:r w:rsidRPr="007A1C74">
              <w:rPr>
                <w:rFonts w:ascii="Arial" w:hAnsi="Arial" w:cs="Arial"/>
                <w:sz w:val="22"/>
                <w:szCs w:val="22"/>
                <w:lang w:val="es-CR"/>
              </w:rPr>
              <w:t>1000</w:t>
            </w:r>
          </w:p>
        </w:tc>
        <w:tc>
          <w:tcPr>
            <w:tcW w:w="993" w:type="dxa"/>
          </w:tcPr>
          <w:p w:rsidR="00655D5D" w:rsidRPr="007A1C74" w:rsidRDefault="00B27C67" w:rsidP="00DA0DA6">
            <w:pPr>
              <w:jc w:val="both"/>
              <w:rPr>
                <w:rFonts w:ascii="Arial" w:hAnsi="Arial" w:cs="Arial"/>
                <w:sz w:val="22"/>
                <w:szCs w:val="22"/>
                <w:lang w:val="es-ES"/>
              </w:rPr>
            </w:pPr>
            <w:r w:rsidRPr="007A1C74">
              <w:rPr>
                <w:rFonts w:ascii="Arial" w:hAnsi="Arial" w:cs="Arial"/>
                <w:sz w:val="22"/>
                <w:szCs w:val="22"/>
                <w:lang w:val="es-ES"/>
              </w:rPr>
              <w:t>1100</w:t>
            </w:r>
          </w:p>
        </w:tc>
        <w:tc>
          <w:tcPr>
            <w:tcW w:w="1275" w:type="dxa"/>
          </w:tcPr>
          <w:p w:rsidR="00655D5D" w:rsidRPr="007A1C74" w:rsidRDefault="00B27C67" w:rsidP="00DA0DA6">
            <w:pPr>
              <w:jc w:val="both"/>
              <w:rPr>
                <w:rFonts w:ascii="Arial" w:hAnsi="Arial" w:cs="Arial"/>
                <w:sz w:val="22"/>
                <w:szCs w:val="22"/>
                <w:lang w:val="es-ES"/>
              </w:rPr>
            </w:pPr>
            <w:r w:rsidRPr="007A1C74">
              <w:rPr>
                <w:rFonts w:ascii="Arial" w:hAnsi="Arial" w:cs="Arial"/>
                <w:sz w:val="22"/>
                <w:szCs w:val="22"/>
                <w:lang w:val="es-ES"/>
              </w:rPr>
              <w:t>Estudio de línea base del estado de los recursos de las fincas.</w:t>
            </w:r>
          </w:p>
        </w:tc>
        <w:tc>
          <w:tcPr>
            <w:tcW w:w="1701" w:type="dxa"/>
          </w:tcPr>
          <w:p w:rsidR="00655D5D" w:rsidRPr="007A1C74" w:rsidRDefault="00B27C67" w:rsidP="00DA0DA6">
            <w:pPr>
              <w:widowControl/>
              <w:suppressAutoHyphens/>
              <w:jc w:val="both"/>
              <w:rPr>
                <w:rFonts w:ascii="Arial" w:hAnsi="Arial" w:cs="Arial"/>
                <w:sz w:val="22"/>
                <w:szCs w:val="22"/>
                <w:lang w:val="es-ES"/>
              </w:rPr>
            </w:pPr>
            <w:r w:rsidRPr="007A1C74">
              <w:rPr>
                <w:rFonts w:ascii="Arial" w:hAnsi="Arial" w:cs="Arial"/>
                <w:sz w:val="22"/>
                <w:szCs w:val="22"/>
                <w:lang w:val="es-ES"/>
              </w:rPr>
              <w:t>Protección de 1000 hectáreas de fincas propiedad de la ACBTC.</w:t>
            </w:r>
          </w:p>
        </w:tc>
      </w:tr>
      <w:tr w:rsidR="00655D5D" w:rsidRPr="00080D59" w:rsidTr="00C01477">
        <w:tc>
          <w:tcPr>
            <w:tcW w:w="1702" w:type="dxa"/>
            <w:vMerge/>
          </w:tcPr>
          <w:p w:rsidR="00655D5D" w:rsidRPr="007A1C74" w:rsidRDefault="00655D5D" w:rsidP="00DA0DA6">
            <w:pPr>
              <w:jc w:val="both"/>
              <w:rPr>
                <w:rFonts w:ascii="Arial" w:hAnsi="Arial" w:cs="Arial"/>
                <w:sz w:val="22"/>
                <w:szCs w:val="22"/>
                <w:lang w:val="es-CR"/>
              </w:rPr>
            </w:pPr>
          </w:p>
        </w:tc>
        <w:tc>
          <w:tcPr>
            <w:tcW w:w="1701" w:type="dxa"/>
          </w:tcPr>
          <w:p w:rsidR="00655D5D" w:rsidRPr="007A1C74" w:rsidRDefault="00655D5D" w:rsidP="00DA0DA6">
            <w:pPr>
              <w:tabs>
                <w:tab w:val="left" w:pos="-720"/>
              </w:tabs>
              <w:suppressAutoHyphens/>
              <w:jc w:val="both"/>
              <w:rPr>
                <w:rFonts w:ascii="Arial" w:hAnsi="Arial" w:cs="Arial"/>
                <w:spacing w:val="-2"/>
                <w:sz w:val="22"/>
                <w:szCs w:val="22"/>
                <w:lang w:val="es-CR"/>
              </w:rPr>
            </w:pPr>
          </w:p>
        </w:tc>
        <w:tc>
          <w:tcPr>
            <w:tcW w:w="1701" w:type="dxa"/>
          </w:tcPr>
          <w:p w:rsidR="00655D5D" w:rsidRPr="007A1C74" w:rsidRDefault="006C6767" w:rsidP="00DA0DA6">
            <w:pPr>
              <w:jc w:val="both"/>
              <w:rPr>
                <w:rFonts w:ascii="Arial" w:hAnsi="Arial" w:cs="Arial"/>
                <w:sz w:val="22"/>
                <w:szCs w:val="22"/>
                <w:lang w:val="es-CR"/>
              </w:rPr>
            </w:pPr>
            <w:r w:rsidRPr="007A1C74">
              <w:rPr>
                <w:rFonts w:ascii="Arial" w:hAnsi="Arial" w:cs="Arial"/>
                <w:sz w:val="22"/>
                <w:szCs w:val="22"/>
                <w:lang w:val="es-CR"/>
              </w:rPr>
              <w:t>Incrementada la reserva de carbono a través de la protección de los bosques.</w:t>
            </w:r>
          </w:p>
        </w:tc>
        <w:tc>
          <w:tcPr>
            <w:tcW w:w="709" w:type="dxa"/>
          </w:tcPr>
          <w:p w:rsidR="00655D5D" w:rsidRPr="007A1C74" w:rsidRDefault="00306841" w:rsidP="00DA0DA6">
            <w:pPr>
              <w:jc w:val="both"/>
              <w:rPr>
                <w:rFonts w:ascii="Arial" w:hAnsi="Arial" w:cs="Arial"/>
                <w:sz w:val="22"/>
                <w:szCs w:val="22"/>
                <w:lang w:val="es-CR"/>
              </w:rPr>
            </w:pPr>
            <w:r w:rsidRPr="007A1C74">
              <w:rPr>
                <w:rFonts w:ascii="Arial" w:hAnsi="Arial" w:cs="Arial"/>
                <w:sz w:val="22"/>
                <w:szCs w:val="22"/>
                <w:lang w:val="es-CR"/>
              </w:rPr>
              <w:t>0</w:t>
            </w:r>
          </w:p>
        </w:tc>
        <w:tc>
          <w:tcPr>
            <w:tcW w:w="708" w:type="dxa"/>
          </w:tcPr>
          <w:p w:rsidR="00655D5D" w:rsidRPr="007A1C74" w:rsidRDefault="00655D5D" w:rsidP="00DA0DA6">
            <w:pPr>
              <w:jc w:val="both"/>
              <w:rPr>
                <w:rFonts w:ascii="Arial" w:hAnsi="Arial" w:cs="Arial"/>
                <w:sz w:val="22"/>
                <w:szCs w:val="22"/>
                <w:lang w:val="es-CR"/>
              </w:rPr>
            </w:pPr>
          </w:p>
        </w:tc>
        <w:tc>
          <w:tcPr>
            <w:tcW w:w="993" w:type="dxa"/>
          </w:tcPr>
          <w:p w:rsidR="006C6767" w:rsidRPr="007A1C74" w:rsidRDefault="00306841" w:rsidP="00DA0DA6">
            <w:pPr>
              <w:suppressAutoHyphens/>
              <w:jc w:val="both"/>
              <w:rPr>
                <w:rFonts w:ascii="Arial" w:hAnsi="Arial" w:cs="Arial"/>
                <w:sz w:val="22"/>
                <w:szCs w:val="22"/>
                <w:lang w:val="es-ES"/>
              </w:rPr>
            </w:pPr>
            <w:r w:rsidRPr="007A1C74">
              <w:rPr>
                <w:sz w:val="22"/>
                <w:szCs w:val="22"/>
                <w:lang w:val="es-MX" w:eastAsia="es-CR"/>
              </w:rPr>
              <w:t>Carbono almacenado por zonas de vida 101374,9 toneladas</w:t>
            </w:r>
          </w:p>
        </w:tc>
        <w:tc>
          <w:tcPr>
            <w:tcW w:w="1275" w:type="dxa"/>
          </w:tcPr>
          <w:p w:rsidR="00306841" w:rsidRPr="007A1C74" w:rsidRDefault="00306841" w:rsidP="00921C5A">
            <w:pPr>
              <w:suppressAutoHyphens/>
              <w:jc w:val="both"/>
              <w:rPr>
                <w:rFonts w:ascii="Arial" w:hAnsi="Arial" w:cs="Arial"/>
                <w:sz w:val="22"/>
                <w:szCs w:val="22"/>
                <w:lang w:val="es-ES"/>
              </w:rPr>
            </w:pPr>
            <w:r w:rsidRPr="007A1C74">
              <w:rPr>
                <w:sz w:val="22"/>
                <w:szCs w:val="22"/>
                <w:lang w:val="es-CR"/>
              </w:rPr>
              <w:t>Se estim</w:t>
            </w:r>
            <w:r w:rsidR="00921C5A" w:rsidRPr="007A1C74">
              <w:rPr>
                <w:sz w:val="22"/>
                <w:szCs w:val="22"/>
                <w:lang w:val="es-CR"/>
              </w:rPr>
              <w:t xml:space="preserve">aron los datos con base en una fórmula establecida por el CATIE </w:t>
            </w:r>
          </w:p>
        </w:tc>
        <w:tc>
          <w:tcPr>
            <w:tcW w:w="1701" w:type="dxa"/>
          </w:tcPr>
          <w:p w:rsidR="00655D5D" w:rsidRPr="007A1C74" w:rsidRDefault="00306841" w:rsidP="00DA0DA6">
            <w:pPr>
              <w:suppressAutoHyphens/>
              <w:jc w:val="both"/>
              <w:rPr>
                <w:rFonts w:ascii="Arial" w:hAnsi="Arial" w:cs="Arial"/>
                <w:sz w:val="22"/>
                <w:szCs w:val="22"/>
                <w:lang w:val="es-ES"/>
              </w:rPr>
            </w:pPr>
            <w:r w:rsidRPr="007A1C74">
              <w:rPr>
                <w:sz w:val="22"/>
                <w:szCs w:val="22"/>
                <w:lang w:val="es-MX" w:eastAsia="es-CR"/>
              </w:rPr>
              <w:t>Al mantenerse la cobertura boscosa se Evita la liberación de 371032,0 toneladas de dióxido de carbono.</w:t>
            </w:r>
          </w:p>
        </w:tc>
      </w:tr>
    </w:tbl>
    <w:p w:rsidR="00EF18EB" w:rsidRPr="007A1C74" w:rsidRDefault="00EF18EB" w:rsidP="00DA0DA6">
      <w:pPr>
        <w:ind w:left="283" w:hanging="283"/>
        <w:jc w:val="both"/>
        <w:rPr>
          <w:rFonts w:ascii="Arial" w:hAnsi="Arial" w:cs="Arial"/>
          <w:b/>
          <w:color w:val="FF0000"/>
          <w:sz w:val="22"/>
          <w:szCs w:val="22"/>
          <w:lang w:val="es-CR"/>
        </w:rPr>
      </w:pPr>
    </w:p>
    <w:p w:rsidR="00655D5D" w:rsidRPr="007A1C74" w:rsidRDefault="00655D5D" w:rsidP="00DA0DA6">
      <w:pPr>
        <w:ind w:left="283" w:hanging="283"/>
        <w:jc w:val="both"/>
        <w:rPr>
          <w:rFonts w:ascii="Arial" w:hAnsi="Arial" w:cs="Arial"/>
          <w:b/>
          <w:color w:val="FF0000"/>
          <w:sz w:val="22"/>
          <w:szCs w:val="22"/>
          <w:lang w:val="es-CR"/>
        </w:rPr>
      </w:pPr>
    </w:p>
    <w:p w:rsidR="00655D5D" w:rsidRPr="007A1C74" w:rsidRDefault="00655D5D" w:rsidP="00DA0DA6">
      <w:pPr>
        <w:pStyle w:val="Ttulo4"/>
        <w:jc w:val="both"/>
        <w:rPr>
          <w:rFonts w:ascii="Arial" w:hAnsi="Arial" w:cs="Arial"/>
          <w:sz w:val="22"/>
          <w:szCs w:val="22"/>
          <w:lang w:val="es-CR"/>
        </w:rPr>
      </w:pPr>
      <w:r w:rsidRPr="007A1C74">
        <w:rPr>
          <w:rFonts w:ascii="Arial" w:hAnsi="Arial" w:cs="Arial"/>
          <w:sz w:val="22"/>
          <w:szCs w:val="22"/>
          <w:lang w:val="es-CR"/>
        </w:rPr>
        <w:t>Resultados adicionales:</w:t>
      </w:r>
    </w:p>
    <w:p w:rsidR="006C6767" w:rsidRPr="007A1C74" w:rsidRDefault="006C6767" w:rsidP="006C6767">
      <w:pPr>
        <w:rPr>
          <w:sz w:val="22"/>
          <w:szCs w:val="22"/>
          <w:lang w:val="es-CR"/>
        </w:rPr>
      </w:pPr>
      <w:r w:rsidRPr="007A1C74">
        <w:rPr>
          <w:sz w:val="22"/>
          <w:szCs w:val="22"/>
          <w:lang w:val="es-CR"/>
        </w:rPr>
        <w:t>No aplica.</w:t>
      </w:r>
    </w:p>
    <w:p w:rsidR="004B1391" w:rsidRPr="007A1C74" w:rsidRDefault="004B1391" w:rsidP="00DA0DA6">
      <w:pPr>
        <w:ind w:left="283" w:hanging="283"/>
        <w:jc w:val="both"/>
        <w:rPr>
          <w:rFonts w:ascii="Arial" w:hAnsi="Arial" w:cs="Arial"/>
          <w:sz w:val="22"/>
          <w:szCs w:val="22"/>
          <w:lang w:val="es-CR"/>
        </w:rPr>
      </w:pPr>
    </w:p>
    <w:p w:rsidR="00EF18EB" w:rsidRPr="007A1C74" w:rsidRDefault="00881084" w:rsidP="00DA0DA6">
      <w:pPr>
        <w:pStyle w:val="Textoindependiente"/>
        <w:jc w:val="both"/>
        <w:rPr>
          <w:rFonts w:ascii="Arial" w:eastAsiaTheme="majorEastAsia" w:hAnsi="Arial" w:cs="Arial"/>
          <w:color w:val="365F91" w:themeColor="accent1" w:themeShade="BF"/>
          <w:sz w:val="22"/>
          <w:szCs w:val="22"/>
          <w:lang w:val="es-CR"/>
        </w:rPr>
      </w:pPr>
      <w:r w:rsidRPr="007A1C74">
        <w:rPr>
          <w:rFonts w:ascii="Arial" w:eastAsiaTheme="majorEastAsia" w:hAnsi="Arial" w:cs="Arial"/>
          <w:color w:val="365F91" w:themeColor="accent1" w:themeShade="BF"/>
          <w:sz w:val="22"/>
          <w:szCs w:val="22"/>
          <w:lang w:val="es-CR"/>
        </w:rPr>
        <w:t>PLANES FUTUROS PARA CONTINUAR, EXTENDER O REPLICAR LAS ACTIVIDADES DEL</w:t>
      </w:r>
      <w:r w:rsidRPr="007A1C74">
        <w:rPr>
          <w:rFonts w:ascii="Arial" w:hAnsi="Arial" w:cs="Arial"/>
          <w:b/>
          <w:sz w:val="22"/>
          <w:szCs w:val="22"/>
          <w:lang w:val="es-CR"/>
        </w:rPr>
        <w:t xml:space="preserve"> </w:t>
      </w:r>
      <w:r w:rsidRPr="007A1C74">
        <w:rPr>
          <w:rFonts w:ascii="Arial" w:eastAsiaTheme="majorEastAsia" w:hAnsi="Arial" w:cs="Arial"/>
          <w:color w:val="365F91" w:themeColor="accent1" w:themeShade="BF"/>
          <w:sz w:val="22"/>
          <w:szCs w:val="22"/>
          <w:lang w:val="es-CR"/>
        </w:rPr>
        <w:t xml:space="preserve">PROYECTO </w:t>
      </w:r>
    </w:p>
    <w:p w:rsidR="006C6767" w:rsidRPr="007A1C74" w:rsidRDefault="006C6767" w:rsidP="00DA0DA6">
      <w:pPr>
        <w:pStyle w:val="Textoindependiente"/>
        <w:jc w:val="both"/>
        <w:rPr>
          <w:rFonts w:ascii="Arial" w:eastAsiaTheme="majorEastAsia" w:hAnsi="Arial" w:cs="Arial"/>
          <w:sz w:val="22"/>
          <w:szCs w:val="22"/>
          <w:lang w:val="es-CR"/>
        </w:rPr>
      </w:pPr>
      <w:r w:rsidRPr="007A1C74">
        <w:rPr>
          <w:rFonts w:ascii="Arial" w:eastAsiaTheme="majorEastAsia" w:hAnsi="Arial" w:cs="Arial"/>
          <w:sz w:val="22"/>
          <w:szCs w:val="22"/>
          <w:lang w:val="es-CR"/>
        </w:rPr>
        <w:t>Varias de las actividades de este proyecto se van a extender mucho más allá de la finalización del proyecto.  La ACBTC  asumirá el seguimiento de los proceso a nivel del SINAC, en relación con un nuevo modelo de hacer conservación de los recursos naturales en tierras privadas.  El proceso trasciende el SINAC e involucrará en algún momento a la Procuraduría General de la República y a la Notaría del Estado.  Sin duda que este va a ser un proceso que de lograrse lo propuesto, será replicado a diferentes lugares del país</w:t>
      </w:r>
      <w:r w:rsidR="006B637F" w:rsidRPr="007A1C74">
        <w:rPr>
          <w:rFonts w:ascii="Arial" w:eastAsiaTheme="majorEastAsia" w:hAnsi="Arial" w:cs="Arial"/>
          <w:sz w:val="22"/>
          <w:szCs w:val="22"/>
          <w:lang w:val="es-CR"/>
        </w:rPr>
        <w:t>, constituyendo una nueva forma de colaboración entre el Estado y los particulares para la conservación de la biodiversidad.</w:t>
      </w:r>
    </w:p>
    <w:p w:rsidR="006B637F" w:rsidRPr="007A1C74" w:rsidRDefault="006B637F" w:rsidP="00DA0DA6">
      <w:pPr>
        <w:pStyle w:val="Textoindependiente"/>
        <w:jc w:val="both"/>
        <w:rPr>
          <w:rFonts w:ascii="Arial" w:eastAsiaTheme="majorEastAsia" w:hAnsi="Arial" w:cs="Arial"/>
          <w:sz w:val="22"/>
          <w:szCs w:val="22"/>
          <w:lang w:val="es-CR"/>
        </w:rPr>
      </w:pPr>
    </w:p>
    <w:p w:rsidR="006C6767" w:rsidRPr="007A1C74" w:rsidRDefault="006C6767" w:rsidP="00DA0DA6">
      <w:pPr>
        <w:pStyle w:val="Textoindependiente"/>
        <w:jc w:val="both"/>
        <w:rPr>
          <w:rFonts w:ascii="Arial" w:eastAsiaTheme="majorEastAsia" w:hAnsi="Arial" w:cs="Arial"/>
          <w:sz w:val="22"/>
          <w:szCs w:val="22"/>
          <w:lang w:val="es-CR"/>
        </w:rPr>
      </w:pPr>
      <w:r w:rsidRPr="007A1C74">
        <w:rPr>
          <w:rFonts w:ascii="Arial" w:eastAsiaTheme="majorEastAsia" w:hAnsi="Arial" w:cs="Arial"/>
          <w:sz w:val="22"/>
          <w:szCs w:val="22"/>
          <w:lang w:val="es-CR"/>
        </w:rPr>
        <w:t xml:space="preserve"> En relación con los procesos judiciales también serán atendidos. Uno de los procesos tiene su origen en un traslape con una finca privada</w:t>
      </w:r>
      <w:r w:rsidR="006B637F" w:rsidRPr="007A1C74">
        <w:rPr>
          <w:rFonts w:ascii="Arial" w:eastAsiaTheme="majorEastAsia" w:hAnsi="Arial" w:cs="Arial"/>
          <w:sz w:val="22"/>
          <w:szCs w:val="22"/>
          <w:lang w:val="es-CR"/>
        </w:rPr>
        <w:t xml:space="preserve">, la cual aunque existe a nivel de título registral, no existe en el campo, fue creada mediante una información posesoria, o más bien inventada y nunca nadie ha conocido a su dueño y no existe forma de ubicar la finca en el lugar. Los otros tres procesos sí que tienen repercusiones no solo para la ACBTC, pues lo que se está discutiendo es si los terrenos son patrimonio natural del Estado y en ese tanto solicitando que se anulen los títulos de propiedad, esto tiene su origen en pronunciamientos de la Contraloría General de la República y la Procuraduría General de la República, que han realizado interpretaciones de la legislación muy perjudiciales a la tenencia de la tierra sobre dichos terrenos. </w:t>
      </w:r>
    </w:p>
    <w:p w:rsidR="00FB024D" w:rsidRPr="007A1C74" w:rsidRDefault="006B637F" w:rsidP="00DA0DA6">
      <w:pPr>
        <w:numPr>
          <w:ilvl w:val="12"/>
          <w:numId w:val="0"/>
        </w:numPr>
        <w:jc w:val="both"/>
        <w:rPr>
          <w:rFonts w:ascii="Arial" w:hAnsi="Arial" w:cs="Arial"/>
          <w:sz w:val="22"/>
          <w:szCs w:val="22"/>
          <w:lang w:val="es-CR"/>
        </w:rPr>
      </w:pPr>
      <w:r w:rsidRPr="007A1C74">
        <w:rPr>
          <w:rFonts w:ascii="Arial" w:hAnsi="Arial" w:cs="Arial"/>
          <w:sz w:val="22"/>
          <w:szCs w:val="22"/>
          <w:lang w:val="es-CR"/>
        </w:rPr>
        <w:t xml:space="preserve"> </w:t>
      </w:r>
    </w:p>
    <w:p w:rsidR="00EF18EB" w:rsidRPr="007A1C74" w:rsidRDefault="00881084" w:rsidP="00DA0DA6">
      <w:pPr>
        <w:pStyle w:val="Ttulo5"/>
        <w:jc w:val="both"/>
        <w:rPr>
          <w:rFonts w:ascii="Arial" w:hAnsi="Arial" w:cs="Arial"/>
          <w:sz w:val="22"/>
          <w:szCs w:val="22"/>
          <w:lang w:val="es-CR"/>
        </w:rPr>
      </w:pPr>
      <w:r w:rsidRPr="007A1C74">
        <w:rPr>
          <w:rFonts w:ascii="Arial" w:hAnsi="Arial" w:cs="Arial"/>
          <w:sz w:val="22"/>
          <w:szCs w:val="22"/>
          <w:lang w:val="es-CR"/>
        </w:rPr>
        <w:t>INFORMACION ADICIONAL</w:t>
      </w:r>
    </w:p>
    <w:p w:rsidR="006B637F" w:rsidRDefault="006B637F" w:rsidP="006B637F">
      <w:pPr>
        <w:rPr>
          <w:rFonts w:ascii="Arial" w:hAnsi="Arial" w:cs="Arial"/>
          <w:sz w:val="22"/>
          <w:szCs w:val="22"/>
          <w:lang w:val="es-CR"/>
        </w:rPr>
      </w:pPr>
      <w:r w:rsidRPr="007A1C74">
        <w:rPr>
          <w:rFonts w:ascii="Arial" w:hAnsi="Arial" w:cs="Arial"/>
          <w:sz w:val="22"/>
          <w:szCs w:val="22"/>
          <w:lang w:val="es-CR"/>
        </w:rPr>
        <w:t>No aplica.</w:t>
      </w:r>
    </w:p>
    <w:p w:rsidR="007075DC" w:rsidRDefault="007075DC" w:rsidP="006B637F">
      <w:pPr>
        <w:rPr>
          <w:rFonts w:ascii="Arial" w:hAnsi="Arial" w:cs="Arial"/>
          <w:sz w:val="22"/>
          <w:szCs w:val="22"/>
          <w:lang w:val="es-CR"/>
        </w:rPr>
      </w:pPr>
    </w:p>
    <w:p w:rsidR="007075DC" w:rsidRDefault="007075DC" w:rsidP="006B637F">
      <w:pPr>
        <w:rPr>
          <w:rFonts w:ascii="Arial" w:hAnsi="Arial" w:cs="Arial"/>
          <w:sz w:val="22"/>
          <w:szCs w:val="22"/>
          <w:lang w:val="es-CR"/>
        </w:rPr>
      </w:pPr>
    </w:p>
    <w:p w:rsidR="007075DC" w:rsidRPr="007A1C74" w:rsidRDefault="007075DC" w:rsidP="006B637F">
      <w:pPr>
        <w:rPr>
          <w:rFonts w:ascii="Arial" w:hAnsi="Arial" w:cs="Arial"/>
          <w:sz w:val="22"/>
          <w:szCs w:val="22"/>
          <w:lang w:val="es-CR"/>
        </w:rPr>
      </w:pPr>
      <w:r>
        <w:rPr>
          <w:rFonts w:ascii="Arial" w:hAnsi="Arial" w:cs="Arial"/>
          <w:sz w:val="22"/>
          <w:szCs w:val="22"/>
          <w:lang w:val="es-CR"/>
        </w:rPr>
        <w:t>Anexo F: Informe final financiero (se anexa informe)</w:t>
      </w:r>
    </w:p>
    <w:p w:rsidR="00D523AF" w:rsidRPr="007A1C74" w:rsidRDefault="00D523AF" w:rsidP="00DA0DA6">
      <w:pPr>
        <w:numPr>
          <w:ilvl w:val="12"/>
          <w:numId w:val="0"/>
        </w:numPr>
        <w:ind w:left="283" w:hanging="283"/>
        <w:jc w:val="both"/>
        <w:rPr>
          <w:rFonts w:ascii="Arial" w:hAnsi="Arial" w:cs="Arial"/>
          <w:b/>
          <w:sz w:val="22"/>
          <w:szCs w:val="22"/>
          <w:lang w:val="es-CR"/>
        </w:rPr>
      </w:pPr>
    </w:p>
    <w:p w:rsidR="0037782B" w:rsidRDefault="00D523AF" w:rsidP="00DA0DA6">
      <w:pPr>
        <w:pStyle w:val="Ttulo5"/>
        <w:jc w:val="both"/>
        <w:rPr>
          <w:rFonts w:ascii="Arial" w:hAnsi="Arial" w:cs="Arial"/>
          <w:sz w:val="22"/>
          <w:szCs w:val="22"/>
          <w:lang w:val="es-CR"/>
        </w:rPr>
      </w:pPr>
      <w:r w:rsidRPr="007A1C74">
        <w:rPr>
          <w:rFonts w:ascii="Arial" w:hAnsi="Arial" w:cs="Arial"/>
          <w:sz w:val="22"/>
          <w:szCs w:val="22"/>
          <w:lang w:val="es-CR"/>
        </w:rPr>
        <w:t>ANEXOS</w:t>
      </w:r>
    </w:p>
    <w:p w:rsidR="001A3C35" w:rsidRPr="007A1C74" w:rsidRDefault="001A3C35" w:rsidP="001A3C35">
      <w:pPr>
        <w:rPr>
          <w:sz w:val="22"/>
          <w:szCs w:val="22"/>
          <w:lang w:val="es-CR"/>
        </w:rPr>
      </w:pPr>
    </w:p>
    <w:p w:rsidR="008B6B99" w:rsidRPr="007A1C74" w:rsidRDefault="008B6B99" w:rsidP="008B6B99">
      <w:pPr>
        <w:pStyle w:val="Prrafodelista"/>
        <w:numPr>
          <w:ilvl w:val="0"/>
          <w:numId w:val="47"/>
        </w:numPr>
        <w:jc w:val="both"/>
        <w:rPr>
          <w:rFonts w:ascii="Arial" w:hAnsi="Arial" w:cs="Arial"/>
          <w:color w:val="000000"/>
          <w:sz w:val="22"/>
          <w:szCs w:val="22"/>
          <w:lang w:val="es-CR"/>
        </w:rPr>
      </w:pPr>
      <w:r w:rsidRPr="007A1C74">
        <w:rPr>
          <w:rFonts w:ascii="Arial" w:hAnsi="Arial" w:cs="Arial"/>
          <w:color w:val="000000"/>
          <w:sz w:val="22"/>
          <w:szCs w:val="22"/>
          <w:lang w:val="es-CR"/>
        </w:rPr>
        <w:t>Estudio legal sobre alternativas de conservación de fincas privadas.</w:t>
      </w:r>
    </w:p>
    <w:p w:rsidR="008B6B99" w:rsidRPr="007A1C74" w:rsidRDefault="008B6B99" w:rsidP="008B6B99">
      <w:pPr>
        <w:pStyle w:val="Prrafodelista"/>
        <w:numPr>
          <w:ilvl w:val="0"/>
          <w:numId w:val="47"/>
        </w:numPr>
        <w:ind w:left="714" w:hanging="357"/>
        <w:jc w:val="both"/>
        <w:rPr>
          <w:rFonts w:ascii="Arial" w:hAnsi="Arial" w:cs="Arial"/>
          <w:color w:val="000000"/>
          <w:sz w:val="22"/>
          <w:szCs w:val="22"/>
          <w:lang w:val="es-CR"/>
        </w:rPr>
      </w:pPr>
      <w:r w:rsidRPr="007A1C74">
        <w:rPr>
          <w:rFonts w:ascii="Arial" w:hAnsi="Arial" w:cs="Arial"/>
          <w:color w:val="000000"/>
          <w:sz w:val="22"/>
          <w:szCs w:val="22"/>
          <w:lang w:val="es-CR"/>
        </w:rPr>
        <w:t>Estudio de línea base sobre estado de recursos naturales de las fincas de la ACBTC.</w:t>
      </w:r>
    </w:p>
    <w:p w:rsidR="008B6B99" w:rsidRPr="007A1C74" w:rsidRDefault="008B6B99" w:rsidP="008B6B99">
      <w:pPr>
        <w:pStyle w:val="Prrafodelista"/>
        <w:numPr>
          <w:ilvl w:val="0"/>
          <w:numId w:val="47"/>
        </w:numPr>
        <w:jc w:val="both"/>
        <w:rPr>
          <w:rFonts w:ascii="Arial" w:hAnsi="Arial" w:cs="Arial"/>
          <w:color w:val="000000"/>
          <w:sz w:val="22"/>
          <w:szCs w:val="22"/>
          <w:lang w:val="es-CR"/>
        </w:rPr>
      </w:pPr>
      <w:r w:rsidRPr="007A1C74">
        <w:rPr>
          <w:rFonts w:ascii="Arial" w:hAnsi="Arial" w:cs="Arial"/>
          <w:color w:val="000000"/>
          <w:sz w:val="22"/>
          <w:szCs w:val="22"/>
          <w:lang w:val="es-CR"/>
        </w:rPr>
        <w:t xml:space="preserve">Plan de Manejo </w:t>
      </w:r>
      <w:r w:rsidR="00D976A3">
        <w:rPr>
          <w:rFonts w:ascii="Arial" w:hAnsi="Arial" w:cs="Arial"/>
          <w:color w:val="000000"/>
          <w:sz w:val="22"/>
          <w:szCs w:val="22"/>
          <w:lang w:val="es-CR"/>
        </w:rPr>
        <w:t xml:space="preserve">y conectividad </w:t>
      </w:r>
      <w:r w:rsidRPr="007A1C74">
        <w:rPr>
          <w:rFonts w:ascii="Arial" w:hAnsi="Arial" w:cs="Arial"/>
          <w:color w:val="000000"/>
          <w:sz w:val="22"/>
          <w:szCs w:val="22"/>
          <w:lang w:val="es-CR"/>
        </w:rPr>
        <w:t>de fincas de ACBTC.</w:t>
      </w:r>
    </w:p>
    <w:p w:rsidR="008B6B99" w:rsidRPr="007A1C74" w:rsidRDefault="008B6B99" w:rsidP="008B6B99">
      <w:pPr>
        <w:pStyle w:val="Prrafodelista"/>
        <w:numPr>
          <w:ilvl w:val="0"/>
          <w:numId w:val="47"/>
        </w:numPr>
        <w:jc w:val="both"/>
        <w:rPr>
          <w:rFonts w:ascii="Arial" w:hAnsi="Arial" w:cs="Arial"/>
          <w:color w:val="000000"/>
          <w:sz w:val="22"/>
          <w:szCs w:val="22"/>
          <w:lang w:val="es-CR"/>
        </w:rPr>
      </w:pPr>
      <w:r w:rsidRPr="007A1C74">
        <w:rPr>
          <w:rFonts w:ascii="Arial" w:hAnsi="Arial" w:cs="Arial"/>
          <w:color w:val="000000"/>
          <w:sz w:val="22"/>
          <w:szCs w:val="22"/>
          <w:lang w:val="es-CR"/>
        </w:rPr>
        <w:t>Reglamento de uso sostenible de las fincas.</w:t>
      </w:r>
    </w:p>
    <w:p w:rsidR="008B6B99" w:rsidRPr="007A1C74" w:rsidRDefault="008B6B99" w:rsidP="008B6B99">
      <w:pPr>
        <w:pStyle w:val="Prrafodelista"/>
        <w:numPr>
          <w:ilvl w:val="0"/>
          <w:numId w:val="47"/>
        </w:numPr>
        <w:jc w:val="both"/>
        <w:rPr>
          <w:rFonts w:ascii="Arial" w:hAnsi="Arial" w:cs="Arial"/>
          <w:color w:val="000000"/>
          <w:sz w:val="22"/>
          <w:szCs w:val="22"/>
          <w:lang w:val="es-CR"/>
        </w:rPr>
      </w:pPr>
      <w:r w:rsidRPr="007A1C74">
        <w:rPr>
          <w:rFonts w:ascii="Arial" w:hAnsi="Arial" w:cs="Arial"/>
          <w:color w:val="000000"/>
          <w:sz w:val="22"/>
          <w:szCs w:val="22"/>
          <w:lang w:val="es-CR"/>
        </w:rPr>
        <w:t>Plan de Sostenibilidad económica para apoyar el manejo de las fincas.</w:t>
      </w:r>
    </w:p>
    <w:p w:rsidR="00EF18EB" w:rsidRPr="007A1C74" w:rsidRDefault="008B6B99" w:rsidP="007075DC">
      <w:pPr>
        <w:pStyle w:val="Prrafodelista"/>
        <w:widowControl/>
        <w:numPr>
          <w:ilvl w:val="0"/>
          <w:numId w:val="49"/>
        </w:numPr>
        <w:spacing w:after="200" w:line="288" w:lineRule="auto"/>
        <w:jc w:val="both"/>
        <w:rPr>
          <w:szCs w:val="22"/>
        </w:rPr>
      </w:pPr>
      <w:r w:rsidRPr="007075DC">
        <w:rPr>
          <w:rFonts w:ascii="Arial" w:hAnsi="Arial" w:cs="Arial"/>
          <w:sz w:val="22"/>
          <w:szCs w:val="22"/>
          <w:lang w:val="es-MX"/>
        </w:rPr>
        <w:t xml:space="preserve">Afiche sobre la conservación de vida silvestre, para combatir la cacería. </w:t>
      </w:r>
    </w:p>
    <w:sectPr w:rsidR="00EF18EB" w:rsidRPr="007A1C74" w:rsidSect="00770703">
      <w:footerReference w:type="default" r:id="rId9"/>
      <w:endnotePr>
        <w:numFmt w:val="decimal"/>
      </w:endnotePr>
      <w:pgSz w:w="12242" w:h="15842" w:code="1"/>
      <w:pgMar w:top="1418" w:right="1440" w:bottom="1843"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85D" w:rsidRDefault="001D385D">
      <w:r>
        <w:separator/>
      </w:r>
    </w:p>
  </w:endnote>
  <w:endnote w:type="continuationSeparator" w:id="0">
    <w:p w:rsidR="001D385D" w:rsidRDefault="001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030217"/>
      <w:docPartObj>
        <w:docPartGallery w:val="Page Numbers (Bottom of Page)"/>
        <w:docPartUnique/>
      </w:docPartObj>
    </w:sdtPr>
    <w:sdtEndPr/>
    <w:sdtContent>
      <w:p w:rsidR="00543A26" w:rsidRDefault="00543A26">
        <w:pPr>
          <w:pStyle w:val="Piedepgina"/>
          <w:jc w:val="right"/>
        </w:pPr>
        <w:r>
          <w:fldChar w:fldCharType="begin"/>
        </w:r>
        <w:r>
          <w:instrText>PAGE   \* MERGEFORMAT</w:instrText>
        </w:r>
        <w:r>
          <w:fldChar w:fldCharType="separate"/>
        </w:r>
        <w:r w:rsidR="00DF5965" w:rsidRPr="00DF5965">
          <w:rPr>
            <w:noProof/>
            <w:lang w:val="es-ES"/>
          </w:rPr>
          <w:t>2</w:t>
        </w:r>
        <w:r>
          <w:fldChar w:fldCharType="end"/>
        </w:r>
      </w:p>
    </w:sdtContent>
  </w:sdt>
  <w:p w:rsidR="00543A26" w:rsidRDefault="00543A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85D" w:rsidRDefault="001D385D">
      <w:r>
        <w:separator/>
      </w:r>
    </w:p>
  </w:footnote>
  <w:footnote w:type="continuationSeparator" w:id="0">
    <w:p w:rsidR="001D385D" w:rsidRDefault="001D3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E3952"/>
    <w:multiLevelType w:val="hybridMultilevel"/>
    <w:tmpl w:val="56FECA0E"/>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 w15:restartNumberingAfterBreak="0">
    <w:nsid w:val="02E35F43"/>
    <w:multiLevelType w:val="hybridMultilevel"/>
    <w:tmpl w:val="C0483942"/>
    <w:lvl w:ilvl="0" w:tplc="CE7AB38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3A57B81"/>
    <w:multiLevelType w:val="hybridMultilevel"/>
    <w:tmpl w:val="16A89B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DD676D"/>
    <w:multiLevelType w:val="hybridMultilevel"/>
    <w:tmpl w:val="120822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D44102A"/>
    <w:multiLevelType w:val="hybridMultilevel"/>
    <w:tmpl w:val="5AD40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F11166"/>
    <w:multiLevelType w:val="hybridMultilevel"/>
    <w:tmpl w:val="2AE859CA"/>
    <w:lvl w:ilvl="0" w:tplc="140A0015">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0E7A7F7F"/>
    <w:multiLevelType w:val="hybridMultilevel"/>
    <w:tmpl w:val="2760146A"/>
    <w:lvl w:ilvl="0" w:tplc="8A9AD406">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5950A4"/>
    <w:multiLevelType w:val="hybridMultilevel"/>
    <w:tmpl w:val="DC8C8E9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03D76AC"/>
    <w:multiLevelType w:val="hybridMultilevel"/>
    <w:tmpl w:val="6DE2E31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32C19FA"/>
    <w:multiLevelType w:val="hybridMultilevel"/>
    <w:tmpl w:val="BC1C0A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49341AA"/>
    <w:multiLevelType w:val="hybridMultilevel"/>
    <w:tmpl w:val="C818DF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7117C0F"/>
    <w:multiLevelType w:val="hybridMultilevel"/>
    <w:tmpl w:val="22EE570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28AF780F"/>
    <w:multiLevelType w:val="hybridMultilevel"/>
    <w:tmpl w:val="49F24F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9D769AC"/>
    <w:multiLevelType w:val="hybridMultilevel"/>
    <w:tmpl w:val="76C287E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167DB2"/>
    <w:multiLevelType w:val="hybridMultilevel"/>
    <w:tmpl w:val="F5B4C4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2215B10"/>
    <w:multiLevelType w:val="hybridMultilevel"/>
    <w:tmpl w:val="5776DE5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23D1BB0"/>
    <w:multiLevelType w:val="hybridMultilevel"/>
    <w:tmpl w:val="D35C278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15:restartNumberingAfterBreak="0">
    <w:nsid w:val="32FC2A96"/>
    <w:multiLevelType w:val="hybridMultilevel"/>
    <w:tmpl w:val="CDEA1E48"/>
    <w:lvl w:ilvl="0" w:tplc="4F40DD78">
      <w:start w:val="4"/>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9" w15:restartNumberingAfterBreak="0">
    <w:nsid w:val="39216B8A"/>
    <w:multiLevelType w:val="hybridMultilevel"/>
    <w:tmpl w:val="CEBCA56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0" w15:restartNumberingAfterBreak="0">
    <w:nsid w:val="39570A1A"/>
    <w:multiLevelType w:val="hybridMultilevel"/>
    <w:tmpl w:val="9426FB8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1" w15:restartNumberingAfterBreak="0">
    <w:nsid w:val="39704853"/>
    <w:multiLevelType w:val="hybridMultilevel"/>
    <w:tmpl w:val="983CC56A"/>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D5533D3"/>
    <w:multiLevelType w:val="hybridMultilevel"/>
    <w:tmpl w:val="64FA3830"/>
    <w:lvl w:ilvl="0" w:tplc="3236BBE8">
      <w:start w:val="3"/>
      <w:numFmt w:val="bullet"/>
      <w:lvlText w:val="-"/>
      <w:lvlJc w:val="left"/>
      <w:pPr>
        <w:ind w:left="720" w:hanging="360"/>
      </w:pPr>
      <w:rPr>
        <w:rFonts w:ascii="Arial" w:eastAsiaTheme="minorEastAsia"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3E5C1CC9"/>
    <w:multiLevelType w:val="hybridMultilevel"/>
    <w:tmpl w:val="DF22BA3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1117235"/>
    <w:multiLevelType w:val="hybridMultilevel"/>
    <w:tmpl w:val="F706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534EA8"/>
    <w:multiLevelType w:val="hybridMultilevel"/>
    <w:tmpl w:val="A4329AB4"/>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6" w15:restartNumberingAfterBreak="0">
    <w:nsid w:val="44384D1A"/>
    <w:multiLevelType w:val="hybridMultilevel"/>
    <w:tmpl w:val="4B9E6CD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7" w15:restartNumberingAfterBreak="0">
    <w:nsid w:val="47AB366C"/>
    <w:multiLevelType w:val="hybridMultilevel"/>
    <w:tmpl w:val="F9E20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483E5A"/>
    <w:multiLevelType w:val="hybridMultilevel"/>
    <w:tmpl w:val="C818DFFE"/>
    <w:lvl w:ilvl="0" w:tplc="140A000F">
      <w:start w:val="1"/>
      <w:numFmt w:val="decimal"/>
      <w:lvlText w:val="%1."/>
      <w:lvlJc w:val="left"/>
      <w:pPr>
        <w:ind w:left="1776" w:hanging="360"/>
      </w:p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29" w15:restartNumberingAfterBreak="0">
    <w:nsid w:val="540F0359"/>
    <w:multiLevelType w:val="hybridMultilevel"/>
    <w:tmpl w:val="3E908B6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48B3168"/>
    <w:multiLevelType w:val="hybridMultilevel"/>
    <w:tmpl w:val="3A426CBE"/>
    <w:lvl w:ilvl="0" w:tplc="140A0001">
      <w:start w:val="1"/>
      <w:numFmt w:val="bullet"/>
      <w:lvlText w:val=""/>
      <w:lvlJc w:val="left"/>
      <w:pPr>
        <w:ind w:left="0" w:hanging="360"/>
      </w:pPr>
      <w:rPr>
        <w:rFonts w:ascii="Symbol" w:hAnsi="Symbol" w:hint="default"/>
      </w:rPr>
    </w:lvl>
    <w:lvl w:ilvl="1" w:tplc="140A0003" w:tentative="1">
      <w:start w:val="1"/>
      <w:numFmt w:val="bullet"/>
      <w:lvlText w:val="o"/>
      <w:lvlJc w:val="left"/>
      <w:pPr>
        <w:ind w:left="720" w:hanging="360"/>
      </w:pPr>
      <w:rPr>
        <w:rFonts w:ascii="Courier New" w:hAnsi="Courier New" w:cs="Courier New" w:hint="default"/>
      </w:rPr>
    </w:lvl>
    <w:lvl w:ilvl="2" w:tplc="140A0005" w:tentative="1">
      <w:start w:val="1"/>
      <w:numFmt w:val="bullet"/>
      <w:lvlText w:val=""/>
      <w:lvlJc w:val="left"/>
      <w:pPr>
        <w:ind w:left="1440" w:hanging="360"/>
      </w:pPr>
      <w:rPr>
        <w:rFonts w:ascii="Wingdings" w:hAnsi="Wingdings" w:hint="default"/>
      </w:rPr>
    </w:lvl>
    <w:lvl w:ilvl="3" w:tplc="140A0001" w:tentative="1">
      <w:start w:val="1"/>
      <w:numFmt w:val="bullet"/>
      <w:lvlText w:val=""/>
      <w:lvlJc w:val="left"/>
      <w:pPr>
        <w:ind w:left="2160" w:hanging="360"/>
      </w:pPr>
      <w:rPr>
        <w:rFonts w:ascii="Symbol" w:hAnsi="Symbol" w:hint="default"/>
      </w:rPr>
    </w:lvl>
    <w:lvl w:ilvl="4" w:tplc="140A0003" w:tentative="1">
      <w:start w:val="1"/>
      <w:numFmt w:val="bullet"/>
      <w:lvlText w:val="o"/>
      <w:lvlJc w:val="left"/>
      <w:pPr>
        <w:ind w:left="2880" w:hanging="360"/>
      </w:pPr>
      <w:rPr>
        <w:rFonts w:ascii="Courier New" w:hAnsi="Courier New" w:cs="Courier New" w:hint="default"/>
      </w:rPr>
    </w:lvl>
    <w:lvl w:ilvl="5" w:tplc="140A0005" w:tentative="1">
      <w:start w:val="1"/>
      <w:numFmt w:val="bullet"/>
      <w:lvlText w:val=""/>
      <w:lvlJc w:val="left"/>
      <w:pPr>
        <w:ind w:left="3600" w:hanging="360"/>
      </w:pPr>
      <w:rPr>
        <w:rFonts w:ascii="Wingdings" w:hAnsi="Wingdings" w:hint="default"/>
      </w:rPr>
    </w:lvl>
    <w:lvl w:ilvl="6" w:tplc="140A0001" w:tentative="1">
      <w:start w:val="1"/>
      <w:numFmt w:val="bullet"/>
      <w:lvlText w:val=""/>
      <w:lvlJc w:val="left"/>
      <w:pPr>
        <w:ind w:left="4320" w:hanging="360"/>
      </w:pPr>
      <w:rPr>
        <w:rFonts w:ascii="Symbol" w:hAnsi="Symbol" w:hint="default"/>
      </w:rPr>
    </w:lvl>
    <w:lvl w:ilvl="7" w:tplc="140A0003" w:tentative="1">
      <w:start w:val="1"/>
      <w:numFmt w:val="bullet"/>
      <w:lvlText w:val="o"/>
      <w:lvlJc w:val="left"/>
      <w:pPr>
        <w:ind w:left="5040" w:hanging="360"/>
      </w:pPr>
      <w:rPr>
        <w:rFonts w:ascii="Courier New" w:hAnsi="Courier New" w:cs="Courier New" w:hint="default"/>
      </w:rPr>
    </w:lvl>
    <w:lvl w:ilvl="8" w:tplc="140A0005" w:tentative="1">
      <w:start w:val="1"/>
      <w:numFmt w:val="bullet"/>
      <w:lvlText w:val=""/>
      <w:lvlJc w:val="left"/>
      <w:pPr>
        <w:ind w:left="5760" w:hanging="360"/>
      </w:pPr>
      <w:rPr>
        <w:rFonts w:ascii="Wingdings" w:hAnsi="Wingdings" w:hint="default"/>
      </w:rPr>
    </w:lvl>
  </w:abstractNum>
  <w:abstractNum w:abstractNumId="31" w15:restartNumberingAfterBreak="0">
    <w:nsid w:val="56C17876"/>
    <w:multiLevelType w:val="hybridMultilevel"/>
    <w:tmpl w:val="2464969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7C7245A"/>
    <w:multiLevelType w:val="hybridMultilevel"/>
    <w:tmpl w:val="756C40B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9F12B3E"/>
    <w:multiLevelType w:val="hybridMultilevel"/>
    <w:tmpl w:val="6532C08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4" w15:restartNumberingAfterBreak="0">
    <w:nsid w:val="5AF479E6"/>
    <w:multiLevelType w:val="hybridMultilevel"/>
    <w:tmpl w:val="6AD2617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5B7604FC"/>
    <w:multiLevelType w:val="hybridMultilevel"/>
    <w:tmpl w:val="CDF26F22"/>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6" w15:restartNumberingAfterBreak="0">
    <w:nsid w:val="5D4E493B"/>
    <w:multiLevelType w:val="hybridMultilevel"/>
    <w:tmpl w:val="4B240CB4"/>
    <w:lvl w:ilvl="0" w:tplc="973C58B2">
      <w:start w:val="1"/>
      <w:numFmt w:val="lowerLetter"/>
      <w:lvlText w:val="%1."/>
      <w:lvlJc w:val="left"/>
      <w:pPr>
        <w:ind w:left="720" w:hanging="360"/>
      </w:pPr>
      <w:rPr>
        <w:b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3F90401"/>
    <w:multiLevelType w:val="hybridMultilevel"/>
    <w:tmpl w:val="F28A48B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8DD25DA"/>
    <w:multiLevelType w:val="hybridMultilevel"/>
    <w:tmpl w:val="A4A626B6"/>
    <w:lvl w:ilvl="0" w:tplc="0C0A000F">
      <w:start w:val="2"/>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A004AA4"/>
    <w:multiLevelType w:val="multilevel"/>
    <w:tmpl w:val="DF58D958"/>
    <w:lvl w:ilvl="0">
      <w:start w:val="1"/>
      <w:numFmt w:val="decimal"/>
      <w:lvlText w:val="%1"/>
      <w:lvlJc w:val="left"/>
      <w:pPr>
        <w:ind w:left="2070" w:hanging="2070"/>
      </w:pPr>
      <w:rPr>
        <w:rFonts w:hint="default"/>
      </w:rPr>
    </w:lvl>
    <w:lvl w:ilvl="1">
      <w:start w:val="1"/>
      <w:numFmt w:val="decimal"/>
      <w:lvlText w:val="%1.%2"/>
      <w:lvlJc w:val="left"/>
      <w:pPr>
        <w:ind w:left="2070" w:hanging="2070"/>
      </w:pPr>
      <w:rPr>
        <w:rFonts w:hint="default"/>
      </w:rPr>
    </w:lvl>
    <w:lvl w:ilvl="2">
      <w:start w:val="1"/>
      <w:numFmt w:val="decimal"/>
      <w:lvlText w:val="%1.%2.%3"/>
      <w:lvlJc w:val="left"/>
      <w:pPr>
        <w:ind w:left="2070" w:hanging="2070"/>
      </w:pPr>
      <w:rPr>
        <w:rFonts w:hint="default"/>
      </w:rPr>
    </w:lvl>
    <w:lvl w:ilvl="3">
      <w:start w:val="1"/>
      <w:numFmt w:val="decimal"/>
      <w:lvlText w:val="%1.%2.%3.%4"/>
      <w:lvlJc w:val="left"/>
      <w:pPr>
        <w:ind w:left="2070" w:hanging="2070"/>
      </w:pPr>
      <w:rPr>
        <w:rFonts w:hint="default"/>
      </w:rPr>
    </w:lvl>
    <w:lvl w:ilvl="4">
      <w:start w:val="1"/>
      <w:numFmt w:val="decimal"/>
      <w:lvlText w:val="%1.%2.%3.%4.%5"/>
      <w:lvlJc w:val="left"/>
      <w:pPr>
        <w:ind w:left="2070" w:hanging="2070"/>
      </w:pPr>
      <w:rPr>
        <w:rFonts w:hint="default"/>
      </w:rPr>
    </w:lvl>
    <w:lvl w:ilvl="5">
      <w:start w:val="1"/>
      <w:numFmt w:val="decimal"/>
      <w:lvlText w:val="%1.%2.%3.%4.%5.%6"/>
      <w:lvlJc w:val="left"/>
      <w:pPr>
        <w:ind w:left="2070" w:hanging="2070"/>
      </w:pPr>
      <w:rPr>
        <w:rFonts w:hint="default"/>
      </w:rPr>
    </w:lvl>
    <w:lvl w:ilvl="6">
      <w:start w:val="1"/>
      <w:numFmt w:val="decimal"/>
      <w:lvlText w:val="%1.%2.%3.%4.%5.%6.%7"/>
      <w:lvlJc w:val="left"/>
      <w:pPr>
        <w:ind w:left="2070" w:hanging="2070"/>
      </w:pPr>
      <w:rPr>
        <w:rFonts w:hint="default"/>
      </w:rPr>
    </w:lvl>
    <w:lvl w:ilvl="7">
      <w:start w:val="1"/>
      <w:numFmt w:val="decimal"/>
      <w:lvlText w:val="%1.%2.%3.%4.%5.%6.%7.%8"/>
      <w:lvlJc w:val="left"/>
      <w:pPr>
        <w:ind w:left="2070" w:hanging="2070"/>
      </w:pPr>
      <w:rPr>
        <w:rFonts w:hint="default"/>
      </w:rPr>
    </w:lvl>
    <w:lvl w:ilvl="8">
      <w:start w:val="1"/>
      <w:numFmt w:val="decimal"/>
      <w:lvlText w:val="%1.%2.%3.%4.%5.%6.%7.%8.%9"/>
      <w:lvlJc w:val="left"/>
      <w:pPr>
        <w:ind w:left="2070" w:hanging="2070"/>
      </w:pPr>
      <w:rPr>
        <w:rFonts w:hint="default"/>
      </w:rPr>
    </w:lvl>
  </w:abstractNum>
  <w:abstractNum w:abstractNumId="40" w15:restartNumberingAfterBreak="0">
    <w:nsid w:val="6B1D7763"/>
    <w:multiLevelType w:val="hybridMultilevel"/>
    <w:tmpl w:val="A61AB6A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1" w15:restartNumberingAfterBreak="0">
    <w:nsid w:val="6F887D56"/>
    <w:multiLevelType w:val="hybridMultilevel"/>
    <w:tmpl w:val="45DC948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2126D3E"/>
    <w:multiLevelType w:val="hybridMultilevel"/>
    <w:tmpl w:val="3E98D3F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2C37B1B"/>
    <w:multiLevelType w:val="hybridMultilevel"/>
    <w:tmpl w:val="6ED0A0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73B3745F"/>
    <w:multiLevelType w:val="hybridMultilevel"/>
    <w:tmpl w:val="79D202F4"/>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5" w15:restartNumberingAfterBreak="0">
    <w:nsid w:val="74065557"/>
    <w:multiLevelType w:val="hybridMultilevel"/>
    <w:tmpl w:val="53FEC34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78FE0CE9"/>
    <w:multiLevelType w:val="hybridMultilevel"/>
    <w:tmpl w:val="CE729A68"/>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7D16065B"/>
    <w:multiLevelType w:val="hybridMultilevel"/>
    <w:tmpl w:val="21700A8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8" w15:restartNumberingAfterBreak="0">
    <w:nsid w:val="7EB1244F"/>
    <w:multiLevelType w:val="hybridMultilevel"/>
    <w:tmpl w:val="7DB88140"/>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9" w15:restartNumberingAfterBreak="0">
    <w:nsid w:val="7FCD2A5A"/>
    <w:multiLevelType w:val="hybridMultilevel"/>
    <w:tmpl w:val="0F4C3FE8"/>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8"/>
  </w:num>
  <w:num w:numId="3">
    <w:abstractNumId w:val="7"/>
  </w:num>
  <w:num w:numId="4">
    <w:abstractNumId w:val="14"/>
  </w:num>
  <w:num w:numId="5">
    <w:abstractNumId w:val="42"/>
  </w:num>
  <w:num w:numId="6">
    <w:abstractNumId w:val="18"/>
  </w:num>
  <w:num w:numId="7">
    <w:abstractNumId w:val="46"/>
  </w:num>
  <w:num w:numId="8">
    <w:abstractNumId w:val="29"/>
  </w:num>
  <w:num w:numId="9">
    <w:abstractNumId w:val="30"/>
  </w:num>
  <w:num w:numId="10">
    <w:abstractNumId w:val="48"/>
  </w:num>
  <w:num w:numId="11">
    <w:abstractNumId w:val="25"/>
  </w:num>
  <w:num w:numId="12">
    <w:abstractNumId w:val="1"/>
  </w:num>
  <w:num w:numId="13">
    <w:abstractNumId w:val="44"/>
  </w:num>
  <w:num w:numId="14">
    <w:abstractNumId w:val="41"/>
  </w:num>
  <w:num w:numId="15">
    <w:abstractNumId w:val="4"/>
  </w:num>
  <w:num w:numId="16">
    <w:abstractNumId w:val="8"/>
  </w:num>
  <w:num w:numId="17">
    <w:abstractNumId w:val="11"/>
  </w:num>
  <w:num w:numId="18">
    <w:abstractNumId w:val="15"/>
  </w:num>
  <w:num w:numId="19">
    <w:abstractNumId w:val="43"/>
  </w:num>
  <w:num w:numId="20">
    <w:abstractNumId w:val="28"/>
  </w:num>
  <w:num w:numId="21">
    <w:abstractNumId w:val="36"/>
  </w:num>
  <w:num w:numId="22">
    <w:abstractNumId w:val="21"/>
  </w:num>
  <w:num w:numId="23">
    <w:abstractNumId w:val="31"/>
  </w:num>
  <w:num w:numId="24">
    <w:abstractNumId w:val="13"/>
  </w:num>
  <w:num w:numId="25">
    <w:abstractNumId w:val="9"/>
  </w:num>
  <w:num w:numId="26">
    <w:abstractNumId w:val="2"/>
  </w:num>
  <w:num w:numId="27">
    <w:abstractNumId w:val="10"/>
  </w:num>
  <w:num w:numId="28">
    <w:abstractNumId w:val="35"/>
  </w:num>
  <w:num w:numId="29">
    <w:abstractNumId w:val="16"/>
  </w:num>
  <w:num w:numId="30">
    <w:abstractNumId w:val="45"/>
  </w:num>
  <w:num w:numId="31">
    <w:abstractNumId w:val="32"/>
  </w:num>
  <w:num w:numId="32">
    <w:abstractNumId w:val="34"/>
  </w:num>
  <w:num w:numId="33">
    <w:abstractNumId w:val="39"/>
  </w:num>
  <w:num w:numId="34">
    <w:abstractNumId w:val="23"/>
  </w:num>
  <w:num w:numId="35">
    <w:abstractNumId w:val="49"/>
  </w:num>
  <w:num w:numId="36">
    <w:abstractNumId w:val="47"/>
  </w:num>
  <w:num w:numId="37">
    <w:abstractNumId w:val="20"/>
  </w:num>
  <w:num w:numId="38">
    <w:abstractNumId w:val="33"/>
  </w:num>
  <w:num w:numId="39">
    <w:abstractNumId w:val="26"/>
  </w:num>
  <w:num w:numId="40">
    <w:abstractNumId w:val="17"/>
  </w:num>
  <w:num w:numId="41">
    <w:abstractNumId w:val="19"/>
  </w:num>
  <w:num w:numId="42">
    <w:abstractNumId w:val="12"/>
  </w:num>
  <w:num w:numId="43">
    <w:abstractNumId w:val="37"/>
  </w:num>
  <w:num w:numId="44">
    <w:abstractNumId w:val="6"/>
  </w:num>
  <w:num w:numId="45">
    <w:abstractNumId w:val="40"/>
  </w:num>
  <w:num w:numId="46">
    <w:abstractNumId w:val="3"/>
  </w:num>
  <w:num w:numId="47">
    <w:abstractNumId w:val="5"/>
  </w:num>
  <w:num w:numId="48">
    <w:abstractNumId w:val="22"/>
  </w:num>
  <w:num w:numId="49">
    <w:abstractNumId w:val="24"/>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EB"/>
    <w:rsid w:val="00011830"/>
    <w:rsid w:val="00012093"/>
    <w:rsid w:val="00017A73"/>
    <w:rsid w:val="0002462E"/>
    <w:rsid w:val="00037571"/>
    <w:rsid w:val="0004122C"/>
    <w:rsid w:val="00046509"/>
    <w:rsid w:val="000476AE"/>
    <w:rsid w:val="00047CB8"/>
    <w:rsid w:val="00055C69"/>
    <w:rsid w:val="000563E4"/>
    <w:rsid w:val="000571E5"/>
    <w:rsid w:val="00080D59"/>
    <w:rsid w:val="000844D7"/>
    <w:rsid w:val="0009039A"/>
    <w:rsid w:val="00097E20"/>
    <w:rsid w:val="000A704C"/>
    <w:rsid w:val="000B56A2"/>
    <w:rsid w:val="000C1DFD"/>
    <w:rsid w:val="000C57DE"/>
    <w:rsid w:val="000D09E3"/>
    <w:rsid w:val="000E7A2C"/>
    <w:rsid w:val="00125B15"/>
    <w:rsid w:val="0013356F"/>
    <w:rsid w:val="001613B9"/>
    <w:rsid w:val="001618F2"/>
    <w:rsid w:val="00161F8E"/>
    <w:rsid w:val="00176F9C"/>
    <w:rsid w:val="00182F3E"/>
    <w:rsid w:val="00183A05"/>
    <w:rsid w:val="001908F8"/>
    <w:rsid w:val="001917A4"/>
    <w:rsid w:val="0019660A"/>
    <w:rsid w:val="001A3C35"/>
    <w:rsid w:val="001A5895"/>
    <w:rsid w:val="001B2940"/>
    <w:rsid w:val="001B3B2F"/>
    <w:rsid w:val="001C1453"/>
    <w:rsid w:val="001C43A5"/>
    <w:rsid w:val="001C52F0"/>
    <w:rsid w:val="001D0293"/>
    <w:rsid w:val="001D385D"/>
    <w:rsid w:val="001D4B00"/>
    <w:rsid w:val="001E65EA"/>
    <w:rsid w:val="001F03FD"/>
    <w:rsid w:val="001F6046"/>
    <w:rsid w:val="002063D0"/>
    <w:rsid w:val="002220A1"/>
    <w:rsid w:val="00223671"/>
    <w:rsid w:val="00270F81"/>
    <w:rsid w:val="00272B52"/>
    <w:rsid w:val="00277EDB"/>
    <w:rsid w:val="00285F26"/>
    <w:rsid w:val="002863C5"/>
    <w:rsid w:val="00293C59"/>
    <w:rsid w:val="002A4277"/>
    <w:rsid w:val="002C5F9D"/>
    <w:rsid w:val="002D27A9"/>
    <w:rsid w:val="002D5006"/>
    <w:rsid w:val="002D7F22"/>
    <w:rsid w:val="002F213F"/>
    <w:rsid w:val="0030134C"/>
    <w:rsid w:val="0030186E"/>
    <w:rsid w:val="00306841"/>
    <w:rsid w:val="0033137C"/>
    <w:rsid w:val="00331AC5"/>
    <w:rsid w:val="00337502"/>
    <w:rsid w:val="00356E8D"/>
    <w:rsid w:val="00366759"/>
    <w:rsid w:val="0037782B"/>
    <w:rsid w:val="00377DCA"/>
    <w:rsid w:val="0038254D"/>
    <w:rsid w:val="00391115"/>
    <w:rsid w:val="00393BA9"/>
    <w:rsid w:val="003B1539"/>
    <w:rsid w:val="003E123F"/>
    <w:rsid w:val="003E1845"/>
    <w:rsid w:val="003F7743"/>
    <w:rsid w:val="00402A80"/>
    <w:rsid w:val="00414370"/>
    <w:rsid w:val="004257BB"/>
    <w:rsid w:val="0042690B"/>
    <w:rsid w:val="00442FFE"/>
    <w:rsid w:val="00444453"/>
    <w:rsid w:val="004467C5"/>
    <w:rsid w:val="00451758"/>
    <w:rsid w:val="00475724"/>
    <w:rsid w:val="0047782F"/>
    <w:rsid w:val="00490719"/>
    <w:rsid w:val="004A13DF"/>
    <w:rsid w:val="004A2282"/>
    <w:rsid w:val="004A3997"/>
    <w:rsid w:val="004A7576"/>
    <w:rsid w:val="004B1391"/>
    <w:rsid w:val="004B3A6C"/>
    <w:rsid w:val="004C0413"/>
    <w:rsid w:val="004C7B37"/>
    <w:rsid w:val="004D01BA"/>
    <w:rsid w:val="004D5093"/>
    <w:rsid w:val="004F1D3E"/>
    <w:rsid w:val="004F26CB"/>
    <w:rsid w:val="004F27C0"/>
    <w:rsid w:val="005103AE"/>
    <w:rsid w:val="00511A05"/>
    <w:rsid w:val="0052699B"/>
    <w:rsid w:val="00527FF6"/>
    <w:rsid w:val="0053533C"/>
    <w:rsid w:val="00543A26"/>
    <w:rsid w:val="005440E8"/>
    <w:rsid w:val="005444EF"/>
    <w:rsid w:val="00544B63"/>
    <w:rsid w:val="005567D6"/>
    <w:rsid w:val="0057054F"/>
    <w:rsid w:val="0058004B"/>
    <w:rsid w:val="00582021"/>
    <w:rsid w:val="0059144E"/>
    <w:rsid w:val="0059210F"/>
    <w:rsid w:val="005A4A7A"/>
    <w:rsid w:val="005B415F"/>
    <w:rsid w:val="005B658D"/>
    <w:rsid w:val="005C2F22"/>
    <w:rsid w:val="005C35F7"/>
    <w:rsid w:val="005D1AFB"/>
    <w:rsid w:val="005D511C"/>
    <w:rsid w:val="005D575F"/>
    <w:rsid w:val="005E04A3"/>
    <w:rsid w:val="005E2750"/>
    <w:rsid w:val="005E43F9"/>
    <w:rsid w:val="005E610D"/>
    <w:rsid w:val="0060779A"/>
    <w:rsid w:val="0061127B"/>
    <w:rsid w:val="006200B1"/>
    <w:rsid w:val="0062329B"/>
    <w:rsid w:val="00632F53"/>
    <w:rsid w:val="00641257"/>
    <w:rsid w:val="00653599"/>
    <w:rsid w:val="0065491B"/>
    <w:rsid w:val="00655D5D"/>
    <w:rsid w:val="006564FE"/>
    <w:rsid w:val="0066614E"/>
    <w:rsid w:val="006809A6"/>
    <w:rsid w:val="00681973"/>
    <w:rsid w:val="006932CD"/>
    <w:rsid w:val="00694E75"/>
    <w:rsid w:val="006A639A"/>
    <w:rsid w:val="006B15A6"/>
    <w:rsid w:val="006B637F"/>
    <w:rsid w:val="006C0273"/>
    <w:rsid w:val="006C6767"/>
    <w:rsid w:val="006E58B7"/>
    <w:rsid w:val="006E5F59"/>
    <w:rsid w:val="006F6EBE"/>
    <w:rsid w:val="007075DC"/>
    <w:rsid w:val="00714DBD"/>
    <w:rsid w:val="0074154A"/>
    <w:rsid w:val="00746B3F"/>
    <w:rsid w:val="007519C8"/>
    <w:rsid w:val="0075292C"/>
    <w:rsid w:val="00756082"/>
    <w:rsid w:val="0075667D"/>
    <w:rsid w:val="00760BE6"/>
    <w:rsid w:val="00770703"/>
    <w:rsid w:val="007728F1"/>
    <w:rsid w:val="007824B4"/>
    <w:rsid w:val="00794A7C"/>
    <w:rsid w:val="00794D65"/>
    <w:rsid w:val="00796FF9"/>
    <w:rsid w:val="007974A7"/>
    <w:rsid w:val="007A1C74"/>
    <w:rsid w:val="007A2998"/>
    <w:rsid w:val="007A412D"/>
    <w:rsid w:val="007A6294"/>
    <w:rsid w:val="007B7F17"/>
    <w:rsid w:val="007D331B"/>
    <w:rsid w:val="007D79B0"/>
    <w:rsid w:val="007E0459"/>
    <w:rsid w:val="007E3E97"/>
    <w:rsid w:val="007F1A59"/>
    <w:rsid w:val="007F2866"/>
    <w:rsid w:val="0080493D"/>
    <w:rsid w:val="00816A8D"/>
    <w:rsid w:val="00827D1F"/>
    <w:rsid w:val="008364BA"/>
    <w:rsid w:val="00836FDA"/>
    <w:rsid w:val="008435BB"/>
    <w:rsid w:val="00856336"/>
    <w:rsid w:val="0086133B"/>
    <w:rsid w:val="00867F71"/>
    <w:rsid w:val="008779C6"/>
    <w:rsid w:val="00881084"/>
    <w:rsid w:val="008A30F8"/>
    <w:rsid w:val="008A3AC0"/>
    <w:rsid w:val="008A71A9"/>
    <w:rsid w:val="008B0E83"/>
    <w:rsid w:val="008B6B99"/>
    <w:rsid w:val="008C526B"/>
    <w:rsid w:val="008D143C"/>
    <w:rsid w:val="008D2506"/>
    <w:rsid w:val="008E3A1B"/>
    <w:rsid w:val="008E5DA4"/>
    <w:rsid w:val="008F16D8"/>
    <w:rsid w:val="00906499"/>
    <w:rsid w:val="00907AF4"/>
    <w:rsid w:val="009101B8"/>
    <w:rsid w:val="00913478"/>
    <w:rsid w:val="00913583"/>
    <w:rsid w:val="00913DB8"/>
    <w:rsid w:val="00921C5A"/>
    <w:rsid w:val="00923A83"/>
    <w:rsid w:val="0093541E"/>
    <w:rsid w:val="009449B1"/>
    <w:rsid w:val="0096221D"/>
    <w:rsid w:val="009705EE"/>
    <w:rsid w:val="009776FF"/>
    <w:rsid w:val="00984191"/>
    <w:rsid w:val="009850AC"/>
    <w:rsid w:val="00993497"/>
    <w:rsid w:val="009B2C86"/>
    <w:rsid w:val="009B3957"/>
    <w:rsid w:val="009B464D"/>
    <w:rsid w:val="009D1645"/>
    <w:rsid w:val="009F7255"/>
    <w:rsid w:val="00A0333E"/>
    <w:rsid w:val="00A11A42"/>
    <w:rsid w:val="00A22B2C"/>
    <w:rsid w:val="00A22FD2"/>
    <w:rsid w:val="00A34432"/>
    <w:rsid w:val="00A370B2"/>
    <w:rsid w:val="00A436E1"/>
    <w:rsid w:val="00A45BB6"/>
    <w:rsid w:val="00A5646B"/>
    <w:rsid w:val="00A64AAC"/>
    <w:rsid w:val="00A7615C"/>
    <w:rsid w:val="00A960DE"/>
    <w:rsid w:val="00A967FD"/>
    <w:rsid w:val="00AA215B"/>
    <w:rsid w:val="00AB116B"/>
    <w:rsid w:val="00AB1BDC"/>
    <w:rsid w:val="00AB3F6B"/>
    <w:rsid w:val="00AC1E9D"/>
    <w:rsid w:val="00AC37BB"/>
    <w:rsid w:val="00AC3D51"/>
    <w:rsid w:val="00AC4C4A"/>
    <w:rsid w:val="00AC5BC7"/>
    <w:rsid w:val="00AD3C24"/>
    <w:rsid w:val="00AE12FA"/>
    <w:rsid w:val="00AE39F0"/>
    <w:rsid w:val="00AE6347"/>
    <w:rsid w:val="00AF5B79"/>
    <w:rsid w:val="00AF6A78"/>
    <w:rsid w:val="00B12BF9"/>
    <w:rsid w:val="00B27C67"/>
    <w:rsid w:val="00B34B1C"/>
    <w:rsid w:val="00B4341B"/>
    <w:rsid w:val="00B579EA"/>
    <w:rsid w:val="00B67F6A"/>
    <w:rsid w:val="00B8559A"/>
    <w:rsid w:val="00B9152B"/>
    <w:rsid w:val="00B97207"/>
    <w:rsid w:val="00BA5214"/>
    <w:rsid w:val="00BB4778"/>
    <w:rsid w:val="00BC60AC"/>
    <w:rsid w:val="00BD3D45"/>
    <w:rsid w:val="00BD63F1"/>
    <w:rsid w:val="00BF0B56"/>
    <w:rsid w:val="00BF46F4"/>
    <w:rsid w:val="00BF6AF7"/>
    <w:rsid w:val="00C01477"/>
    <w:rsid w:val="00C13568"/>
    <w:rsid w:val="00C179CF"/>
    <w:rsid w:val="00C212BC"/>
    <w:rsid w:val="00C25BBB"/>
    <w:rsid w:val="00C415E3"/>
    <w:rsid w:val="00C43CCF"/>
    <w:rsid w:val="00C446D0"/>
    <w:rsid w:val="00C57E72"/>
    <w:rsid w:val="00C7261F"/>
    <w:rsid w:val="00C770CD"/>
    <w:rsid w:val="00C840D8"/>
    <w:rsid w:val="00C8420B"/>
    <w:rsid w:val="00CB212A"/>
    <w:rsid w:val="00CB7B4D"/>
    <w:rsid w:val="00CC02C7"/>
    <w:rsid w:val="00CC4DEE"/>
    <w:rsid w:val="00CC653C"/>
    <w:rsid w:val="00CE4223"/>
    <w:rsid w:val="00CE7E88"/>
    <w:rsid w:val="00CF3382"/>
    <w:rsid w:val="00CF34FA"/>
    <w:rsid w:val="00D14585"/>
    <w:rsid w:val="00D14DE1"/>
    <w:rsid w:val="00D21FB2"/>
    <w:rsid w:val="00D30776"/>
    <w:rsid w:val="00D35376"/>
    <w:rsid w:val="00D4614F"/>
    <w:rsid w:val="00D523AF"/>
    <w:rsid w:val="00D53221"/>
    <w:rsid w:val="00D547CC"/>
    <w:rsid w:val="00D61FFE"/>
    <w:rsid w:val="00D67748"/>
    <w:rsid w:val="00D67AEE"/>
    <w:rsid w:val="00D83660"/>
    <w:rsid w:val="00D8435E"/>
    <w:rsid w:val="00D87EF0"/>
    <w:rsid w:val="00D976A3"/>
    <w:rsid w:val="00DA02B7"/>
    <w:rsid w:val="00DA0DA6"/>
    <w:rsid w:val="00DD5256"/>
    <w:rsid w:val="00DE1BE6"/>
    <w:rsid w:val="00DE2571"/>
    <w:rsid w:val="00DE4362"/>
    <w:rsid w:val="00DE45C9"/>
    <w:rsid w:val="00DF0784"/>
    <w:rsid w:val="00DF5965"/>
    <w:rsid w:val="00E00CD1"/>
    <w:rsid w:val="00E079DB"/>
    <w:rsid w:val="00E16129"/>
    <w:rsid w:val="00E21A62"/>
    <w:rsid w:val="00E23A68"/>
    <w:rsid w:val="00E25CC1"/>
    <w:rsid w:val="00E32609"/>
    <w:rsid w:val="00E3780F"/>
    <w:rsid w:val="00E412F8"/>
    <w:rsid w:val="00E53303"/>
    <w:rsid w:val="00E76DA4"/>
    <w:rsid w:val="00E779A0"/>
    <w:rsid w:val="00E865FF"/>
    <w:rsid w:val="00E941C1"/>
    <w:rsid w:val="00E9568E"/>
    <w:rsid w:val="00E97B1F"/>
    <w:rsid w:val="00EA3CEE"/>
    <w:rsid w:val="00EA4326"/>
    <w:rsid w:val="00EB0DA3"/>
    <w:rsid w:val="00EC0C9A"/>
    <w:rsid w:val="00EC7063"/>
    <w:rsid w:val="00ED2C05"/>
    <w:rsid w:val="00ED3218"/>
    <w:rsid w:val="00EE2F3C"/>
    <w:rsid w:val="00EE318F"/>
    <w:rsid w:val="00EE4414"/>
    <w:rsid w:val="00EE7358"/>
    <w:rsid w:val="00EF18EB"/>
    <w:rsid w:val="00EF7BDF"/>
    <w:rsid w:val="00F05DFF"/>
    <w:rsid w:val="00F2494F"/>
    <w:rsid w:val="00F258D9"/>
    <w:rsid w:val="00F32EE8"/>
    <w:rsid w:val="00F37ED2"/>
    <w:rsid w:val="00F50833"/>
    <w:rsid w:val="00F52852"/>
    <w:rsid w:val="00F61CA9"/>
    <w:rsid w:val="00F73FFA"/>
    <w:rsid w:val="00F75597"/>
    <w:rsid w:val="00F8325F"/>
    <w:rsid w:val="00F97002"/>
    <w:rsid w:val="00FA3E52"/>
    <w:rsid w:val="00FA5608"/>
    <w:rsid w:val="00FB024D"/>
    <w:rsid w:val="00FB3FF6"/>
    <w:rsid w:val="00FC0B22"/>
    <w:rsid w:val="00FC2649"/>
    <w:rsid w:val="00FC761C"/>
    <w:rsid w:val="00FD2DC0"/>
    <w:rsid w:val="00FD3750"/>
    <w:rsid w:val="00FD71A2"/>
    <w:rsid w:val="00FF3707"/>
    <w:rsid w:val="00FF637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AF568-CB94-4654-ABDF-52E340BB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8EB"/>
    <w:pPr>
      <w:widowControl w:val="0"/>
      <w:spacing w:after="0" w:line="240" w:lineRule="auto"/>
    </w:pPr>
    <w:rPr>
      <w:rFonts w:ascii="Times New Roman" w:eastAsia="Times New Roman" w:hAnsi="Times New Roman" w:cs="Times New Roman"/>
      <w:snapToGrid w:val="0"/>
      <w:sz w:val="24"/>
      <w:szCs w:val="20"/>
      <w:lang w:val="en-US"/>
    </w:rPr>
  </w:style>
  <w:style w:type="paragraph" w:styleId="Ttulo2">
    <w:name w:val="heading 2"/>
    <w:basedOn w:val="Normal"/>
    <w:next w:val="Normal"/>
    <w:link w:val="Ttulo2Car"/>
    <w:unhideWhenUsed/>
    <w:qFormat/>
    <w:rsid w:val="00EF18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27D1F"/>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nhideWhenUsed/>
    <w:qFormat/>
    <w:rsid w:val="00EF18E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827D1F"/>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9"/>
    <w:qFormat/>
    <w:rsid w:val="00FD71A2"/>
    <w:pPr>
      <w:keepNext/>
      <w:widowControl/>
      <w:tabs>
        <w:tab w:val="left" w:pos="-720"/>
        <w:tab w:val="num" w:pos="3960"/>
      </w:tabs>
      <w:suppressAutoHyphens/>
      <w:ind w:left="3600"/>
      <w:jc w:val="center"/>
      <w:outlineLvl w:val="5"/>
    </w:pPr>
    <w:rPr>
      <w:rFonts w:ascii="Arial Narrow" w:hAnsi="Arial Narrow"/>
      <w:b/>
      <w:snapToGrid/>
      <w:spacing w:val="-2"/>
      <w:sz w:val="2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F18EB"/>
    <w:rPr>
      <w:rFonts w:asciiTheme="majorHAnsi" w:eastAsiaTheme="majorEastAsia" w:hAnsiTheme="majorHAnsi" w:cstheme="majorBidi"/>
      <w:b/>
      <w:bCs/>
      <w:snapToGrid w:val="0"/>
      <w:color w:val="4F81BD" w:themeColor="accent1"/>
      <w:sz w:val="26"/>
      <w:szCs w:val="26"/>
      <w:lang w:val="en-US"/>
    </w:rPr>
  </w:style>
  <w:style w:type="character" w:customStyle="1" w:styleId="Ttulo4Car">
    <w:name w:val="Título 4 Car"/>
    <w:basedOn w:val="Fuentedeprrafopredeter"/>
    <w:link w:val="Ttulo4"/>
    <w:rsid w:val="00EF18EB"/>
    <w:rPr>
      <w:rFonts w:asciiTheme="majorHAnsi" w:eastAsiaTheme="majorEastAsia" w:hAnsiTheme="majorHAnsi" w:cstheme="majorBidi"/>
      <w:b/>
      <w:bCs/>
      <w:i/>
      <w:iCs/>
      <w:snapToGrid w:val="0"/>
      <w:color w:val="4F81BD" w:themeColor="accent1"/>
      <w:sz w:val="24"/>
      <w:szCs w:val="20"/>
      <w:lang w:val="en-US"/>
    </w:rPr>
  </w:style>
  <w:style w:type="paragraph" w:styleId="Encabezado">
    <w:name w:val="header"/>
    <w:basedOn w:val="Normal"/>
    <w:link w:val="EncabezadoCar"/>
    <w:uiPriority w:val="99"/>
    <w:rsid w:val="00EF18EB"/>
    <w:pPr>
      <w:tabs>
        <w:tab w:val="center" w:pos="4252"/>
        <w:tab w:val="right" w:pos="8504"/>
      </w:tabs>
    </w:pPr>
  </w:style>
  <w:style w:type="character" w:customStyle="1" w:styleId="EncabezadoCar">
    <w:name w:val="Encabezado Car"/>
    <w:basedOn w:val="Fuentedeprrafopredeter"/>
    <w:link w:val="Encabezado"/>
    <w:uiPriority w:val="99"/>
    <w:rsid w:val="00EF18EB"/>
    <w:rPr>
      <w:rFonts w:ascii="Times New Roman" w:eastAsia="Times New Roman" w:hAnsi="Times New Roman" w:cs="Times New Roman"/>
      <w:snapToGrid w:val="0"/>
      <w:sz w:val="24"/>
      <w:szCs w:val="20"/>
      <w:lang w:val="en-US"/>
    </w:rPr>
  </w:style>
  <w:style w:type="table" w:styleId="Tablaconcuadrcula">
    <w:name w:val="Table Grid"/>
    <w:basedOn w:val="Tablanormal"/>
    <w:rsid w:val="00EF18EB"/>
    <w:pPr>
      <w:spacing w:after="0" w:line="240" w:lineRule="auto"/>
    </w:pPr>
    <w:rPr>
      <w:rFonts w:eastAsiaTheme="minorEastAsia"/>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99"/>
    <w:qFormat/>
    <w:rsid w:val="00EF18EB"/>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99"/>
    <w:rsid w:val="00EF18EB"/>
    <w:rPr>
      <w:rFonts w:eastAsiaTheme="minorEastAsia"/>
      <w:lang w:val="es-ES"/>
    </w:rPr>
  </w:style>
  <w:style w:type="paragraph" w:customStyle="1" w:styleId="WPDefaults">
    <w:name w:val="WP Defaults"/>
    <w:rsid w:val="00EF18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pPr>
    <w:rPr>
      <w:rFonts w:ascii="Helvetica" w:eastAsia="Times New Roman" w:hAnsi="Helvetica" w:cs="Times New Roman"/>
      <w:color w:val="000000"/>
      <w:sz w:val="24"/>
      <w:szCs w:val="20"/>
      <w:lang w:val="en-US" w:eastAsia="es-ES"/>
    </w:rPr>
  </w:style>
  <w:style w:type="paragraph" w:styleId="Textonotapie">
    <w:name w:val="footnote text"/>
    <w:basedOn w:val="Normal"/>
    <w:link w:val="TextonotapieCar"/>
    <w:rsid w:val="00EF18EB"/>
    <w:rPr>
      <w:rFonts w:ascii="Times" w:hAnsi="Times"/>
      <w:snapToGrid/>
      <w:sz w:val="20"/>
      <w:szCs w:val="24"/>
      <w:lang w:eastAsia="es-ES"/>
    </w:rPr>
  </w:style>
  <w:style w:type="character" w:customStyle="1" w:styleId="TextonotapieCar">
    <w:name w:val="Texto nota pie Car"/>
    <w:basedOn w:val="Fuentedeprrafopredeter"/>
    <w:link w:val="Textonotapie"/>
    <w:rsid w:val="00EF18EB"/>
    <w:rPr>
      <w:rFonts w:ascii="Times" w:eastAsia="Times New Roman" w:hAnsi="Times" w:cs="Times New Roman"/>
      <w:sz w:val="20"/>
      <w:szCs w:val="24"/>
      <w:lang w:val="en-US" w:eastAsia="es-ES"/>
    </w:rPr>
  </w:style>
  <w:style w:type="paragraph" w:styleId="Puesto">
    <w:name w:val="Title"/>
    <w:basedOn w:val="Normal"/>
    <w:link w:val="PuestoCar"/>
    <w:uiPriority w:val="99"/>
    <w:qFormat/>
    <w:rsid w:val="00EF18E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90" w:firstLine="990"/>
      <w:jc w:val="center"/>
    </w:pPr>
    <w:rPr>
      <w:rFonts w:ascii="Times" w:hAnsi="Times"/>
      <w:b/>
      <w:snapToGrid/>
      <w:color w:val="000000"/>
      <w:szCs w:val="24"/>
      <w:lang w:eastAsia="es-ES"/>
    </w:rPr>
  </w:style>
  <w:style w:type="character" w:customStyle="1" w:styleId="PuestoCar">
    <w:name w:val="Puesto Car"/>
    <w:basedOn w:val="Fuentedeprrafopredeter"/>
    <w:link w:val="Puesto"/>
    <w:uiPriority w:val="99"/>
    <w:rsid w:val="00EF18EB"/>
    <w:rPr>
      <w:rFonts w:ascii="Times" w:eastAsia="Times New Roman" w:hAnsi="Times" w:cs="Times New Roman"/>
      <w:b/>
      <w:color w:val="000000"/>
      <w:sz w:val="24"/>
      <w:szCs w:val="24"/>
      <w:lang w:val="en-US" w:eastAsia="es-ES"/>
    </w:rPr>
  </w:style>
  <w:style w:type="paragraph" w:styleId="Prrafodelista">
    <w:name w:val="List Paragraph"/>
    <w:basedOn w:val="Normal"/>
    <w:uiPriority w:val="34"/>
    <w:qFormat/>
    <w:rsid w:val="00756082"/>
    <w:pPr>
      <w:ind w:left="720"/>
      <w:contextualSpacing/>
    </w:pPr>
  </w:style>
  <w:style w:type="character" w:customStyle="1" w:styleId="Ttulo6Car">
    <w:name w:val="Título 6 Car"/>
    <w:basedOn w:val="Fuentedeprrafopredeter"/>
    <w:link w:val="Ttulo6"/>
    <w:uiPriority w:val="99"/>
    <w:rsid w:val="00FD71A2"/>
    <w:rPr>
      <w:rFonts w:ascii="Arial Narrow" w:eastAsia="Times New Roman" w:hAnsi="Arial Narrow" w:cs="Times New Roman"/>
      <w:b/>
      <w:spacing w:val="-2"/>
      <w:szCs w:val="20"/>
      <w:lang w:val="es-ES_tradnl" w:eastAsia="es-ES"/>
    </w:rPr>
  </w:style>
  <w:style w:type="paragraph" w:styleId="Piedepgina">
    <w:name w:val="footer"/>
    <w:basedOn w:val="Normal"/>
    <w:link w:val="PiedepginaCar"/>
    <w:uiPriority w:val="99"/>
    <w:rsid w:val="00FD71A2"/>
    <w:pPr>
      <w:tabs>
        <w:tab w:val="center" w:pos="4252"/>
        <w:tab w:val="right" w:pos="8504"/>
      </w:tabs>
    </w:pPr>
    <w:rPr>
      <w:snapToGrid/>
    </w:rPr>
  </w:style>
  <w:style w:type="character" w:customStyle="1" w:styleId="PiedepginaCar">
    <w:name w:val="Pie de página Car"/>
    <w:basedOn w:val="Fuentedeprrafopredeter"/>
    <w:link w:val="Piedepgina"/>
    <w:uiPriority w:val="99"/>
    <w:rsid w:val="00FD71A2"/>
    <w:rPr>
      <w:rFonts w:ascii="Times New Roman" w:eastAsia="Times New Roman" w:hAnsi="Times New Roman" w:cs="Times New Roman"/>
      <w:sz w:val="24"/>
      <w:szCs w:val="20"/>
      <w:lang w:val="en-US"/>
    </w:rPr>
  </w:style>
  <w:style w:type="character" w:styleId="Hipervnculo">
    <w:name w:val="Hyperlink"/>
    <w:rsid w:val="0038254D"/>
    <w:rPr>
      <w:color w:val="0000FF"/>
      <w:u w:val="single"/>
    </w:rPr>
  </w:style>
  <w:style w:type="paragraph" w:styleId="NormalWeb">
    <w:name w:val="Normal (Web)"/>
    <w:basedOn w:val="Normal"/>
    <w:rsid w:val="0038254D"/>
    <w:pPr>
      <w:widowControl/>
      <w:spacing w:before="180" w:after="180" w:line="288" w:lineRule="auto"/>
      <w:jc w:val="both"/>
    </w:pPr>
    <w:rPr>
      <w:rFonts w:ascii="Arial" w:hAnsi="Arial" w:cs="Arial"/>
      <w:snapToGrid/>
      <w:color w:val="666666"/>
      <w:sz w:val="18"/>
      <w:szCs w:val="18"/>
      <w:lang w:val="es-ES" w:eastAsia="es-ES"/>
    </w:rPr>
  </w:style>
  <w:style w:type="character" w:styleId="Refdenotaalpie">
    <w:name w:val="footnote reference"/>
    <w:semiHidden/>
    <w:rsid w:val="0038254D"/>
    <w:rPr>
      <w:vertAlign w:val="superscript"/>
    </w:rPr>
  </w:style>
  <w:style w:type="character" w:customStyle="1" w:styleId="corchete-llamada1">
    <w:name w:val="corchete-llamada1"/>
    <w:rsid w:val="0038254D"/>
    <w:rPr>
      <w:vanish/>
      <w:webHidden w:val="0"/>
      <w:specVanish w:val="0"/>
    </w:rPr>
  </w:style>
  <w:style w:type="paragraph" w:styleId="Textodeglobo">
    <w:name w:val="Balloon Text"/>
    <w:basedOn w:val="Normal"/>
    <w:link w:val="TextodegloboCar"/>
    <w:uiPriority w:val="99"/>
    <w:semiHidden/>
    <w:unhideWhenUsed/>
    <w:rsid w:val="009449B1"/>
    <w:rPr>
      <w:rFonts w:ascii="Tahoma" w:hAnsi="Tahoma" w:cs="Tahoma"/>
      <w:sz w:val="16"/>
      <w:szCs w:val="16"/>
    </w:rPr>
  </w:style>
  <w:style w:type="character" w:customStyle="1" w:styleId="TextodegloboCar">
    <w:name w:val="Texto de globo Car"/>
    <w:basedOn w:val="Fuentedeprrafopredeter"/>
    <w:link w:val="Textodeglobo"/>
    <w:uiPriority w:val="99"/>
    <w:semiHidden/>
    <w:rsid w:val="009449B1"/>
    <w:rPr>
      <w:rFonts w:ascii="Tahoma" w:eastAsia="Times New Roman" w:hAnsi="Tahoma" w:cs="Tahoma"/>
      <w:snapToGrid w:val="0"/>
      <w:sz w:val="16"/>
      <w:szCs w:val="16"/>
      <w:lang w:val="en-US"/>
    </w:rPr>
  </w:style>
  <w:style w:type="character" w:customStyle="1" w:styleId="Ttulo3Car">
    <w:name w:val="Título 3 Car"/>
    <w:basedOn w:val="Fuentedeprrafopredeter"/>
    <w:link w:val="Ttulo3"/>
    <w:uiPriority w:val="9"/>
    <w:rsid w:val="00827D1F"/>
    <w:rPr>
      <w:rFonts w:asciiTheme="majorHAnsi" w:eastAsiaTheme="majorEastAsia" w:hAnsiTheme="majorHAnsi" w:cstheme="majorBidi"/>
      <w:snapToGrid w:val="0"/>
      <w:color w:val="243F60" w:themeColor="accent1" w:themeShade="7F"/>
      <w:sz w:val="24"/>
      <w:szCs w:val="24"/>
      <w:lang w:val="en-US"/>
    </w:rPr>
  </w:style>
  <w:style w:type="character" w:customStyle="1" w:styleId="Ttulo5Car">
    <w:name w:val="Título 5 Car"/>
    <w:basedOn w:val="Fuentedeprrafopredeter"/>
    <w:link w:val="Ttulo5"/>
    <w:uiPriority w:val="9"/>
    <w:rsid w:val="00827D1F"/>
    <w:rPr>
      <w:rFonts w:asciiTheme="majorHAnsi" w:eastAsiaTheme="majorEastAsia" w:hAnsiTheme="majorHAnsi" w:cstheme="majorBidi"/>
      <w:snapToGrid w:val="0"/>
      <w:color w:val="365F91" w:themeColor="accent1" w:themeShade="BF"/>
      <w:sz w:val="24"/>
      <w:szCs w:val="20"/>
      <w:lang w:val="en-US"/>
    </w:rPr>
  </w:style>
  <w:style w:type="paragraph" w:styleId="Lista">
    <w:name w:val="List"/>
    <w:basedOn w:val="Normal"/>
    <w:uiPriority w:val="99"/>
    <w:unhideWhenUsed/>
    <w:rsid w:val="00827D1F"/>
    <w:pPr>
      <w:ind w:left="283" w:hanging="283"/>
      <w:contextualSpacing/>
    </w:pPr>
  </w:style>
  <w:style w:type="paragraph" w:styleId="Encabezadodemensaje">
    <w:name w:val="Message Header"/>
    <w:basedOn w:val="Normal"/>
    <w:link w:val="EncabezadodemensajeCar"/>
    <w:uiPriority w:val="99"/>
    <w:unhideWhenUsed/>
    <w:rsid w:val="00827D1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uiPriority w:val="99"/>
    <w:rsid w:val="00827D1F"/>
    <w:rPr>
      <w:rFonts w:asciiTheme="majorHAnsi" w:eastAsiaTheme="majorEastAsia" w:hAnsiTheme="majorHAnsi" w:cstheme="majorBidi"/>
      <w:snapToGrid w:val="0"/>
      <w:sz w:val="24"/>
      <w:szCs w:val="24"/>
      <w:shd w:val="pct20" w:color="auto" w:fill="auto"/>
      <w:lang w:val="en-US"/>
    </w:rPr>
  </w:style>
  <w:style w:type="paragraph" w:styleId="Continuarlista">
    <w:name w:val="List Continue"/>
    <w:basedOn w:val="Normal"/>
    <w:uiPriority w:val="99"/>
    <w:unhideWhenUsed/>
    <w:rsid w:val="00827D1F"/>
    <w:pPr>
      <w:spacing w:after="120"/>
      <w:ind w:left="283"/>
      <w:contextualSpacing/>
    </w:pPr>
  </w:style>
  <w:style w:type="paragraph" w:styleId="Textoindependiente">
    <w:name w:val="Body Text"/>
    <w:basedOn w:val="Normal"/>
    <w:link w:val="TextoindependienteCar"/>
    <w:uiPriority w:val="99"/>
    <w:unhideWhenUsed/>
    <w:rsid w:val="00827D1F"/>
    <w:pPr>
      <w:spacing w:after="120"/>
    </w:pPr>
  </w:style>
  <w:style w:type="character" w:customStyle="1" w:styleId="TextoindependienteCar">
    <w:name w:val="Texto independiente Car"/>
    <w:basedOn w:val="Fuentedeprrafopredeter"/>
    <w:link w:val="Textoindependiente"/>
    <w:uiPriority w:val="99"/>
    <w:rsid w:val="00827D1F"/>
    <w:rPr>
      <w:rFonts w:ascii="Times New Roman" w:eastAsia="Times New Roman" w:hAnsi="Times New Roman" w:cs="Times New Roman"/>
      <w:snapToGrid w:val="0"/>
      <w:sz w:val="24"/>
      <w:szCs w:val="20"/>
      <w:lang w:val="en-US"/>
    </w:rPr>
  </w:style>
  <w:style w:type="paragraph" w:styleId="Sangradetextonormal">
    <w:name w:val="Body Text Indent"/>
    <w:basedOn w:val="Normal"/>
    <w:link w:val="SangradetextonormalCar"/>
    <w:uiPriority w:val="99"/>
    <w:semiHidden/>
    <w:unhideWhenUsed/>
    <w:rsid w:val="00827D1F"/>
    <w:pPr>
      <w:spacing w:after="120"/>
      <w:ind w:left="283"/>
    </w:pPr>
  </w:style>
  <w:style w:type="character" w:customStyle="1" w:styleId="SangradetextonormalCar">
    <w:name w:val="Sangría de texto normal Car"/>
    <w:basedOn w:val="Fuentedeprrafopredeter"/>
    <w:link w:val="Sangradetextonormal"/>
    <w:uiPriority w:val="99"/>
    <w:semiHidden/>
    <w:rsid w:val="00827D1F"/>
    <w:rPr>
      <w:rFonts w:ascii="Times New Roman" w:eastAsia="Times New Roman" w:hAnsi="Times New Roman" w:cs="Times New Roman"/>
      <w:snapToGrid w:val="0"/>
      <w:sz w:val="24"/>
      <w:szCs w:val="20"/>
      <w:lang w:val="en-US"/>
    </w:rPr>
  </w:style>
  <w:style w:type="paragraph" w:styleId="Textoindependienteprimerasangra2">
    <w:name w:val="Body Text First Indent 2"/>
    <w:basedOn w:val="Sangradetextonormal"/>
    <w:link w:val="Textoindependienteprimerasangra2Car"/>
    <w:uiPriority w:val="99"/>
    <w:unhideWhenUsed/>
    <w:rsid w:val="00827D1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27D1F"/>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8965">
      <w:bodyDiv w:val="1"/>
      <w:marLeft w:val="0"/>
      <w:marRight w:val="0"/>
      <w:marTop w:val="0"/>
      <w:marBottom w:val="0"/>
      <w:divBdr>
        <w:top w:val="none" w:sz="0" w:space="0" w:color="auto"/>
        <w:left w:val="none" w:sz="0" w:space="0" w:color="auto"/>
        <w:bottom w:val="none" w:sz="0" w:space="0" w:color="auto"/>
        <w:right w:val="none" w:sz="0" w:space="0" w:color="auto"/>
      </w:divBdr>
    </w:div>
    <w:div w:id="316614987">
      <w:bodyDiv w:val="1"/>
      <w:marLeft w:val="0"/>
      <w:marRight w:val="0"/>
      <w:marTop w:val="0"/>
      <w:marBottom w:val="0"/>
      <w:divBdr>
        <w:top w:val="none" w:sz="0" w:space="0" w:color="auto"/>
        <w:left w:val="none" w:sz="0" w:space="0" w:color="auto"/>
        <w:bottom w:val="none" w:sz="0" w:space="0" w:color="auto"/>
        <w:right w:val="none" w:sz="0" w:space="0" w:color="auto"/>
      </w:divBdr>
    </w:div>
    <w:div w:id="398865600">
      <w:bodyDiv w:val="1"/>
      <w:marLeft w:val="0"/>
      <w:marRight w:val="0"/>
      <w:marTop w:val="0"/>
      <w:marBottom w:val="0"/>
      <w:divBdr>
        <w:top w:val="none" w:sz="0" w:space="0" w:color="auto"/>
        <w:left w:val="none" w:sz="0" w:space="0" w:color="auto"/>
        <w:bottom w:val="none" w:sz="0" w:space="0" w:color="auto"/>
        <w:right w:val="none" w:sz="0" w:space="0" w:color="auto"/>
      </w:divBdr>
    </w:div>
    <w:div w:id="440537216">
      <w:bodyDiv w:val="1"/>
      <w:marLeft w:val="0"/>
      <w:marRight w:val="0"/>
      <w:marTop w:val="0"/>
      <w:marBottom w:val="0"/>
      <w:divBdr>
        <w:top w:val="none" w:sz="0" w:space="0" w:color="auto"/>
        <w:left w:val="none" w:sz="0" w:space="0" w:color="auto"/>
        <w:bottom w:val="none" w:sz="0" w:space="0" w:color="auto"/>
        <w:right w:val="none" w:sz="0" w:space="0" w:color="auto"/>
      </w:divBdr>
    </w:div>
    <w:div w:id="606625113">
      <w:bodyDiv w:val="1"/>
      <w:marLeft w:val="0"/>
      <w:marRight w:val="0"/>
      <w:marTop w:val="0"/>
      <w:marBottom w:val="0"/>
      <w:divBdr>
        <w:top w:val="none" w:sz="0" w:space="0" w:color="auto"/>
        <w:left w:val="none" w:sz="0" w:space="0" w:color="auto"/>
        <w:bottom w:val="none" w:sz="0" w:space="0" w:color="auto"/>
        <w:right w:val="none" w:sz="0" w:space="0" w:color="auto"/>
      </w:divBdr>
    </w:div>
    <w:div w:id="608972688">
      <w:bodyDiv w:val="1"/>
      <w:marLeft w:val="0"/>
      <w:marRight w:val="0"/>
      <w:marTop w:val="0"/>
      <w:marBottom w:val="0"/>
      <w:divBdr>
        <w:top w:val="none" w:sz="0" w:space="0" w:color="auto"/>
        <w:left w:val="none" w:sz="0" w:space="0" w:color="auto"/>
        <w:bottom w:val="none" w:sz="0" w:space="0" w:color="auto"/>
        <w:right w:val="none" w:sz="0" w:space="0" w:color="auto"/>
      </w:divBdr>
    </w:div>
    <w:div w:id="637951677">
      <w:bodyDiv w:val="1"/>
      <w:marLeft w:val="0"/>
      <w:marRight w:val="0"/>
      <w:marTop w:val="0"/>
      <w:marBottom w:val="0"/>
      <w:divBdr>
        <w:top w:val="none" w:sz="0" w:space="0" w:color="auto"/>
        <w:left w:val="none" w:sz="0" w:space="0" w:color="auto"/>
        <w:bottom w:val="none" w:sz="0" w:space="0" w:color="auto"/>
        <w:right w:val="none" w:sz="0" w:space="0" w:color="auto"/>
      </w:divBdr>
    </w:div>
    <w:div w:id="710493468">
      <w:bodyDiv w:val="1"/>
      <w:marLeft w:val="0"/>
      <w:marRight w:val="0"/>
      <w:marTop w:val="0"/>
      <w:marBottom w:val="0"/>
      <w:divBdr>
        <w:top w:val="none" w:sz="0" w:space="0" w:color="auto"/>
        <w:left w:val="none" w:sz="0" w:space="0" w:color="auto"/>
        <w:bottom w:val="none" w:sz="0" w:space="0" w:color="auto"/>
        <w:right w:val="none" w:sz="0" w:space="0" w:color="auto"/>
      </w:divBdr>
    </w:div>
    <w:div w:id="743836811">
      <w:bodyDiv w:val="1"/>
      <w:marLeft w:val="0"/>
      <w:marRight w:val="0"/>
      <w:marTop w:val="0"/>
      <w:marBottom w:val="0"/>
      <w:divBdr>
        <w:top w:val="none" w:sz="0" w:space="0" w:color="auto"/>
        <w:left w:val="none" w:sz="0" w:space="0" w:color="auto"/>
        <w:bottom w:val="none" w:sz="0" w:space="0" w:color="auto"/>
        <w:right w:val="none" w:sz="0" w:space="0" w:color="auto"/>
      </w:divBdr>
    </w:div>
    <w:div w:id="1211303355">
      <w:bodyDiv w:val="1"/>
      <w:marLeft w:val="0"/>
      <w:marRight w:val="0"/>
      <w:marTop w:val="0"/>
      <w:marBottom w:val="0"/>
      <w:divBdr>
        <w:top w:val="none" w:sz="0" w:space="0" w:color="auto"/>
        <w:left w:val="none" w:sz="0" w:space="0" w:color="auto"/>
        <w:bottom w:val="none" w:sz="0" w:space="0" w:color="auto"/>
        <w:right w:val="none" w:sz="0" w:space="0" w:color="auto"/>
      </w:divBdr>
    </w:div>
    <w:div w:id="1289117941">
      <w:bodyDiv w:val="1"/>
      <w:marLeft w:val="0"/>
      <w:marRight w:val="0"/>
      <w:marTop w:val="0"/>
      <w:marBottom w:val="0"/>
      <w:divBdr>
        <w:top w:val="none" w:sz="0" w:space="0" w:color="auto"/>
        <w:left w:val="none" w:sz="0" w:space="0" w:color="auto"/>
        <w:bottom w:val="none" w:sz="0" w:space="0" w:color="auto"/>
        <w:right w:val="none" w:sz="0" w:space="0" w:color="auto"/>
      </w:divBdr>
    </w:div>
    <w:div w:id="1437603879">
      <w:bodyDiv w:val="1"/>
      <w:marLeft w:val="0"/>
      <w:marRight w:val="0"/>
      <w:marTop w:val="0"/>
      <w:marBottom w:val="0"/>
      <w:divBdr>
        <w:top w:val="none" w:sz="0" w:space="0" w:color="auto"/>
        <w:left w:val="none" w:sz="0" w:space="0" w:color="auto"/>
        <w:bottom w:val="none" w:sz="0" w:space="0" w:color="auto"/>
        <w:right w:val="none" w:sz="0" w:space="0" w:color="auto"/>
      </w:divBdr>
    </w:div>
    <w:div w:id="1459108304">
      <w:bodyDiv w:val="1"/>
      <w:marLeft w:val="0"/>
      <w:marRight w:val="0"/>
      <w:marTop w:val="0"/>
      <w:marBottom w:val="0"/>
      <w:divBdr>
        <w:top w:val="none" w:sz="0" w:space="0" w:color="auto"/>
        <w:left w:val="none" w:sz="0" w:space="0" w:color="auto"/>
        <w:bottom w:val="none" w:sz="0" w:space="0" w:color="auto"/>
        <w:right w:val="none" w:sz="0" w:space="0" w:color="auto"/>
      </w:divBdr>
    </w:div>
    <w:div w:id="1674989433">
      <w:bodyDiv w:val="1"/>
      <w:marLeft w:val="0"/>
      <w:marRight w:val="0"/>
      <w:marTop w:val="0"/>
      <w:marBottom w:val="0"/>
      <w:divBdr>
        <w:top w:val="none" w:sz="0" w:space="0" w:color="auto"/>
        <w:left w:val="none" w:sz="0" w:space="0" w:color="auto"/>
        <w:bottom w:val="none" w:sz="0" w:space="0" w:color="auto"/>
        <w:right w:val="none" w:sz="0" w:space="0" w:color="auto"/>
      </w:divBdr>
    </w:div>
    <w:div w:id="19350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biol@racsa.co.c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70156-A99A-4206-B93B-ABBCE152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2355</Words>
  <Characters>12953</Characters>
  <Application>Microsoft Office Word</Application>
  <DocSecurity>4</DocSecurity>
  <Lines>107</Lines>
  <Paragraphs>30</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ANEXO F</vt:lpstr>
      <vt:lpstr>        1.	ANTECEDENTES</vt:lpstr>
      <vt:lpstr>    Anexo 1</vt:lpstr>
    </vt:vector>
  </TitlesOfParts>
  <Company>Hewlett-Packard</Company>
  <LinksUpToDate>false</LinksUpToDate>
  <CharactersWithSpaces>15278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Eduardo Barquero Elizondo</dc:creator>
  <cp:lastModifiedBy>Robaula</cp:lastModifiedBy>
  <cp:revision>2</cp:revision>
  <cp:lastPrinted>2015-02-14T18:16:00Z</cp:lastPrinted>
  <dcterms:created xsi:type="dcterms:W3CDTF">2015-10-13T03:08:00Z</dcterms:created>
  <dcterms:modified xsi:type="dcterms:W3CDTF">2015-10-13T03:08:00Z</dcterms:modified>
</cp:coreProperties>
</file>