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E26" w:rsidRPr="00A63569" w:rsidRDefault="006D0E26" w:rsidP="006D0E26">
      <w:pPr>
        <w:jc w:val="center"/>
        <w:rPr>
          <w:rFonts w:ascii="Arial Narrow" w:hAnsi="Arial Narrow" w:cs="Arial"/>
          <w:b/>
          <w:lang w:val="es-ES"/>
        </w:rPr>
      </w:pPr>
      <w:r w:rsidRPr="00A63569">
        <w:rPr>
          <w:rFonts w:ascii="Arial Narrow" w:hAnsi="Arial Narrow" w:cs="Arial"/>
          <w:b/>
          <w:noProof/>
          <w:lang w:eastAsia="es-CR"/>
        </w:rPr>
        <w:drawing>
          <wp:inline distT="0" distB="0" distL="0" distR="0" wp14:anchorId="106C5279" wp14:editId="26A49C70">
            <wp:extent cx="1456829" cy="962728"/>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eti-logo-cmyk-01.png"/>
                    <pic:cNvPicPr/>
                  </pic:nvPicPr>
                  <pic:blipFill rotWithShape="1">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t="20257" b="13659"/>
                    <a:stretch/>
                  </pic:blipFill>
                  <pic:spPr bwMode="auto">
                    <a:xfrm>
                      <a:off x="0" y="0"/>
                      <a:ext cx="1479339" cy="977604"/>
                    </a:xfrm>
                    <a:prstGeom prst="rect">
                      <a:avLst/>
                    </a:prstGeom>
                    <a:ln>
                      <a:noFill/>
                    </a:ln>
                    <a:extLst>
                      <a:ext uri="{53640926-AAD7-44D8-BBD7-CCE9431645EC}">
                        <a14:shadowObscured xmlns:a14="http://schemas.microsoft.com/office/drawing/2010/main"/>
                      </a:ext>
                    </a:extLst>
                  </pic:spPr>
                </pic:pic>
              </a:graphicData>
            </a:graphic>
          </wp:inline>
        </w:drawing>
      </w:r>
      <w:r w:rsidRPr="00A63569">
        <w:rPr>
          <w:rFonts w:ascii="Arial Narrow" w:hAnsi="Arial Narrow" w:cs="Arial"/>
          <w:b/>
          <w:noProof/>
          <w:lang w:eastAsia="es-CR"/>
        </w:rPr>
        <w:drawing>
          <wp:inline distT="0" distB="0" distL="0" distR="0" wp14:anchorId="14123C2C" wp14:editId="1A9B2267">
            <wp:extent cx="1146984" cy="8985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AE.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4522" cy="904430"/>
                    </a:xfrm>
                    <a:prstGeom prst="rect">
                      <a:avLst/>
                    </a:prstGeom>
                  </pic:spPr>
                </pic:pic>
              </a:graphicData>
            </a:graphic>
          </wp:inline>
        </w:drawing>
      </w:r>
      <w:r w:rsidRPr="00A63569">
        <w:rPr>
          <w:rFonts w:ascii="Calibri" w:eastAsia="Calibri" w:hAnsi="Calibri"/>
          <w:noProof/>
          <w:lang w:eastAsia="es-CR"/>
        </w:rPr>
        <w:drawing>
          <wp:inline distT="0" distB="0" distL="0" distR="0" wp14:anchorId="4C8388A8" wp14:editId="6D1E7A8F">
            <wp:extent cx="942975" cy="1009650"/>
            <wp:effectExtent l="0" t="0" r="9525" b="0"/>
            <wp:docPr id="17" name="Imagen 17" descr="Logo GEF P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F PPD"/>
                    <pic:cNvPicPr>
                      <a:picLocks noChangeAspect="1" noChangeArrowheads="1"/>
                    </pic:cNvPicPr>
                  </pic:nvPicPr>
                  <pic:blipFill rotWithShape="1">
                    <a:blip r:embed="rId12" cstate="print">
                      <a:grayscl/>
                      <a:extLst>
                        <a:ext uri="{28A0092B-C50C-407E-A947-70E740481C1C}">
                          <a14:useLocalDpi xmlns:a14="http://schemas.microsoft.com/office/drawing/2010/main" val="0"/>
                        </a:ext>
                      </a:extLst>
                    </a:blip>
                    <a:srcRect l="9053" r="50206"/>
                    <a:stretch/>
                  </pic:blipFill>
                  <pic:spPr bwMode="auto">
                    <a:xfrm>
                      <a:off x="0" y="0"/>
                      <a:ext cx="942975" cy="1009650"/>
                    </a:xfrm>
                    <a:prstGeom prst="rect">
                      <a:avLst/>
                    </a:prstGeom>
                    <a:noFill/>
                    <a:ln>
                      <a:noFill/>
                    </a:ln>
                    <a:extLst>
                      <a:ext uri="{53640926-AAD7-44D8-BBD7-CCE9431645EC}">
                        <a14:shadowObscured xmlns:a14="http://schemas.microsoft.com/office/drawing/2010/main"/>
                      </a:ext>
                    </a:extLst>
                  </pic:spPr>
                </pic:pic>
              </a:graphicData>
            </a:graphic>
          </wp:inline>
        </w:drawing>
      </w:r>
      <w:r w:rsidRPr="00A63569">
        <w:rPr>
          <w:rFonts w:ascii="Arial Narrow" w:hAnsi="Arial Narrow" w:cs="Arial"/>
          <w:b/>
          <w:noProof/>
          <w:lang w:eastAsia="es-CR"/>
        </w:rPr>
        <w:drawing>
          <wp:inline distT="0" distB="0" distL="0" distR="0" wp14:anchorId="45509E82" wp14:editId="40DDC40F">
            <wp:extent cx="1077058" cy="933450"/>
            <wp:effectExtent l="0" t="0" r="889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UD 50 AÑOS.jpg"/>
                    <pic:cNvPicPr/>
                  </pic:nvPicPr>
                  <pic:blipFill>
                    <a:blip r:embed="rId13">
                      <a:extLst>
                        <a:ext uri="{28A0092B-C50C-407E-A947-70E740481C1C}">
                          <a14:useLocalDpi xmlns:a14="http://schemas.microsoft.com/office/drawing/2010/main" val="0"/>
                        </a:ext>
                      </a:extLst>
                    </a:blip>
                    <a:stretch>
                      <a:fillRect/>
                    </a:stretch>
                  </pic:blipFill>
                  <pic:spPr>
                    <a:xfrm>
                      <a:off x="0" y="0"/>
                      <a:ext cx="1090641" cy="945222"/>
                    </a:xfrm>
                    <a:prstGeom prst="rect">
                      <a:avLst/>
                    </a:prstGeom>
                  </pic:spPr>
                </pic:pic>
              </a:graphicData>
            </a:graphic>
          </wp:inline>
        </w:drawing>
      </w:r>
      <w:r w:rsidRPr="00A63569">
        <w:rPr>
          <w:rFonts w:ascii="Arial Narrow" w:hAnsi="Arial Narrow" w:cs="Arial"/>
          <w:b/>
          <w:noProof/>
          <w:lang w:eastAsia="es-CR"/>
        </w:rPr>
        <w:drawing>
          <wp:inline distT="0" distB="0" distL="0" distR="0" wp14:anchorId="16B73D55" wp14:editId="0EB89D1B">
            <wp:extent cx="1123950" cy="963386"/>
            <wp:effectExtent l="0" t="0" r="0" b="825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sgp.jpg"/>
                    <pic:cNvPicPr/>
                  </pic:nvPicPr>
                  <pic:blipFill>
                    <a:blip r:embed="rId14">
                      <a:extLst>
                        <a:ext uri="{28A0092B-C50C-407E-A947-70E740481C1C}">
                          <a14:useLocalDpi xmlns:a14="http://schemas.microsoft.com/office/drawing/2010/main" val="0"/>
                        </a:ext>
                      </a:extLst>
                    </a:blip>
                    <a:stretch>
                      <a:fillRect/>
                    </a:stretch>
                  </pic:blipFill>
                  <pic:spPr>
                    <a:xfrm>
                      <a:off x="0" y="0"/>
                      <a:ext cx="1137447" cy="974955"/>
                    </a:xfrm>
                    <a:prstGeom prst="rect">
                      <a:avLst/>
                    </a:prstGeom>
                  </pic:spPr>
                </pic:pic>
              </a:graphicData>
            </a:graphic>
          </wp:inline>
        </w:drawing>
      </w:r>
    </w:p>
    <w:p w:rsidR="00707E02" w:rsidRPr="00A63569" w:rsidRDefault="003B3E99" w:rsidP="00BB7623">
      <w:pPr>
        <w:jc w:val="center"/>
        <w:rPr>
          <w:rFonts w:ascii="Arial Black" w:hAnsi="Arial Black"/>
          <w:sz w:val="44"/>
          <w:szCs w:val="44"/>
        </w:rPr>
      </w:pPr>
      <w:r w:rsidRPr="00A63569">
        <w:rPr>
          <w:rFonts w:ascii="Arial Black" w:hAnsi="Arial Black"/>
          <w:sz w:val="44"/>
          <w:szCs w:val="44"/>
        </w:rPr>
        <w:t>Reunión de Comité Directivo Nacional</w:t>
      </w:r>
    </w:p>
    <w:p w:rsidR="003B3E99" w:rsidRPr="00A63569" w:rsidRDefault="00707E02" w:rsidP="00BB7623">
      <w:pPr>
        <w:ind w:firstLine="708"/>
        <w:rPr>
          <w:rFonts w:ascii="Arial Black" w:hAnsi="Arial Black"/>
          <w:b/>
          <w:sz w:val="24"/>
          <w:szCs w:val="24"/>
        </w:rPr>
      </w:pPr>
      <w:r w:rsidRPr="00A63569">
        <w:rPr>
          <w:b/>
          <w:sz w:val="24"/>
          <w:szCs w:val="24"/>
        </w:rPr>
        <w:t>Fecha: 25</w:t>
      </w:r>
      <w:r w:rsidR="003B3E99" w:rsidRPr="00A63569">
        <w:rPr>
          <w:b/>
          <w:sz w:val="24"/>
          <w:szCs w:val="24"/>
        </w:rPr>
        <w:t xml:space="preserve"> de </w:t>
      </w:r>
      <w:r w:rsidR="00E129C4" w:rsidRPr="00A63569">
        <w:rPr>
          <w:b/>
          <w:sz w:val="24"/>
          <w:szCs w:val="24"/>
        </w:rPr>
        <w:t>agosto</w:t>
      </w:r>
      <w:r w:rsidR="003B3E99" w:rsidRPr="00A63569">
        <w:rPr>
          <w:b/>
          <w:sz w:val="24"/>
          <w:szCs w:val="24"/>
        </w:rPr>
        <w:t xml:space="preserve"> de 2016</w:t>
      </w:r>
    </w:p>
    <w:p w:rsidR="003B3E99" w:rsidRPr="00A63569" w:rsidRDefault="00707E02" w:rsidP="00BB7623">
      <w:pPr>
        <w:ind w:left="708"/>
        <w:jc w:val="both"/>
        <w:rPr>
          <w:sz w:val="24"/>
          <w:szCs w:val="24"/>
        </w:rPr>
      </w:pPr>
      <w:r w:rsidRPr="00A63569">
        <w:rPr>
          <w:b/>
          <w:sz w:val="24"/>
          <w:szCs w:val="24"/>
        </w:rPr>
        <w:t>Lugar:</w:t>
      </w:r>
      <w:r w:rsidRPr="00A63569">
        <w:rPr>
          <w:sz w:val="24"/>
          <w:szCs w:val="24"/>
        </w:rPr>
        <w:t xml:space="preserve"> </w:t>
      </w:r>
      <w:r w:rsidR="00BB7623" w:rsidRPr="00A63569">
        <w:rPr>
          <w:sz w:val="24"/>
          <w:szCs w:val="24"/>
          <w:lang w:eastAsia="es-CR"/>
        </w:rPr>
        <w:t>La Granja-Palmares de Alajuela</w:t>
      </w:r>
      <w:r w:rsidR="008E17FC" w:rsidRPr="00A63569">
        <w:rPr>
          <w:sz w:val="24"/>
          <w:szCs w:val="24"/>
          <w:lang w:eastAsia="es-CR"/>
        </w:rPr>
        <w:t>.</w:t>
      </w:r>
      <w:r w:rsidR="00BB7623" w:rsidRPr="00A63569">
        <w:rPr>
          <w:sz w:val="24"/>
          <w:szCs w:val="24"/>
          <w:lang w:eastAsia="es-CR"/>
        </w:rPr>
        <w:t xml:space="preserve"> </w:t>
      </w:r>
      <w:r w:rsidR="003B3E99" w:rsidRPr="00A63569">
        <w:rPr>
          <w:sz w:val="24"/>
          <w:szCs w:val="24"/>
        </w:rPr>
        <w:t>Fundación Madre Verde</w:t>
      </w:r>
    </w:p>
    <w:p w:rsidR="008E17FC" w:rsidRPr="00A63569" w:rsidRDefault="008E17FC" w:rsidP="00E20EAD">
      <w:pPr>
        <w:ind w:left="708"/>
        <w:jc w:val="both"/>
        <w:rPr>
          <w:b/>
          <w:sz w:val="24"/>
          <w:szCs w:val="24"/>
        </w:rPr>
      </w:pPr>
      <w:r w:rsidRPr="00A63569">
        <w:rPr>
          <w:b/>
          <w:sz w:val="24"/>
          <w:szCs w:val="24"/>
        </w:rPr>
        <w:t>Agenda</w:t>
      </w:r>
      <w:r w:rsidR="00E20EAD" w:rsidRPr="00A63569">
        <w:rPr>
          <w:b/>
          <w:sz w:val="24"/>
          <w:szCs w:val="24"/>
        </w:rPr>
        <w:t>:</w:t>
      </w:r>
      <w:r w:rsidRPr="00A63569">
        <w:rPr>
          <w:b/>
          <w:sz w:val="24"/>
          <w:szCs w:val="24"/>
        </w:rPr>
        <w:t xml:space="preserve"> </w:t>
      </w:r>
    </w:p>
    <w:tbl>
      <w:tblPr>
        <w:tblStyle w:val="Tablanormal3"/>
        <w:tblW w:w="5000" w:type="pct"/>
        <w:tblLook w:val="04A0" w:firstRow="1" w:lastRow="0" w:firstColumn="1" w:lastColumn="0" w:noHBand="0" w:noVBand="1"/>
      </w:tblPr>
      <w:tblGrid>
        <w:gridCol w:w="1037"/>
        <w:gridCol w:w="8935"/>
      </w:tblGrid>
      <w:tr w:rsidR="00A63569" w:rsidRPr="00A63569" w:rsidTr="00BB76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20" w:type="pct"/>
          </w:tcPr>
          <w:p w:rsidR="008E17FC" w:rsidRPr="00A63569" w:rsidRDefault="008E17FC" w:rsidP="00944723">
            <w:pPr>
              <w:rPr>
                <w:b w:val="0"/>
                <w:bCs w:val="0"/>
                <w:caps w:val="0"/>
                <w:sz w:val="24"/>
                <w:szCs w:val="24"/>
              </w:rPr>
            </w:pPr>
            <w:r w:rsidRPr="00A63569">
              <w:rPr>
                <w:b w:val="0"/>
                <w:bCs w:val="0"/>
                <w:caps w:val="0"/>
                <w:sz w:val="24"/>
                <w:szCs w:val="24"/>
              </w:rPr>
              <w:t>Hora</w:t>
            </w:r>
          </w:p>
        </w:tc>
        <w:tc>
          <w:tcPr>
            <w:tcW w:w="4480" w:type="pct"/>
          </w:tcPr>
          <w:p w:rsidR="008E17FC" w:rsidRPr="00A63569" w:rsidRDefault="008E17FC" w:rsidP="00944723">
            <w:pPr>
              <w:cnfStyle w:val="100000000000" w:firstRow="1" w:lastRow="0" w:firstColumn="0" w:lastColumn="0" w:oddVBand="0" w:evenVBand="0" w:oddHBand="0" w:evenHBand="0" w:firstRowFirstColumn="0" w:firstRowLastColumn="0" w:lastRowFirstColumn="0" w:lastRowLastColumn="0"/>
              <w:rPr>
                <w:b w:val="0"/>
                <w:bCs w:val="0"/>
                <w:caps w:val="0"/>
                <w:sz w:val="24"/>
                <w:szCs w:val="24"/>
              </w:rPr>
            </w:pPr>
          </w:p>
        </w:tc>
      </w:tr>
      <w:tr w:rsidR="00A63569" w:rsidRPr="00A63569" w:rsidTr="00BB7623">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520" w:type="pct"/>
          </w:tcPr>
          <w:p w:rsidR="008E17FC" w:rsidRPr="00A63569" w:rsidRDefault="008E17FC" w:rsidP="00E12B53">
            <w:pPr>
              <w:rPr>
                <w:sz w:val="24"/>
                <w:szCs w:val="24"/>
              </w:rPr>
            </w:pPr>
            <w:r w:rsidRPr="00A63569">
              <w:rPr>
                <w:b w:val="0"/>
                <w:sz w:val="24"/>
                <w:szCs w:val="24"/>
              </w:rPr>
              <w:t xml:space="preserve">   8:30</w:t>
            </w:r>
          </w:p>
        </w:tc>
        <w:tc>
          <w:tcPr>
            <w:tcW w:w="4480" w:type="pct"/>
          </w:tcPr>
          <w:p w:rsidR="008E17FC" w:rsidRPr="00A63569" w:rsidRDefault="008E17FC" w:rsidP="00E12B53">
            <w:pPr>
              <w:cnfStyle w:val="000000100000" w:firstRow="0" w:lastRow="0" w:firstColumn="0" w:lastColumn="0" w:oddVBand="0" w:evenVBand="0" w:oddHBand="1" w:evenHBand="0" w:firstRowFirstColumn="0" w:firstRowLastColumn="0" w:lastRowFirstColumn="0" w:lastRowLastColumn="0"/>
              <w:rPr>
                <w:sz w:val="24"/>
                <w:szCs w:val="24"/>
              </w:rPr>
            </w:pPr>
            <w:r w:rsidRPr="00A63569">
              <w:rPr>
                <w:sz w:val="24"/>
                <w:szCs w:val="24"/>
              </w:rPr>
              <w:t>Desayuno en la Reserva Madre Verde, en Palmares.</w:t>
            </w:r>
          </w:p>
          <w:p w:rsidR="008E17FC" w:rsidRPr="00A63569" w:rsidRDefault="008E17FC" w:rsidP="00E12B53">
            <w:pPr>
              <w:ind w:left="708"/>
              <w:cnfStyle w:val="000000100000" w:firstRow="0" w:lastRow="0" w:firstColumn="0" w:lastColumn="0" w:oddVBand="0" w:evenVBand="0" w:oddHBand="1" w:evenHBand="0" w:firstRowFirstColumn="0" w:firstRowLastColumn="0" w:lastRowFirstColumn="0" w:lastRowLastColumn="0"/>
              <w:rPr>
                <w:sz w:val="24"/>
                <w:szCs w:val="24"/>
              </w:rPr>
            </w:pPr>
          </w:p>
        </w:tc>
      </w:tr>
      <w:tr w:rsidR="00A63569" w:rsidRPr="00A63569" w:rsidTr="00BB7623">
        <w:trPr>
          <w:trHeight w:val="80"/>
        </w:trPr>
        <w:tc>
          <w:tcPr>
            <w:cnfStyle w:val="001000000000" w:firstRow="0" w:lastRow="0" w:firstColumn="1" w:lastColumn="0" w:oddVBand="0" w:evenVBand="0" w:oddHBand="0" w:evenHBand="0" w:firstRowFirstColumn="0" w:firstRowLastColumn="0" w:lastRowFirstColumn="0" w:lastRowLastColumn="0"/>
            <w:tcW w:w="520" w:type="pct"/>
          </w:tcPr>
          <w:p w:rsidR="008E17FC" w:rsidRPr="00A63569" w:rsidRDefault="00944723" w:rsidP="00944723">
            <w:pPr>
              <w:rPr>
                <w:sz w:val="24"/>
                <w:szCs w:val="24"/>
              </w:rPr>
            </w:pPr>
            <w:r w:rsidRPr="00A63569">
              <w:rPr>
                <w:b w:val="0"/>
                <w:sz w:val="24"/>
                <w:szCs w:val="24"/>
              </w:rPr>
              <w:t xml:space="preserve"> </w:t>
            </w:r>
            <w:r w:rsidR="008E17FC" w:rsidRPr="00A63569">
              <w:rPr>
                <w:b w:val="0"/>
                <w:sz w:val="24"/>
                <w:szCs w:val="24"/>
              </w:rPr>
              <w:t>9:00</w:t>
            </w:r>
          </w:p>
        </w:tc>
        <w:tc>
          <w:tcPr>
            <w:tcW w:w="4480" w:type="pct"/>
          </w:tcPr>
          <w:p w:rsidR="008E17FC" w:rsidRPr="00A63569" w:rsidRDefault="008E17FC" w:rsidP="00944723">
            <w:pPr>
              <w:cnfStyle w:val="000000000000" w:firstRow="0" w:lastRow="0" w:firstColumn="0" w:lastColumn="0" w:oddVBand="0" w:evenVBand="0" w:oddHBand="0" w:evenHBand="0" w:firstRowFirstColumn="0" w:firstRowLastColumn="0" w:lastRowFirstColumn="0" w:lastRowLastColumn="0"/>
              <w:rPr>
                <w:sz w:val="24"/>
                <w:szCs w:val="24"/>
              </w:rPr>
            </w:pPr>
            <w:r w:rsidRPr="00A63569">
              <w:rPr>
                <w:sz w:val="24"/>
                <w:szCs w:val="24"/>
              </w:rPr>
              <w:t>Presentación sobre el Corredor Biológico Montes del Aguacate</w:t>
            </w:r>
          </w:p>
        </w:tc>
      </w:tr>
      <w:tr w:rsidR="00A63569" w:rsidRPr="00A63569" w:rsidTr="00BB762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20" w:type="pct"/>
          </w:tcPr>
          <w:p w:rsidR="008E17FC" w:rsidRPr="00A63569" w:rsidRDefault="00944723" w:rsidP="00944723">
            <w:pPr>
              <w:rPr>
                <w:sz w:val="24"/>
                <w:szCs w:val="24"/>
              </w:rPr>
            </w:pPr>
            <w:r w:rsidRPr="00A63569">
              <w:rPr>
                <w:b w:val="0"/>
                <w:sz w:val="24"/>
                <w:szCs w:val="24"/>
              </w:rPr>
              <w:t xml:space="preserve"> </w:t>
            </w:r>
            <w:r w:rsidR="008E17FC" w:rsidRPr="00A63569">
              <w:rPr>
                <w:b w:val="0"/>
                <w:sz w:val="24"/>
                <w:szCs w:val="24"/>
              </w:rPr>
              <w:t>9:30</w:t>
            </w:r>
          </w:p>
        </w:tc>
        <w:tc>
          <w:tcPr>
            <w:tcW w:w="4480" w:type="pct"/>
          </w:tcPr>
          <w:p w:rsidR="008E17FC" w:rsidRPr="00A63569" w:rsidRDefault="008E17FC" w:rsidP="00944723">
            <w:pPr>
              <w:cnfStyle w:val="000000100000" w:firstRow="0" w:lastRow="0" w:firstColumn="0" w:lastColumn="0" w:oddVBand="0" w:evenVBand="0" w:oddHBand="1" w:evenHBand="0" w:firstRowFirstColumn="0" w:firstRowLastColumn="0" w:lastRowFirstColumn="0" w:lastRowLastColumn="0"/>
              <w:rPr>
                <w:sz w:val="24"/>
                <w:szCs w:val="24"/>
              </w:rPr>
            </w:pPr>
            <w:r w:rsidRPr="00A63569">
              <w:rPr>
                <w:sz w:val="24"/>
                <w:szCs w:val="24"/>
              </w:rPr>
              <w:t xml:space="preserve"> Presentación acerca del quehacer de la Fundación Madre Verde.</w:t>
            </w:r>
          </w:p>
          <w:p w:rsidR="008E17FC" w:rsidRPr="00A63569" w:rsidRDefault="008E17FC" w:rsidP="00944723">
            <w:pPr>
              <w:cnfStyle w:val="000000100000" w:firstRow="0" w:lastRow="0" w:firstColumn="0" w:lastColumn="0" w:oddVBand="0" w:evenVBand="0" w:oddHBand="1" w:evenHBand="0" w:firstRowFirstColumn="0" w:firstRowLastColumn="0" w:lastRowFirstColumn="0" w:lastRowLastColumn="0"/>
              <w:rPr>
                <w:sz w:val="24"/>
                <w:szCs w:val="24"/>
              </w:rPr>
            </w:pPr>
          </w:p>
          <w:p w:rsidR="008E17FC" w:rsidRPr="00A63569" w:rsidRDefault="008E17FC" w:rsidP="00944723">
            <w:pPr>
              <w:cnfStyle w:val="000000100000" w:firstRow="0" w:lastRow="0" w:firstColumn="0" w:lastColumn="0" w:oddVBand="0" w:evenVBand="0" w:oddHBand="1" w:evenHBand="0" w:firstRowFirstColumn="0" w:firstRowLastColumn="0" w:lastRowFirstColumn="0" w:lastRowLastColumn="0"/>
              <w:rPr>
                <w:sz w:val="24"/>
                <w:szCs w:val="24"/>
              </w:rPr>
            </w:pPr>
          </w:p>
        </w:tc>
      </w:tr>
      <w:tr w:rsidR="00A63569" w:rsidRPr="00A63569" w:rsidTr="00BB7623">
        <w:tc>
          <w:tcPr>
            <w:cnfStyle w:val="001000000000" w:firstRow="0" w:lastRow="0" w:firstColumn="1" w:lastColumn="0" w:oddVBand="0" w:evenVBand="0" w:oddHBand="0" w:evenHBand="0" w:firstRowFirstColumn="0" w:firstRowLastColumn="0" w:lastRowFirstColumn="0" w:lastRowLastColumn="0"/>
            <w:tcW w:w="520" w:type="pct"/>
          </w:tcPr>
          <w:p w:rsidR="008E17FC" w:rsidRPr="00A63569" w:rsidRDefault="008E17FC" w:rsidP="00944723">
            <w:pPr>
              <w:rPr>
                <w:sz w:val="24"/>
                <w:szCs w:val="24"/>
              </w:rPr>
            </w:pPr>
            <w:r w:rsidRPr="00A63569">
              <w:rPr>
                <w:b w:val="0"/>
                <w:sz w:val="24"/>
                <w:szCs w:val="24"/>
              </w:rPr>
              <w:t>10:00</w:t>
            </w:r>
          </w:p>
        </w:tc>
        <w:tc>
          <w:tcPr>
            <w:tcW w:w="4480" w:type="pct"/>
          </w:tcPr>
          <w:p w:rsidR="008E17FC" w:rsidRPr="00A63569" w:rsidRDefault="008E17FC" w:rsidP="00944723">
            <w:pPr>
              <w:cnfStyle w:val="000000000000" w:firstRow="0" w:lastRow="0" w:firstColumn="0" w:lastColumn="0" w:oddVBand="0" w:evenVBand="0" w:oddHBand="0" w:evenHBand="0" w:firstRowFirstColumn="0" w:firstRowLastColumn="0" w:lastRowFirstColumn="0" w:lastRowLastColumn="0"/>
              <w:rPr>
                <w:sz w:val="24"/>
                <w:szCs w:val="24"/>
              </w:rPr>
            </w:pPr>
            <w:r w:rsidRPr="00A63569">
              <w:rPr>
                <w:sz w:val="24"/>
                <w:szCs w:val="24"/>
              </w:rPr>
              <w:t>Gira de campo dentro de la Reserva Madre Verde</w:t>
            </w:r>
          </w:p>
        </w:tc>
      </w:tr>
      <w:tr w:rsidR="00A63569" w:rsidRPr="00A63569" w:rsidTr="00BB7623">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520" w:type="pct"/>
          </w:tcPr>
          <w:p w:rsidR="008E17FC" w:rsidRPr="00A63569" w:rsidRDefault="008E17FC" w:rsidP="00944723">
            <w:pPr>
              <w:rPr>
                <w:sz w:val="24"/>
                <w:szCs w:val="24"/>
              </w:rPr>
            </w:pPr>
            <w:r w:rsidRPr="00A63569">
              <w:rPr>
                <w:b w:val="0"/>
                <w:sz w:val="24"/>
                <w:szCs w:val="24"/>
              </w:rPr>
              <w:t>12:00</w:t>
            </w:r>
          </w:p>
        </w:tc>
        <w:tc>
          <w:tcPr>
            <w:tcW w:w="4480" w:type="pct"/>
          </w:tcPr>
          <w:p w:rsidR="008E17FC" w:rsidRPr="00A63569" w:rsidRDefault="008E17FC" w:rsidP="00944723">
            <w:pPr>
              <w:cnfStyle w:val="000000100000" w:firstRow="0" w:lastRow="0" w:firstColumn="0" w:lastColumn="0" w:oddVBand="0" w:evenVBand="0" w:oddHBand="1" w:evenHBand="0" w:firstRowFirstColumn="0" w:firstRowLastColumn="0" w:lastRowFirstColumn="0" w:lastRowLastColumn="0"/>
              <w:rPr>
                <w:sz w:val="24"/>
                <w:szCs w:val="24"/>
              </w:rPr>
            </w:pPr>
            <w:r w:rsidRPr="00A63569">
              <w:rPr>
                <w:sz w:val="24"/>
                <w:szCs w:val="24"/>
              </w:rPr>
              <w:t>Almuerzo</w:t>
            </w:r>
          </w:p>
        </w:tc>
      </w:tr>
      <w:tr w:rsidR="00A63569" w:rsidRPr="00A63569" w:rsidTr="00BB7623">
        <w:tc>
          <w:tcPr>
            <w:cnfStyle w:val="001000000000" w:firstRow="0" w:lastRow="0" w:firstColumn="1" w:lastColumn="0" w:oddVBand="0" w:evenVBand="0" w:oddHBand="0" w:evenHBand="0" w:firstRowFirstColumn="0" w:firstRowLastColumn="0" w:lastRowFirstColumn="0" w:lastRowLastColumn="0"/>
            <w:tcW w:w="520" w:type="pct"/>
          </w:tcPr>
          <w:p w:rsidR="008E17FC" w:rsidRPr="00A63569" w:rsidRDefault="008E17FC" w:rsidP="00E12B53">
            <w:pPr>
              <w:rPr>
                <w:sz w:val="24"/>
                <w:szCs w:val="24"/>
              </w:rPr>
            </w:pPr>
            <w:r w:rsidRPr="00A63569">
              <w:rPr>
                <w:b w:val="0"/>
                <w:sz w:val="24"/>
                <w:szCs w:val="24"/>
              </w:rPr>
              <w:t xml:space="preserve">  1:00</w:t>
            </w:r>
          </w:p>
        </w:tc>
        <w:tc>
          <w:tcPr>
            <w:tcW w:w="4480" w:type="pct"/>
          </w:tcPr>
          <w:p w:rsidR="008E17FC" w:rsidRPr="00A63569" w:rsidRDefault="008E17FC" w:rsidP="00E12B53">
            <w:pPr>
              <w:cnfStyle w:val="000000000000" w:firstRow="0" w:lastRow="0" w:firstColumn="0" w:lastColumn="0" w:oddVBand="0" w:evenVBand="0" w:oddHBand="0" w:evenHBand="0" w:firstRowFirstColumn="0" w:firstRowLastColumn="0" w:lastRowFirstColumn="0" w:lastRowLastColumn="0"/>
              <w:rPr>
                <w:sz w:val="24"/>
                <w:szCs w:val="24"/>
              </w:rPr>
            </w:pPr>
            <w:r w:rsidRPr="00A63569">
              <w:rPr>
                <w:sz w:val="24"/>
                <w:szCs w:val="24"/>
              </w:rPr>
              <w:t>Presentación sobre el avance del proceso de elaboración de propuestas.</w:t>
            </w:r>
          </w:p>
          <w:p w:rsidR="008E17FC" w:rsidRPr="00A63569" w:rsidRDefault="008E17FC" w:rsidP="00E12B53">
            <w:pPr>
              <w:cnfStyle w:val="000000000000" w:firstRow="0" w:lastRow="0" w:firstColumn="0" w:lastColumn="0" w:oddVBand="0" w:evenVBand="0" w:oddHBand="0" w:evenHBand="0" w:firstRowFirstColumn="0" w:firstRowLastColumn="0" w:lastRowFirstColumn="0" w:lastRowLastColumn="0"/>
              <w:rPr>
                <w:sz w:val="24"/>
                <w:szCs w:val="24"/>
              </w:rPr>
            </w:pPr>
          </w:p>
          <w:p w:rsidR="008E17FC" w:rsidRPr="00A63569" w:rsidRDefault="008E17FC" w:rsidP="00E12B53">
            <w:pPr>
              <w:cnfStyle w:val="000000000000" w:firstRow="0" w:lastRow="0" w:firstColumn="0" w:lastColumn="0" w:oddVBand="0" w:evenVBand="0" w:oddHBand="0" w:evenHBand="0" w:firstRowFirstColumn="0" w:firstRowLastColumn="0" w:lastRowFirstColumn="0" w:lastRowLastColumn="0"/>
              <w:rPr>
                <w:sz w:val="24"/>
                <w:szCs w:val="24"/>
              </w:rPr>
            </w:pPr>
            <w:r w:rsidRPr="00A63569">
              <w:rPr>
                <w:sz w:val="24"/>
                <w:szCs w:val="24"/>
              </w:rPr>
              <w:t>Análisis de la Propuesta de FIDERPARC (ver adjunto)</w:t>
            </w:r>
          </w:p>
          <w:p w:rsidR="00553909" w:rsidRPr="00A63569" w:rsidRDefault="00553909" w:rsidP="00E12B53">
            <w:pPr>
              <w:cnfStyle w:val="000000000000" w:firstRow="0" w:lastRow="0" w:firstColumn="0" w:lastColumn="0" w:oddVBand="0" w:evenVBand="0" w:oddHBand="0" w:evenHBand="0" w:firstRowFirstColumn="0" w:firstRowLastColumn="0" w:lastRowFirstColumn="0" w:lastRowLastColumn="0"/>
              <w:rPr>
                <w:sz w:val="24"/>
                <w:szCs w:val="24"/>
              </w:rPr>
            </w:pPr>
            <w:r w:rsidRPr="00A63569">
              <w:rPr>
                <w:sz w:val="24"/>
                <w:szCs w:val="24"/>
              </w:rPr>
              <w:t>Propuesta para elaboración de documentos de proyectos para 3 grupos de mujeres</w:t>
            </w:r>
          </w:p>
        </w:tc>
      </w:tr>
      <w:tr w:rsidR="00A63569" w:rsidRPr="00A63569" w:rsidTr="00BB7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pct"/>
          </w:tcPr>
          <w:p w:rsidR="008E17FC" w:rsidRPr="00A63569" w:rsidRDefault="00944723" w:rsidP="00944723">
            <w:pPr>
              <w:rPr>
                <w:sz w:val="24"/>
                <w:szCs w:val="24"/>
              </w:rPr>
            </w:pPr>
            <w:r w:rsidRPr="00A63569">
              <w:rPr>
                <w:b w:val="0"/>
                <w:sz w:val="24"/>
                <w:szCs w:val="24"/>
              </w:rPr>
              <w:t xml:space="preserve"> </w:t>
            </w:r>
            <w:r w:rsidR="008E17FC" w:rsidRPr="00A63569">
              <w:rPr>
                <w:b w:val="0"/>
                <w:sz w:val="24"/>
                <w:szCs w:val="24"/>
              </w:rPr>
              <w:t>2:00</w:t>
            </w:r>
          </w:p>
        </w:tc>
        <w:tc>
          <w:tcPr>
            <w:tcW w:w="4480" w:type="pct"/>
          </w:tcPr>
          <w:p w:rsidR="008E17FC" w:rsidRPr="00A63569" w:rsidRDefault="008E17FC" w:rsidP="00944723">
            <w:pPr>
              <w:cnfStyle w:val="000000100000" w:firstRow="0" w:lastRow="0" w:firstColumn="0" w:lastColumn="0" w:oddVBand="0" w:evenVBand="0" w:oddHBand="1" w:evenHBand="0" w:firstRowFirstColumn="0" w:firstRowLastColumn="0" w:lastRowFirstColumn="0" w:lastRowLastColumn="0"/>
              <w:rPr>
                <w:sz w:val="24"/>
                <w:szCs w:val="24"/>
              </w:rPr>
            </w:pPr>
            <w:r w:rsidRPr="00A63569">
              <w:rPr>
                <w:sz w:val="24"/>
                <w:szCs w:val="24"/>
              </w:rPr>
              <w:t>Informe de la implementación del Plan de Acción de Género</w:t>
            </w:r>
          </w:p>
        </w:tc>
      </w:tr>
      <w:tr w:rsidR="00A63569" w:rsidRPr="00A63569" w:rsidTr="00BB7623">
        <w:tc>
          <w:tcPr>
            <w:cnfStyle w:val="001000000000" w:firstRow="0" w:lastRow="0" w:firstColumn="1" w:lastColumn="0" w:oddVBand="0" w:evenVBand="0" w:oddHBand="0" w:evenHBand="0" w:firstRowFirstColumn="0" w:firstRowLastColumn="0" w:lastRowFirstColumn="0" w:lastRowLastColumn="0"/>
            <w:tcW w:w="520" w:type="pct"/>
          </w:tcPr>
          <w:p w:rsidR="008E17FC" w:rsidRPr="00A63569" w:rsidRDefault="008E17FC" w:rsidP="00E12B53">
            <w:pPr>
              <w:rPr>
                <w:sz w:val="24"/>
                <w:szCs w:val="24"/>
              </w:rPr>
            </w:pPr>
            <w:r w:rsidRPr="00A63569">
              <w:rPr>
                <w:b w:val="0"/>
                <w:sz w:val="24"/>
                <w:szCs w:val="24"/>
              </w:rPr>
              <w:t xml:space="preserve">  3:00</w:t>
            </w:r>
          </w:p>
        </w:tc>
        <w:tc>
          <w:tcPr>
            <w:tcW w:w="4480" w:type="pct"/>
          </w:tcPr>
          <w:p w:rsidR="008E17FC" w:rsidRPr="00A63569" w:rsidRDefault="008E17FC" w:rsidP="00E12B53">
            <w:pPr>
              <w:cnfStyle w:val="000000000000" w:firstRow="0" w:lastRow="0" w:firstColumn="0" w:lastColumn="0" w:oddVBand="0" w:evenVBand="0" w:oddHBand="0" w:evenHBand="0" w:firstRowFirstColumn="0" w:firstRowLastColumn="0" w:lastRowFirstColumn="0" w:lastRowLastColumn="0"/>
              <w:rPr>
                <w:sz w:val="24"/>
                <w:szCs w:val="24"/>
              </w:rPr>
            </w:pPr>
            <w:r w:rsidRPr="00A63569">
              <w:rPr>
                <w:sz w:val="24"/>
                <w:szCs w:val="24"/>
              </w:rPr>
              <w:t>Café</w:t>
            </w:r>
          </w:p>
          <w:p w:rsidR="008E17FC" w:rsidRPr="00A63569" w:rsidRDefault="008E17FC" w:rsidP="00E12B53">
            <w:pPr>
              <w:cnfStyle w:val="000000000000" w:firstRow="0" w:lastRow="0" w:firstColumn="0" w:lastColumn="0" w:oddVBand="0" w:evenVBand="0" w:oddHBand="0" w:evenHBand="0" w:firstRowFirstColumn="0" w:firstRowLastColumn="0" w:lastRowFirstColumn="0" w:lastRowLastColumn="0"/>
              <w:rPr>
                <w:sz w:val="24"/>
                <w:szCs w:val="24"/>
              </w:rPr>
            </w:pPr>
          </w:p>
        </w:tc>
      </w:tr>
      <w:tr w:rsidR="00A63569" w:rsidRPr="00A63569" w:rsidTr="00BB7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pct"/>
          </w:tcPr>
          <w:p w:rsidR="008E17FC" w:rsidRPr="00A63569" w:rsidRDefault="008E17FC" w:rsidP="00E12B53">
            <w:pPr>
              <w:rPr>
                <w:sz w:val="24"/>
                <w:szCs w:val="24"/>
              </w:rPr>
            </w:pPr>
            <w:r w:rsidRPr="00A63569">
              <w:rPr>
                <w:b w:val="0"/>
                <w:sz w:val="24"/>
                <w:szCs w:val="24"/>
              </w:rPr>
              <w:t xml:space="preserve">  3:30</w:t>
            </w:r>
          </w:p>
        </w:tc>
        <w:tc>
          <w:tcPr>
            <w:tcW w:w="4480" w:type="pct"/>
          </w:tcPr>
          <w:p w:rsidR="008E17FC" w:rsidRPr="00A63569" w:rsidRDefault="008E17FC" w:rsidP="00E12B53">
            <w:pPr>
              <w:cnfStyle w:val="000000100000" w:firstRow="0" w:lastRow="0" w:firstColumn="0" w:lastColumn="0" w:oddVBand="0" w:evenVBand="0" w:oddHBand="1" w:evenHBand="0" w:firstRowFirstColumn="0" w:firstRowLastColumn="0" w:lastRowFirstColumn="0" w:lastRowLastColumn="0"/>
              <w:rPr>
                <w:sz w:val="24"/>
                <w:szCs w:val="24"/>
              </w:rPr>
            </w:pPr>
            <w:r w:rsidRPr="00A63569">
              <w:rPr>
                <w:sz w:val="24"/>
                <w:szCs w:val="24"/>
              </w:rPr>
              <w:t>Salida de Palmares a San José.</w:t>
            </w:r>
          </w:p>
        </w:tc>
      </w:tr>
    </w:tbl>
    <w:p w:rsidR="008E17FC" w:rsidRPr="00A63569" w:rsidRDefault="008E17FC" w:rsidP="008E17FC">
      <w:pPr>
        <w:pStyle w:val="Prrafodelista"/>
        <w:rPr>
          <w:b/>
          <w:sz w:val="24"/>
          <w:szCs w:val="24"/>
          <w:lang w:eastAsia="es-CR"/>
        </w:rPr>
      </w:pPr>
    </w:p>
    <w:p w:rsidR="003B3E99" w:rsidRPr="00A63569" w:rsidRDefault="008E17FC" w:rsidP="00E20EAD">
      <w:pPr>
        <w:ind w:left="708"/>
        <w:jc w:val="both"/>
        <w:rPr>
          <w:b/>
          <w:sz w:val="24"/>
          <w:szCs w:val="24"/>
        </w:rPr>
      </w:pPr>
      <w:r w:rsidRPr="00A63569">
        <w:rPr>
          <w:b/>
          <w:sz w:val="24"/>
          <w:szCs w:val="24"/>
        </w:rPr>
        <w:t xml:space="preserve">Participantes </w:t>
      </w:r>
    </w:p>
    <w:p w:rsidR="003B3E99" w:rsidRPr="00A63569" w:rsidRDefault="003B3E99" w:rsidP="003B3E99">
      <w:pPr>
        <w:spacing w:after="0"/>
        <w:rPr>
          <w:sz w:val="24"/>
          <w:szCs w:val="24"/>
        </w:rPr>
      </w:pPr>
      <w:r w:rsidRPr="00A63569">
        <w:rPr>
          <w:sz w:val="24"/>
          <w:szCs w:val="24"/>
        </w:rPr>
        <w:t>Heidy Murillo, FECON</w:t>
      </w:r>
    </w:p>
    <w:p w:rsidR="003B3E99" w:rsidRPr="00A63569" w:rsidRDefault="003B3E99" w:rsidP="003B3E99">
      <w:pPr>
        <w:spacing w:after="0"/>
        <w:rPr>
          <w:sz w:val="24"/>
          <w:szCs w:val="24"/>
        </w:rPr>
      </w:pPr>
      <w:r w:rsidRPr="00A63569">
        <w:rPr>
          <w:sz w:val="24"/>
          <w:szCs w:val="24"/>
        </w:rPr>
        <w:t>Donald Vásquez, SINAC</w:t>
      </w:r>
    </w:p>
    <w:p w:rsidR="003B3E99" w:rsidRPr="00A63569" w:rsidRDefault="003B3E99" w:rsidP="003B3E99">
      <w:pPr>
        <w:spacing w:after="0"/>
        <w:rPr>
          <w:sz w:val="24"/>
          <w:szCs w:val="24"/>
        </w:rPr>
      </w:pPr>
      <w:r w:rsidRPr="00A63569">
        <w:rPr>
          <w:sz w:val="24"/>
          <w:szCs w:val="24"/>
        </w:rPr>
        <w:t>Patricia Bolaños, MINAE</w:t>
      </w:r>
    </w:p>
    <w:p w:rsidR="003B3E99" w:rsidRPr="00A63569" w:rsidRDefault="003B3E99" w:rsidP="003B3E99">
      <w:pPr>
        <w:spacing w:after="0"/>
        <w:rPr>
          <w:sz w:val="24"/>
          <w:szCs w:val="24"/>
        </w:rPr>
      </w:pPr>
      <w:r w:rsidRPr="00A63569">
        <w:rPr>
          <w:sz w:val="24"/>
          <w:szCs w:val="24"/>
        </w:rPr>
        <w:t>Cinthya Quirós, ACTUAR</w:t>
      </w:r>
    </w:p>
    <w:p w:rsidR="003B3E99" w:rsidRPr="00A63569" w:rsidRDefault="003B3E99" w:rsidP="003B3E99">
      <w:pPr>
        <w:spacing w:after="0"/>
        <w:rPr>
          <w:sz w:val="24"/>
          <w:szCs w:val="24"/>
        </w:rPr>
      </w:pPr>
      <w:r w:rsidRPr="00A63569">
        <w:rPr>
          <w:sz w:val="24"/>
          <w:szCs w:val="24"/>
        </w:rPr>
        <w:t>Florangel Villegas, UNED</w:t>
      </w:r>
    </w:p>
    <w:p w:rsidR="003B3E99" w:rsidRPr="00A63569" w:rsidRDefault="003B3E99" w:rsidP="003B3E99">
      <w:pPr>
        <w:spacing w:after="0"/>
        <w:rPr>
          <w:sz w:val="24"/>
          <w:szCs w:val="24"/>
        </w:rPr>
      </w:pPr>
      <w:r w:rsidRPr="00A63569">
        <w:rPr>
          <w:sz w:val="24"/>
          <w:szCs w:val="24"/>
        </w:rPr>
        <w:t>Ana Lucia Orozco, PNUD</w:t>
      </w:r>
    </w:p>
    <w:p w:rsidR="003B3E99" w:rsidRPr="00A63569" w:rsidRDefault="003B3E99" w:rsidP="003B3E99">
      <w:pPr>
        <w:spacing w:after="0"/>
        <w:rPr>
          <w:sz w:val="24"/>
          <w:szCs w:val="24"/>
        </w:rPr>
      </w:pPr>
      <w:r w:rsidRPr="00A63569">
        <w:rPr>
          <w:sz w:val="24"/>
          <w:szCs w:val="24"/>
        </w:rPr>
        <w:t>Jeannina Gutiérrez, MIDEPLAN</w:t>
      </w:r>
    </w:p>
    <w:p w:rsidR="003B3E99" w:rsidRPr="00A63569" w:rsidRDefault="003B3E99" w:rsidP="003B3E99">
      <w:pPr>
        <w:spacing w:after="0"/>
        <w:rPr>
          <w:sz w:val="24"/>
          <w:szCs w:val="24"/>
        </w:rPr>
      </w:pPr>
      <w:r w:rsidRPr="00A63569">
        <w:rPr>
          <w:sz w:val="24"/>
          <w:szCs w:val="24"/>
        </w:rPr>
        <w:t>Diego Lynch, ANAI</w:t>
      </w:r>
    </w:p>
    <w:p w:rsidR="003B3E99" w:rsidRPr="00A63569" w:rsidRDefault="003B3E99" w:rsidP="003B3E99">
      <w:pPr>
        <w:spacing w:after="0"/>
        <w:rPr>
          <w:sz w:val="24"/>
          <w:szCs w:val="24"/>
        </w:rPr>
      </w:pPr>
      <w:r w:rsidRPr="00A63569">
        <w:rPr>
          <w:sz w:val="24"/>
          <w:szCs w:val="24"/>
        </w:rPr>
        <w:t>Carlos Barboza, ASA- MAG San Mateo</w:t>
      </w:r>
    </w:p>
    <w:p w:rsidR="003B3E99" w:rsidRPr="00A63569" w:rsidRDefault="00E129C4" w:rsidP="003B3E99">
      <w:pPr>
        <w:spacing w:after="0"/>
        <w:rPr>
          <w:sz w:val="24"/>
          <w:szCs w:val="24"/>
        </w:rPr>
      </w:pPr>
      <w:r w:rsidRPr="00A63569">
        <w:rPr>
          <w:sz w:val="24"/>
          <w:szCs w:val="24"/>
        </w:rPr>
        <w:t>Víctor</w:t>
      </w:r>
      <w:r w:rsidR="003B3E99" w:rsidRPr="00A63569">
        <w:rPr>
          <w:sz w:val="24"/>
          <w:szCs w:val="24"/>
        </w:rPr>
        <w:t xml:space="preserve"> Salazar, ASA- MAG Esparza</w:t>
      </w:r>
    </w:p>
    <w:p w:rsidR="003B3E99" w:rsidRPr="00A63569" w:rsidRDefault="003B3E99" w:rsidP="003B3E99">
      <w:pPr>
        <w:spacing w:after="0"/>
        <w:rPr>
          <w:sz w:val="24"/>
          <w:szCs w:val="24"/>
        </w:rPr>
      </w:pPr>
      <w:r w:rsidRPr="00A63569">
        <w:rPr>
          <w:sz w:val="24"/>
          <w:szCs w:val="24"/>
        </w:rPr>
        <w:lastRenderedPageBreak/>
        <w:t>Mariano Espinoza, SINAC CADETI</w:t>
      </w:r>
    </w:p>
    <w:p w:rsidR="003B3E99" w:rsidRPr="00A63569" w:rsidRDefault="003B3E99" w:rsidP="003B3E99">
      <w:pPr>
        <w:spacing w:after="0"/>
        <w:rPr>
          <w:sz w:val="24"/>
          <w:szCs w:val="24"/>
        </w:rPr>
      </w:pPr>
      <w:r w:rsidRPr="00A63569">
        <w:rPr>
          <w:sz w:val="24"/>
          <w:szCs w:val="24"/>
        </w:rPr>
        <w:t>Oscar Lucke, CADETI</w:t>
      </w:r>
    </w:p>
    <w:p w:rsidR="003B3E99" w:rsidRPr="00A63569" w:rsidRDefault="003B3E99" w:rsidP="003B3E99">
      <w:pPr>
        <w:spacing w:after="0"/>
        <w:rPr>
          <w:sz w:val="24"/>
          <w:szCs w:val="24"/>
        </w:rPr>
      </w:pPr>
    </w:p>
    <w:p w:rsidR="00E577EA" w:rsidRPr="00A63569" w:rsidRDefault="00E577EA" w:rsidP="003B3E99">
      <w:pPr>
        <w:spacing w:after="0"/>
        <w:rPr>
          <w:sz w:val="24"/>
          <w:szCs w:val="24"/>
        </w:rPr>
      </w:pPr>
    </w:p>
    <w:p w:rsidR="003B3E99" w:rsidRPr="00A63569" w:rsidRDefault="003B3E99" w:rsidP="00E20EAD">
      <w:pPr>
        <w:spacing w:after="0"/>
        <w:ind w:firstLine="708"/>
        <w:rPr>
          <w:b/>
          <w:sz w:val="24"/>
          <w:szCs w:val="24"/>
        </w:rPr>
      </w:pPr>
      <w:r w:rsidRPr="00A63569">
        <w:rPr>
          <w:b/>
          <w:sz w:val="24"/>
          <w:szCs w:val="24"/>
        </w:rPr>
        <w:t>Invitados especiales:</w:t>
      </w:r>
    </w:p>
    <w:p w:rsidR="00E20EAD" w:rsidRPr="00A63569" w:rsidRDefault="00E20EAD" w:rsidP="00E20EAD">
      <w:pPr>
        <w:spacing w:after="0"/>
        <w:ind w:firstLine="708"/>
        <w:rPr>
          <w:b/>
          <w:sz w:val="24"/>
          <w:szCs w:val="24"/>
        </w:rPr>
      </w:pPr>
    </w:p>
    <w:p w:rsidR="003B3E99" w:rsidRPr="00A63569" w:rsidRDefault="003B3E99" w:rsidP="003B3E99">
      <w:pPr>
        <w:spacing w:after="0"/>
        <w:rPr>
          <w:sz w:val="24"/>
          <w:szCs w:val="24"/>
        </w:rPr>
      </w:pPr>
      <w:r w:rsidRPr="00A63569">
        <w:rPr>
          <w:sz w:val="24"/>
          <w:szCs w:val="24"/>
        </w:rPr>
        <w:t>Edgar Ulate, SINAC ACOPAC</w:t>
      </w:r>
    </w:p>
    <w:p w:rsidR="003B3E99" w:rsidRPr="00A63569" w:rsidRDefault="003B3E99" w:rsidP="003B3E99">
      <w:pPr>
        <w:spacing w:after="0"/>
        <w:rPr>
          <w:sz w:val="24"/>
          <w:szCs w:val="24"/>
        </w:rPr>
      </w:pPr>
      <w:r w:rsidRPr="00A63569">
        <w:rPr>
          <w:sz w:val="24"/>
          <w:szCs w:val="24"/>
        </w:rPr>
        <w:t>Jorge</w:t>
      </w:r>
      <w:r w:rsidR="00884674" w:rsidRPr="00A63569">
        <w:rPr>
          <w:sz w:val="24"/>
          <w:szCs w:val="24"/>
        </w:rPr>
        <w:t xml:space="preserve"> </w:t>
      </w:r>
      <w:r w:rsidR="00C75318" w:rsidRPr="00A63569">
        <w:rPr>
          <w:sz w:val="24"/>
          <w:szCs w:val="24"/>
        </w:rPr>
        <w:t>Rodríguez</w:t>
      </w:r>
      <w:r w:rsidRPr="00A63569">
        <w:rPr>
          <w:sz w:val="24"/>
          <w:szCs w:val="24"/>
        </w:rPr>
        <w:t>, SINAC ACOPAC</w:t>
      </w:r>
    </w:p>
    <w:p w:rsidR="003B3E99" w:rsidRPr="00A63569" w:rsidRDefault="003B3E99" w:rsidP="003B3E99">
      <w:pPr>
        <w:spacing w:after="0"/>
        <w:rPr>
          <w:sz w:val="24"/>
          <w:szCs w:val="24"/>
        </w:rPr>
      </w:pPr>
      <w:r w:rsidRPr="00A63569">
        <w:rPr>
          <w:sz w:val="24"/>
          <w:szCs w:val="24"/>
        </w:rPr>
        <w:t>Pamela</w:t>
      </w:r>
      <w:r w:rsidR="00884674" w:rsidRPr="00A63569">
        <w:rPr>
          <w:sz w:val="24"/>
          <w:szCs w:val="24"/>
        </w:rPr>
        <w:t xml:space="preserve"> Campos</w:t>
      </w:r>
      <w:r w:rsidRPr="00A63569">
        <w:rPr>
          <w:sz w:val="24"/>
          <w:szCs w:val="24"/>
        </w:rPr>
        <w:t>, Madre Verde</w:t>
      </w:r>
    </w:p>
    <w:p w:rsidR="003B3E99" w:rsidRPr="00A63569" w:rsidRDefault="003B3E99" w:rsidP="003B3E99">
      <w:pPr>
        <w:spacing w:after="0"/>
        <w:rPr>
          <w:sz w:val="24"/>
          <w:szCs w:val="24"/>
        </w:rPr>
      </w:pPr>
      <w:r w:rsidRPr="00A63569">
        <w:rPr>
          <w:sz w:val="24"/>
          <w:szCs w:val="24"/>
        </w:rPr>
        <w:t>Francisco Azofeifa Cascante</w:t>
      </w:r>
    </w:p>
    <w:p w:rsidR="003B3E99" w:rsidRPr="00A63569" w:rsidRDefault="003B3E99" w:rsidP="003B3E99">
      <w:pPr>
        <w:spacing w:after="0"/>
        <w:rPr>
          <w:sz w:val="24"/>
          <w:szCs w:val="24"/>
        </w:rPr>
      </w:pPr>
    </w:p>
    <w:p w:rsidR="003B3E99" w:rsidRPr="00A63569" w:rsidRDefault="003B3E99" w:rsidP="00E20EAD">
      <w:pPr>
        <w:spacing w:after="0"/>
        <w:ind w:firstLine="708"/>
        <w:rPr>
          <w:b/>
          <w:sz w:val="24"/>
          <w:szCs w:val="24"/>
        </w:rPr>
      </w:pPr>
      <w:r w:rsidRPr="00A63569">
        <w:rPr>
          <w:b/>
          <w:sz w:val="24"/>
          <w:szCs w:val="24"/>
        </w:rPr>
        <w:t>Equipo PPD:</w:t>
      </w:r>
    </w:p>
    <w:p w:rsidR="00E20EAD" w:rsidRPr="00A63569" w:rsidRDefault="00E20EAD" w:rsidP="00E20EAD">
      <w:pPr>
        <w:spacing w:after="0"/>
        <w:ind w:firstLine="708"/>
        <w:rPr>
          <w:b/>
          <w:sz w:val="24"/>
          <w:szCs w:val="24"/>
        </w:rPr>
      </w:pPr>
    </w:p>
    <w:p w:rsidR="003B3E99" w:rsidRPr="00A63569" w:rsidRDefault="003B3E99" w:rsidP="003B3E99">
      <w:pPr>
        <w:spacing w:after="0"/>
        <w:rPr>
          <w:sz w:val="24"/>
          <w:szCs w:val="24"/>
        </w:rPr>
      </w:pPr>
      <w:r w:rsidRPr="00A63569">
        <w:rPr>
          <w:sz w:val="24"/>
          <w:szCs w:val="24"/>
        </w:rPr>
        <w:t>Eduardo Mata, Coordinador Nacional PPD, Secretario del CDN</w:t>
      </w:r>
    </w:p>
    <w:p w:rsidR="003B3E99" w:rsidRPr="00A63569" w:rsidRDefault="003B3E99" w:rsidP="003B3E99">
      <w:pPr>
        <w:spacing w:after="0"/>
        <w:rPr>
          <w:sz w:val="24"/>
          <w:szCs w:val="24"/>
        </w:rPr>
      </w:pPr>
      <w:r w:rsidRPr="00A63569">
        <w:rPr>
          <w:sz w:val="24"/>
          <w:szCs w:val="24"/>
        </w:rPr>
        <w:t>Paula Zúñiga, Asistente Técnica del PPD</w:t>
      </w:r>
    </w:p>
    <w:p w:rsidR="003B3E99" w:rsidRPr="00A63569" w:rsidRDefault="003B3E99" w:rsidP="003B3E99">
      <w:pPr>
        <w:spacing w:after="0"/>
        <w:rPr>
          <w:sz w:val="24"/>
          <w:szCs w:val="24"/>
        </w:rPr>
      </w:pPr>
      <w:r w:rsidRPr="00A63569">
        <w:rPr>
          <w:sz w:val="24"/>
          <w:szCs w:val="24"/>
        </w:rPr>
        <w:t>Ingrid Sanchez, Asistente Administrativa del PPD</w:t>
      </w:r>
    </w:p>
    <w:p w:rsidR="003B3E99" w:rsidRPr="00A63569" w:rsidRDefault="003B3E99" w:rsidP="003B3E99">
      <w:pPr>
        <w:spacing w:after="0"/>
        <w:rPr>
          <w:sz w:val="24"/>
          <w:szCs w:val="24"/>
        </w:rPr>
      </w:pPr>
    </w:p>
    <w:p w:rsidR="003B3E99" w:rsidRPr="00A63569" w:rsidRDefault="008E17FC" w:rsidP="008E17FC">
      <w:pPr>
        <w:pStyle w:val="Prrafodelista"/>
        <w:numPr>
          <w:ilvl w:val="0"/>
          <w:numId w:val="3"/>
        </w:numPr>
        <w:spacing w:after="0"/>
        <w:rPr>
          <w:b/>
          <w:sz w:val="24"/>
          <w:szCs w:val="24"/>
        </w:rPr>
      </w:pPr>
      <w:r w:rsidRPr="00A63569">
        <w:rPr>
          <w:b/>
          <w:sz w:val="24"/>
          <w:szCs w:val="24"/>
        </w:rPr>
        <w:t xml:space="preserve">Bienvenida, </w:t>
      </w:r>
      <w:r w:rsidR="00BB7623" w:rsidRPr="00A63569">
        <w:rPr>
          <w:b/>
          <w:sz w:val="24"/>
          <w:szCs w:val="24"/>
        </w:rPr>
        <w:t>p</w:t>
      </w:r>
      <w:r w:rsidRPr="00A63569">
        <w:rPr>
          <w:b/>
          <w:sz w:val="24"/>
          <w:szCs w:val="24"/>
        </w:rPr>
        <w:t>resentación de la</w:t>
      </w:r>
      <w:r w:rsidR="003B3E99" w:rsidRPr="00A63569">
        <w:rPr>
          <w:b/>
          <w:sz w:val="24"/>
          <w:szCs w:val="24"/>
        </w:rPr>
        <w:t xml:space="preserve"> </w:t>
      </w:r>
      <w:r w:rsidR="00BB7623" w:rsidRPr="00A63569">
        <w:rPr>
          <w:b/>
          <w:sz w:val="24"/>
          <w:szCs w:val="24"/>
        </w:rPr>
        <w:t>a</w:t>
      </w:r>
      <w:r w:rsidRPr="00A63569">
        <w:rPr>
          <w:b/>
          <w:sz w:val="24"/>
          <w:szCs w:val="24"/>
        </w:rPr>
        <w:t xml:space="preserve">genda y de </w:t>
      </w:r>
      <w:r w:rsidR="003B3E99" w:rsidRPr="00A63569">
        <w:rPr>
          <w:b/>
          <w:sz w:val="24"/>
          <w:szCs w:val="24"/>
        </w:rPr>
        <w:t>los participantes</w:t>
      </w:r>
    </w:p>
    <w:p w:rsidR="00E20EAD" w:rsidRPr="00A63569" w:rsidRDefault="00E20EAD" w:rsidP="00E20EAD">
      <w:pPr>
        <w:spacing w:after="0"/>
        <w:rPr>
          <w:sz w:val="24"/>
          <w:szCs w:val="24"/>
        </w:rPr>
      </w:pPr>
    </w:p>
    <w:p w:rsidR="008E17FC" w:rsidRPr="00A63569" w:rsidRDefault="008E17FC" w:rsidP="00E20EAD">
      <w:pPr>
        <w:spacing w:after="0"/>
        <w:rPr>
          <w:sz w:val="24"/>
          <w:szCs w:val="24"/>
        </w:rPr>
      </w:pPr>
      <w:r w:rsidRPr="00A63569">
        <w:rPr>
          <w:sz w:val="24"/>
          <w:szCs w:val="24"/>
        </w:rPr>
        <w:t>Eduardo Mata Coordinador del PPD presenta la agenda e insta a presentar cada uno de los nuevos integrantes de la sesión y del CD</w:t>
      </w:r>
      <w:r w:rsidR="00BB7623" w:rsidRPr="00A63569">
        <w:rPr>
          <w:sz w:val="24"/>
          <w:szCs w:val="24"/>
        </w:rPr>
        <w:t>N</w:t>
      </w:r>
      <w:r w:rsidRPr="00A63569">
        <w:rPr>
          <w:sz w:val="24"/>
          <w:szCs w:val="24"/>
        </w:rPr>
        <w:t>.</w:t>
      </w:r>
    </w:p>
    <w:p w:rsidR="00E577EA" w:rsidRPr="00A63569" w:rsidRDefault="00E577EA" w:rsidP="008E17FC">
      <w:pPr>
        <w:pStyle w:val="Prrafodelista"/>
        <w:spacing w:after="0"/>
        <w:rPr>
          <w:sz w:val="24"/>
          <w:szCs w:val="24"/>
        </w:rPr>
      </w:pPr>
    </w:p>
    <w:p w:rsidR="00BB7623" w:rsidRPr="00A63569" w:rsidRDefault="00BB7623" w:rsidP="00BB7623">
      <w:pPr>
        <w:pStyle w:val="Prrafodelista"/>
        <w:numPr>
          <w:ilvl w:val="0"/>
          <w:numId w:val="3"/>
        </w:numPr>
        <w:spacing w:after="0"/>
        <w:rPr>
          <w:b/>
          <w:sz w:val="24"/>
          <w:szCs w:val="24"/>
        </w:rPr>
      </w:pPr>
      <w:r w:rsidRPr="00A63569">
        <w:rPr>
          <w:b/>
          <w:sz w:val="24"/>
          <w:szCs w:val="24"/>
        </w:rPr>
        <w:t>Corredor Biológico Montes del Aguacate</w:t>
      </w:r>
    </w:p>
    <w:p w:rsidR="00BB7623" w:rsidRPr="00A63569" w:rsidRDefault="00BB7623" w:rsidP="00BB7623">
      <w:pPr>
        <w:spacing w:after="0"/>
        <w:rPr>
          <w:b/>
          <w:sz w:val="24"/>
          <w:szCs w:val="24"/>
        </w:rPr>
      </w:pPr>
    </w:p>
    <w:p w:rsidR="003B3E99" w:rsidRPr="00A63569" w:rsidRDefault="00E577EA" w:rsidP="00E20EAD">
      <w:pPr>
        <w:spacing w:after="0"/>
        <w:jc w:val="both"/>
        <w:rPr>
          <w:sz w:val="24"/>
          <w:szCs w:val="24"/>
        </w:rPr>
      </w:pPr>
      <w:r w:rsidRPr="00A63569">
        <w:rPr>
          <w:sz w:val="24"/>
          <w:szCs w:val="24"/>
        </w:rPr>
        <w:t>Edgar Ulate</w:t>
      </w:r>
      <w:r w:rsidR="00BB7623" w:rsidRPr="00A63569">
        <w:rPr>
          <w:sz w:val="24"/>
          <w:szCs w:val="24"/>
        </w:rPr>
        <w:t xml:space="preserve">, </w:t>
      </w:r>
      <w:r w:rsidR="00E20EAD" w:rsidRPr="00A63569">
        <w:rPr>
          <w:sz w:val="24"/>
          <w:szCs w:val="24"/>
        </w:rPr>
        <w:t xml:space="preserve">Enlace de Corredores Biologicos del </w:t>
      </w:r>
      <w:r w:rsidR="00BB7623" w:rsidRPr="00A63569">
        <w:rPr>
          <w:sz w:val="24"/>
          <w:szCs w:val="24"/>
        </w:rPr>
        <w:t>Área de Conservación Pacifico Central ACOPAC-</w:t>
      </w:r>
      <w:r w:rsidRPr="00A63569">
        <w:rPr>
          <w:sz w:val="24"/>
          <w:szCs w:val="24"/>
        </w:rPr>
        <w:t xml:space="preserve">SINAC </w:t>
      </w:r>
      <w:r w:rsidR="00DC1C46" w:rsidRPr="00A63569">
        <w:rPr>
          <w:sz w:val="24"/>
          <w:szCs w:val="24"/>
        </w:rPr>
        <w:t xml:space="preserve">presentó al CDN el trabajo que se ha realizado en el CBMA, </w:t>
      </w:r>
      <w:r w:rsidR="00E20EAD" w:rsidRPr="00A63569">
        <w:rPr>
          <w:sz w:val="24"/>
          <w:szCs w:val="24"/>
        </w:rPr>
        <w:t xml:space="preserve">las gestiones que se están realizando con diferentes instituciones gubernamentales </w:t>
      </w:r>
      <w:r w:rsidR="00DC1C46" w:rsidRPr="00A63569">
        <w:rPr>
          <w:sz w:val="24"/>
          <w:szCs w:val="24"/>
        </w:rPr>
        <w:t xml:space="preserve">y las prioridades de conservación identificadas por los estudios científicos más actualizados. </w:t>
      </w:r>
    </w:p>
    <w:p w:rsidR="00E20EAD" w:rsidRPr="00A63569" w:rsidRDefault="00E20EAD" w:rsidP="00805B09">
      <w:pPr>
        <w:pStyle w:val="Prrafodelista"/>
        <w:numPr>
          <w:ilvl w:val="0"/>
          <w:numId w:val="3"/>
        </w:numPr>
        <w:spacing w:after="0"/>
        <w:jc w:val="both"/>
        <w:rPr>
          <w:sz w:val="24"/>
          <w:szCs w:val="24"/>
        </w:rPr>
      </w:pPr>
      <w:r w:rsidRPr="00A63569">
        <w:rPr>
          <w:sz w:val="24"/>
          <w:szCs w:val="24"/>
        </w:rPr>
        <w:t>El proceso</w:t>
      </w:r>
      <w:r w:rsidR="00C942A7" w:rsidRPr="00A63569">
        <w:rPr>
          <w:sz w:val="24"/>
          <w:szCs w:val="24"/>
        </w:rPr>
        <w:t xml:space="preserve"> </w:t>
      </w:r>
      <w:r w:rsidRPr="00A63569">
        <w:rPr>
          <w:sz w:val="24"/>
          <w:szCs w:val="24"/>
        </w:rPr>
        <w:t xml:space="preserve">del </w:t>
      </w:r>
      <w:r w:rsidR="003B3E99" w:rsidRPr="00A63569">
        <w:rPr>
          <w:sz w:val="24"/>
          <w:szCs w:val="24"/>
        </w:rPr>
        <w:t xml:space="preserve">INDER </w:t>
      </w:r>
      <w:r w:rsidRPr="00A63569">
        <w:rPr>
          <w:sz w:val="24"/>
          <w:szCs w:val="24"/>
        </w:rPr>
        <w:t>ha permitido</w:t>
      </w:r>
      <w:r w:rsidR="003B3E99" w:rsidRPr="00A63569">
        <w:rPr>
          <w:sz w:val="24"/>
          <w:szCs w:val="24"/>
        </w:rPr>
        <w:t xml:space="preserve"> traslada</w:t>
      </w:r>
      <w:r w:rsidRPr="00A63569">
        <w:rPr>
          <w:sz w:val="24"/>
          <w:szCs w:val="24"/>
        </w:rPr>
        <w:t>r</w:t>
      </w:r>
      <w:r w:rsidR="003B3E99" w:rsidRPr="00A63569">
        <w:rPr>
          <w:sz w:val="24"/>
          <w:szCs w:val="24"/>
        </w:rPr>
        <w:t xml:space="preserve"> </w:t>
      </w:r>
      <w:r w:rsidR="00C942A7" w:rsidRPr="00A63569">
        <w:rPr>
          <w:sz w:val="24"/>
          <w:szCs w:val="24"/>
        </w:rPr>
        <w:t xml:space="preserve">reservas </w:t>
      </w:r>
      <w:r w:rsidRPr="00A63569">
        <w:rPr>
          <w:sz w:val="24"/>
          <w:szCs w:val="24"/>
        </w:rPr>
        <w:t>privadas de hasta 66 hectáreas para que las puedan administrar las ASADAS. El CB ha fortalecido el trabajo de estas</w:t>
      </w:r>
      <w:r w:rsidR="003B3E99" w:rsidRPr="00A63569">
        <w:rPr>
          <w:sz w:val="24"/>
          <w:szCs w:val="24"/>
        </w:rPr>
        <w:t xml:space="preserve"> OBC para que puedan hacer la c</w:t>
      </w:r>
      <w:r w:rsidR="000001CC" w:rsidRPr="00A63569">
        <w:rPr>
          <w:sz w:val="24"/>
          <w:szCs w:val="24"/>
        </w:rPr>
        <w:t>onservación de las reservas</w:t>
      </w:r>
      <w:r w:rsidRPr="00A63569">
        <w:rPr>
          <w:sz w:val="24"/>
          <w:szCs w:val="24"/>
        </w:rPr>
        <w:t>,</w:t>
      </w:r>
      <w:r w:rsidR="000001CC" w:rsidRPr="00A63569">
        <w:rPr>
          <w:sz w:val="24"/>
          <w:szCs w:val="24"/>
        </w:rPr>
        <w:t xml:space="preserve"> y </w:t>
      </w:r>
      <w:r w:rsidR="003B3E99" w:rsidRPr="00A63569">
        <w:rPr>
          <w:sz w:val="24"/>
          <w:szCs w:val="24"/>
        </w:rPr>
        <w:t xml:space="preserve">puedan </w:t>
      </w:r>
      <w:r w:rsidRPr="00A63569">
        <w:rPr>
          <w:sz w:val="24"/>
          <w:szCs w:val="24"/>
        </w:rPr>
        <w:t xml:space="preserve">desarrollar dentro de estos terrenos actividades productivas como turismo, </w:t>
      </w:r>
      <w:r w:rsidR="003B3E99" w:rsidRPr="00A63569">
        <w:rPr>
          <w:sz w:val="24"/>
          <w:szCs w:val="24"/>
        </w:rPr>
        <w:t>in</w:t>
      </w:r>
      <w:r w:rsidR="000001CC" w:rsidRPr="00A63569">
        <w:rPr>
          <w:sz w:val="24"/>
          <w:szCs w:val="24"/>
        </w:rPr>
        <w:t>vestigación, educación</w:t>
      </w:r>
      <w:r w:rsidRPr="00A63569">
        <w:rPr>
          <w:sz w:val="24"/>
          <w:szCs w:val="24"/>
        </w:rPr>
        <w:t>, entre otras.</w:t>
      </w:r>
    </w:p>
    <w:p w:rsidR="00E20EAD" w:rsidRPr="00A63569" w:rsidRDefault="00E20EAD" w:rsidP="00C36BB1">
      <w:pPr>
        <w:pStyle w:val="Prrafodelista"/>
        <w:numPr>
          <w:ilvl w:val="0"/>
          <w:numId w:val="3"/>
        </w:numPr>
        <w:spacing w:after="0"/>
        <w:jc w:val="both"/>
        <w:rPr>
          <w:sz w:val="24"/>
          <w:szCs w:val="24"/>
        </w:rPr>
      </w:pPr>
      <w:r w:rsidRPr="00A63569">
        <w:rPr>
          <w:sz w:val="24"/>
          <w:szCs w:val="24"/>
        </w:rPr>
        <w:t xml:space="preserve">El CBMA ha propuesto la creación de una </w:t>
      </w:r>
      <w:r w:rsidR="000001CC" w:rsidRPr="00A63569">
        <w:rPr>
          <w:sz w:val="24"/>
          <w:szCs w:val="24"/>
        </w:rPr>
        <w:t>Red</w:t>
      </w:r>
      <w:r w:rsidR="003B3E99" w:rsidRPr="00A63569">
        <w:rPr>
          <w:sz w:val="24"/>
          <w:szCs w:val="24"/>
        </w:rPr>
        <w:t xml:space="preserve"> de </w:t>
      </w:r>
      <w:r w:rsidRPr="00A63569">
        <w:rPr>
          <w:sz w:val="24"/>
          <w:szCs w:val="24"/>
        </w:rPr>
        <w:t>R</w:t>
      </w:r>
      <w:r w:rsidR="003B3E99" w:rsidRPr="00A63569">
        <w:rPr>
          <w:sz w:val="24"/>
          <w:szCs w:val="24"/>
        </w:rPr>
        <w:t xml:space="preserve">eservas </w:t>
      </w:r>
      <w:r w:rsidRPr="00A63569">
        <w:rPr>
          <w:sz w:val="24"/>
          <w:szCs w:val="24"/>
        </w:rPr>
        <w:t>P</w:t>
      </w:r>
      <w:r w:rsidR="003B3E99" w:rsidRPr="00A63569">
        <w:rPr>
          <w:sz w:val="24"/>
          <w:szCs w:val="24"/>
        </w:rPr>
        <w:t xml:space="preserve">rivadas y </w:t>
      </w:r>
      <w:r w:rsidRPr="00A63569">
        <w:rPr>
          <w:sz w:val="24"/>
          <w:szCs w:val="24"/>
        </w:rPr>
        <w:t>P</w:t>
      </w:r>
      <w:r w:rsidR="003B3E99" w:rsidRPr="00A63569">
        <w:rPr>
          <w:sz w:val="24"/>
          <w:szCs w:val="24"/>
        </w:rPr>
        <w:t>úblicas del CBMA.</w:t>
      </w:r>
    </w:p>
    <w:p w:rsidR="00E20EAD" w:rsidRPr="00A63569" w:rsidRDefault="00C942A7" w:rsidP="00E20EAD">
      <w:pPr>
        <w:pStyle w:val="Prrafodelista"/>
        <w:numPr>
          <w:ilvl w:val="0"/>
          <w:numId w:val="3"/>
        </w:numPr>
        <w:spacing w:after="0"/>
        <w:jc w:val="both"/>
        <w:rPr>
          <w:sz w:val="24"/>
          <w:szCs w:val="24"/>
        </w:rPr>
      </w:pPr>
      <w:r w:rsidRPr="00A63569">
        <w:rPr>
          <w:sz w:val="24"/>
          <w:szCs w:val="24"/>
        </w:rPr>
        <w:t>Los elementos</w:t>
      </w:r>
      <w:r w:rsidR="00C75318" w:rsidRPr="00A63569">
        <w:rPr>
          <w:sz w:val="24"/>
          <w:szCs w:val="24"/>
        </w:rPr>
        <w:t xml:space="preserve"> de</w:t>
      </w:r>
      <w:r w:rsidRPr="00A63569">
        <w:rPr>
          <w:sz w:val="24"/>
          <w:szCs w:val="24"/>
        </w:rPr>
        <w:t xml:space="preserve"> priorización del manejo en el CB son:</w:t>
      </w:r>
      <w:r w:rsidR="00C75318" w:rsidRPr="00A63569">
        <w:rPr>
          <w:sz w:val="24"/>
          <w:szCs w:val="24"/>
        </w:rPr>
        <w:t xml:space="preserve"> bosque nuboso, bosque de galería, </w:t>
      </w:r>
      <w:r w:rsidR="00E129C4" w:rsidRPr="00A63569">
        <w:rPr>
          <w:sz w:val="24"/>
          <w:szCs w:val="24"/>
        </w:rPr>
        <w:t>agro paisaje</w:t>
      </w:r>
      <w:r w:rsidR="00C75318" w:rsidRPr="00A63569">
        <w:rPr>
          <w:sz w:val="24"/>
          <w:szCs w:val="24"/>
        </w:rPr>
        <w:t>, y recurso hídrico.</w:t>
      </w:r>
    </w:p>
    <w:p w:rsidR="00E20EAD" w:rsidRPr="00A63569" w:rsidRDefault="00E20EAD" w:rsidP="00C942A7">
      <w:pPr>
        <w:pStyle w:val="Prrafodelista"/>
        <w:numPr>
          <w:ilvl w:val="0"/>
          <w:numId w:val="3"/>
        </w:numPr>
        <w:spacing w:after="0"/>
        <w:jc w:val="both"/>
        <w:rPr>
          <w:sz w:val="24"/>
          <w:szCs w:val="24"/>
        </w:rPr>
      </w:pPr>
      <w:r w:rsidRPr="00A63569">
        <w:rPr>
          <w:sz w:val="24"/>
          <w:szCs w:val="24"/>
        </w:rPr>
        <w:t>Dentro del CBMA varias organizaciones han desarrollado proyectos con el PPD, entre ellos l</w:t>
      </w:r>
      <w:r w:rsidR="00C75318" w:rsidRPr="00A63569">
        <w:rPr>
          <w:sz w:val="24"/>
          <w:szCs w:val="24"/>
        </w:rPr>
        <w:t>a Fundación Bosque Nuboso de Occidente</w:t>
      </w:r>
      <w:r w:rsidRPr="00A63569">
        <w:rPr>
          <w:sz w:val="24"/>
          <w:szCs w:val="24"/>
        </w:rPr>
        <w:t>. El Conteo Anual de Aves que realiza esta organización</w:t>
      </w:r>
      <w:r w:rsidR="00C75318" w:rsidRPr="00A63569">
        <w:rPr>
          <w:sz w:val="24"/>
          <w:szCs w:val="24"/>
        </w:rPr>
        <w:t xml:space="preserve"> ha contabilizado 11 a 12 especies que se están trasladando de las zonas baj</w:t>
      </w:r>
      <w:r w:rsidR="00C942A7" w:rsidRPr="00A63569">
        <w:rPr>
          <w:sz w:val="24"/>
          <w:szCs w:val="24"/>
        </w:rPr>
        <w:t xml:space="preserve">as a las zonas más altas del CB así como en CB </w:t>
      </w:r>
      <w:r w:rsidR="00C75318" w:rsidRPr="00A63569">
        <w:rPr>
          <w:sz w:val="24"/>
          <w:szCs w:val="24"/>
        </w:rPr>
        <w:t xml:space="preserve">Paso de las Nubes, </w:t>
      </w:r>
      <w:r w:rsidRPr="00A63569">
        <w:rPr>
          <w:sz w:val="24"/>
          <w:szCs w:val="24"/>
        </w:rPr>
        <w:t>P</w:t>
      </w:r>
      <w:r w:rsidR="00C942A7" w:rsidRPr="00A63569">
        <w:rPr>
          <w:sz w:val="24"/>
          <w:szCs w:val="24"/>
        </w:rPr>
        <w:t xml:space="preserve">eñas </w:t>
      </w:r>
      <w:r w:rsidRPr="00A63569">
        <w:rPr>
          <w:sz w:val="24"/>
          <w:szCs w:val="24"/>
        </w:rPr>
        <w:t>B</w:t>
      </w:r>
      <w:r w:rsidR="00C942A7" w:rsidRPr="00A63569">
        <w:rPr>
          <w:sz w:val="24"/>
          <w:szCs w:val="24"/>
        </w:rPr>
        <w:t>lancas</w:t>
      </w:r>
      <w:r w:rsidR="00C75318" w:rsidRPr="00A63569">
        <w:rPr>
          <w:sz w:val="24"/>
          <w:szCs w:val="24"/>
        </w:rPr>
        <w:t xml:space="preserve">, </w:t>
      </w:r>
      <w:r w:rsidRPr="00A63569">
        <w:rPr>
          <w:sz w:val="24"/>
          <w:szCs w:val="24"/>
        </w:rPr>
        <w:t>Z</w:t>
      </w:r>
      <w:r w:rsidR="00C75318" w:rsidRPr="00A63569">
        <w:rPr>
          <w:sz w:val="24"/>
          <w:szCs w:val="24"/>
        </w:rPr>
        <w:t>apotal, otras áreas del Barranca.</w:t>
      </w:r>
    </w:p>
    <w:p w:rsidR="00E20EAD" w:rsidRPr="00A63569" w:rsidRDefault="00C36BB1" w:rsidP="000001CC">
      <w:pPr>
        <w:pStyle w:val="Prrafodelista"/>
        <w:numPr>
          <w:ilvl w:val="0"/>
          <w:numId w:val="3"/>
        </w:numPr>
        <w:spacing w:after="0"/>
        <w:jc w:val="both"/>
        <w:rPr>
          <w:sz w:val="24"/>
          <w:szCs w:val="24"/>
        </w:rPr>
      </w:pPr>
      <w:r w:rsidRPr="00A63569">
        <w:rPr>
          <w:sz w:val="24"/>
          <w:szCs w:val="24"/>
        </w:rPr>
        <w:lastRenderedPageBreak/>
        <w:t>La may</w:t>
      </w:r>
      <w:r w:rsidR="00E20EAD" w:rsidRPr="00A63569">
        <w:rPr>
          <w:sz w:val="24"/>
          <w:szCs w:val="24"/>
        </w:rPr>
        <w:t xml:space="preserve">oría de los proyectos identificados para desarrollarse durante la Sexta Fase Operativa del PPD están dentro de la </w:t>
      </w:r>
      <w:r w:rsidRPr="00A63569">
        <w:rPr>
          <w:sz w:val="24"/>
          <w:szCs w:val="24"/>
        </w:rPr>
        <w:t xml:space="preserve"> zona priorizada por el estudio del CBMA</w:t>
      </w:r>
      <w:r w:rsidR="00E20EAD" w:rsidRPr="00A63569">
        <w:rPr>
          <w:sz w:val="24"/>
          <w:szCs w:val="24"/>
        </w:rPr>
        <w:t xml:space="preserve"> para las rutas de conectividad.</w:t>
      </w:r>
      <w:r w:rsidRPr="00A63569">
        <w:rPr>
          <w:sz w:val="24"/>
          <w:szCs w:val="24"/>
        </w:rPr>
        <w:t xml:space="preserve"> </w:t>
      </w:r>
      <w:r w:rsidR="00C942A7" w:rsidRPr="00A63569">
        <w:rPr>
          <w:sz w:val="24"/>
          <w:szCs w:val="24"/>
        </w:rPr>
        <w:t xml:space="preserve"> </w:t>
      </w:r>
    </w:p>
    <w:p w:rsidR="003910ED" w:rsidRPr="00A63569" w:rsidRDefault="003910ED" w:rsidP="003910ED">
      <w:pPr>
        <w:pStyle w:val="Prrafodelista"/>
        <w:numPr>
          <w:ilvl w:val="0"/>
          <w:numId w:val="3"/>
        </w:numPr>
        <w:spacing w:after="0"/>
        <w:jc w:val="both"/>
        <w:rPr>
          <w:sz w:val="24"/>
          <w:szCs w:val="24"/>
        </w:rPr>
      </w:pPr>
      <w:r w:rsidRPr="00A63569">
        <w:rPr>
          <w:sz w:val="24"/>
          <w:szCs w:val="24"/>
        </w:rPr>
        <w:t xml:space="preserve">Entre los pendientes del </w:t>
      </w:r>
      <w:r w:rsidR="00E20EAD" w:rsidRPr="00A63569">
        <w:rPr>
          <w:sz w:val="24"/>
          <w:szCs w:val="24"/>
        </w:rPr>
        <w:t>trabajo del AC</w:t>
      </w:r>
      <w:r w:rsidRPr="00A63569">
        <w:rPr>
          <w:sz w:val="24"/>
          <w:szCs w:val="24"/>
        </w:rPr>
        <w:t>O</w:t>
      </w:r>
      <w:r w:rsidR="00E20EAD" w:rsidRPr="00A63569">
        <w:rPr>
          <w:sz w:val="24"/>
          <w:szCs w:val="24"/>
        </w:rPr>
        <w:t xml:space="preserve">PAC </w:t>
      </w:r>
      <w:r w:rsidRPr="00A63569">
        <w:rPr>
          <w:sz w:val="24"/>
          <w:szCs w:val="24"/>
        </w:rPr>
        <w:t xml:space="preserve">destaca un mayor trabajo con los productores agrícolas. En la </w:t>
      </w:r>
      <w:r w:rsidR="00983389" w:rsidRPr="00A63569">
        <w:rPr>
          <w:sz w:val="24"/>
          <w:szCs w:val="24"/>
        </w:rPr>
        <w:t>naciente del Barranca,</w:t>
      </w:r>
      <w:r w:rsidR="000001CC" w:rsidRPr="00A63569">
        <w:rPr>
          <w:sz w:val="24"/>
          <w:szCs w:val="24"/>
        </w:rPr>
        <w:t xml:space="preserve"> </w:t>
      </w:r>
      <w:r w:rsidRPr="00A63569">
        <w:rPr>
          <w:sz w:val="24"/>
          <w:szCs w:val="24"/>
        </w:rPr>
        <w:t>por ejemplo, es importante</w:t>
      </w:r>
      <w:r w:rsidR="000001CC" w:rsidRPr="00A63569">
        <w:rPr>
          <w:sz w:val="24"/>
          <w:szCs w:val="24"/>
        </w:rPr>
        <w:t xml:space="preserve">  realizar los e</w:t>
      </w:r>
      <w:r w:rsidR="00983389" w:rsidRPr="00A63569">
        <w:rPr>
          <w:sz w:val="24"/>
          <w:szCs w:val="24"/>
        </w:rPr>
        <w:t>studio</w:t>
      </w:r>
      <w:r w:rsidR="000001CC" w:rsidRPr="00A63569">
        <w:rPr>
          <w:sz w:val="24"/>
          <w:szCs w:val="24"/>
        </w:rPr>
        <w:t>s hidrogeológicos</w:t>
      </w:r>
      <w:r w:rsidR="00983389" w:rsidRPr="00A63569">
        <w:rPr>
          <w:sz w:val="24"/>
          <w:szCs w:val="24"/>
        </w:rPr>
        <w:t>.</w:t>
      </w:r>
    </w:p>
    <w:p w:rsidR="003910ED" w:rsidRPr="00A63569" w:rsidRDefault="003910ED" w:rsidP="003910ED">
      <w:pPr>
        <w:pStyle w:val="Prrafodelista"/>
        <w:numPr>
          <w:ilvl w:val="0"/>
          <w:numId w:val="3"/>
        </w:numPr>
        <w:tabs>
          <w:tab w:val="left" w:pos="7920"/>
        </w:tabs>
        <w:spacing w:after="0"/>
        <w:jc w:val="both"/>
        <w:rPr>
          <w:sz w:val="24"/>
          <w:szCs w:val="24"/>
        </w:rPr>
      </w:pPr>
      <w:r w:rsidRPr="00A63569">
        <w:rPr>
          <w:sz w:val="24"/>
          <w:szCs w:val="24"/>
        </w:rPr>
        <w:t>Los principales estudios: Plan estratégico del CBMA y Ficha Técnica del CBMA, se entregaron a todos los asistentes en una llave maya, con otros documentos importantes sobre el proyecto del PPD, incluyendo el Documento de Proyecto presentado al GEF.</w:t>
      </w:r>
    </w:p>
    <w:p w:rsidR="00E20EAD" w:rsidRPr="00A63569" w:rsidRDefault="000001CC" w:rsidP="003910ED">
      <w:pPr>
        <w:pStyle w:val="Prrafodelista"/>
        <w:numPr>
          <w:ilvl w:val="0"/>
          <w:numId w:val="3"/>
        </w:numPr>
        <w:tabs>
          <w:tab w:val="left" w:pos="7920"/>
        </w:tabs>
        <w:spacing w:after="0"/>
        <w:jc w:val="both"/>
        <w:rPr>
          <w:sz w:val="24"/>
          <w:szCs w:val="24"/>
        </w:rPr>
      </w:pPr>
      <w:r w:rsidRPr="00A63569">
        <w:rPr>
          <w:sz w:val="24"/>
          <w:szCs w:val="24"/>
        </w:rPr>
        <w:t>Ver</w:t>
      </w:r>
      <w:r w:rsidRPr="00A63569">
        <w:rPr>
          <w:b/>
          <w:i/>
          <w:sz w:val="24"/>
          <w:szCs w:val="24"/>
        </w:rPr>
        <w:t xml:space="preserve"> en el Anexo # 1 la Presentación de Power Point completa.</w:t>
      </w:r>
    </w:p>
    <w:p w:rsidR="00E20EAD" w:rsidRPr="00A63569" w:rsidRDefault="00E20EAD" w:rsidP="000001CC">
      <w:pPr>
        <w:spacing w:after="0"/>
        <w:jc w:val="both"/>
        <w:rPr>
          <w:b/>
          <w:i/>
          <w:sz w:val="24"/>
          <w:szCs w:val="24"/>
        </w:rPr>
      </w:pPr>
    </w:p>
    <w:p w:rsidR="00900AC3" w:rsidRPr="00A63569" w:rsidRDefault="00900AC3" w:rsidP="00983389">
      <w:pPr>
        <w:tabs>
          <w:tab w:val="left" w:pos="7920"/>
        </w:tabs>
        <w:spacing w:after="0"/>
        <w:jc w:val="both"/>
        <w:rPr>
          <w:sz w:val="24"/>
          <w:szCs w:val="24"/>
        </w:rPr>
      </w:pPr>
    </w:p>
    <w:p w:rsidR="00900AC3" w:rsidRPr="00A63569" w:rsidRDefault="00900AC3" w:rsidP="00AD5CC5">
      <w:pPr>
        <w:pStyle w:val="Prrafodelista"/>
        <w:numPr>
          <w:ilvl w:val="0"/>
          <w:numId w:val="3"/>
        </w:numPr>
        <w:tabs>
          <w:tab w:val="left" w:pos="7920"/>
        </w:tabs>
        <w:spacing w:after="0"/>
        <w:jc w:val="both"/>
        <w:rPr>
          <w:b/>
          <w:sz w:val="24"/>
          <w:szCs w:val="24"/>
        </w:rPr>
      </w:pPr>
      <w:r w:rsidRPr="00A63569">
        <w:rPr>
          <w:b/>
          <w:sz w:val="24"/>
          <w:szCs w:val="24"/>
        </w:rPr>
        <w:t>Fundación Madre Verde</w:t>
      </w:r>
    </w:p>
    <w:p w:rsidR="00E129C4" w:rsidRPr="00A63569" w:rsidRDefault="00E129C4" w:rsidP="003910ED">
      <w:pPr>
        <w:tabs>
          <w:tab w:val="left" w:pos="7920"/>
        </w:tabs>
        <w:spacing w:after="0"/>
        <w:jc w:val="both"/>
        <w:rPr>
          <w:sz w:val="24"/>
          <w:szCs w:val="24"/>
        </w:rPr>
      </w:pPr>
    </w:p>
    <w:p w:rsidR="00450EF4" w:rsidRPr="00A63569" w:rsidRDefault="003910ED" w:rsidP="00450EF4">
      <w:pPr>
        <w:tabs>
          <w:tab w:val="left" w:pos="7920"/>
        </w:tabs>
        <w:spacing w:after="0"/>
        <w:jc w:val="both"/>
        <w:rPr>
          <w:sz w:val="24"/>
          <w:szCs w:val="24"/>
        </w:rPr>
      </w:pPr>
      <w:r w:rsidRPr="00A63569">
        <w:rPr>
          <w:sz w:val="24"/>
          <w:szCs w:val="24"/>
        </w:rPr>
        <w:t>Pamela Campos, funcionaria de la FMV</w:t>
      </w:r>
      <w:r w:rsidR="00E129C4" w:rsidRPr="00A63569">
        <w:rPr>
          <w:sz w:val="24"/>
          <w:szCs w:val="24"/>
        </w:rPr>
        <w:t xml:space="preserve"> realiza una reseña sobre la </w:t>
      </w:r>
      <w:r w:rsidR="0017211A" w:rsidRPr="00A63569">
        <w:rPr>
          <w:sz w:val="24"/>
          <w:szCs w:val="24"/>
        </w:rPr>
        <w:t>historia, logros y aliados en el trabajo</w:t>
      </w:r>
      <w:r w:rsidR="00E129C4" w:rsidRPr="00A63569">
        <w:rPr>
          <w:sz w:val="24"/>
          <w:szCs w:val="24"/>
        </w:rPr>
        <w:t xml:space="preserve"> </w:t>
      </w:r>
      <w:r w:rsidRPr="00A63569">
        <w:rPr>
          <w:sz w:val="24"/>
          <w:szCs w:val="24"/>
        </w:rPr>
        <w:t>con</w:t>
      </w:r>
      <w:r w:rsidR="00E129C4" w:rsidRPr="00A63569">
        <w:rPr>
          <w:sz w:val="24"/>
          <w:szCs w:val="24"/>
        </w:rPr>
        <w:t xml:space="preserve"> la </w:t>
      </w:r>
      <w:r w:rsidR="00A4358D" w:rsidRPr="00A63569">
        <w:rPr>
          <w:sz w:val="24"/>
          <w:szCs w:val="24"/>
        </w:rPr>
        <w:t>comunidad</w:t>
      </w:r>
      <w:r w:rsidR="0017211A" w:rsidRPr="00A63569">
        <w:rPr>
          <w:sz w:val="24"/>
          <w:szCs w:val="24"/>
        </w:rPr>
        <w:t>.</w:t>
      </w:r>
      <w:r w:rsidRPr="00A63569">
        <w:rPr>
          <w:sz w:val="24"/>
          <w:szCs w:val="24"/>
        </w:rPr>
        <w:t xml:space="preserve"> El PPD durante la Quinta Fase Operativa financió un proyecto a la FMV para fortalecer sus capacidades organizativas y así</w:t>
      </w:r>
      <w:r w:rsidR="00450EF4" w:rsidRPr="00A63569">
        <w:rPr>
          <w:sz w:val="24"/>
          <w:szCs w:val="24"/>
        </w:rPr>
        <w:t xml:space="preserve"> garantizar la ejecución de acciones que permitan continuar el trabajo de conservación y protección del medio ambiente.  </w:t>
      </w:r>
    </w:p>
    <w:p w:rsidR="00450EF4" w:rsidRPr="00A63569" w:rsidRDefault="00450EF4" w:rsidP="00450EF4">
      <w:pPr>
        <w:tabs>
          <w:tab w:val="left" w:pos="7920"/>
        </w:tabs>
        <w:spacing w:after="0"/>
        <w:jc w:val="both"/>
        <w:rPr>
          <w:sz w:val="24"/>
          <w:szCs w:val="24"/>
        </w:rPr>
      </w:pPr>
    </w:p>
    <w:p w:rsidR="003910ED" w:rsidRPr="00A63569" w:rsidRDefault="003910ED" w:rsidP="003910ED">
      <w:pPr>
        <w:tabs>
          <w:tab w:val="left" w:pos="7920"/>
        </w:tabs>
        <w:spacing w:after="0"/>
        <w:jc w:val="both"/>
        <w:rPr>
          <w:sz w:val="24"/>
          <w:szCs w:val="24"/>
        </w:rPr>
      </w:pPr>
      <w:r w:rsidRPr="00A63569">
        <w:rPr>
          <w:sz w:val="24"/>
          <w:szCs w:val="24"/>
        </w:rPr>
        <w:t xml:space="preserve">La comunidad de la Granja de Palmares cambió el fin de la finca de 40 hectáreas que iba a ser dividida en parcelas por el IDA. En el año 2000, las familias de las comunidades donaron dinero y la Asociación Cívica Palmareña apoyó la creación de la Fundación Madre Verde para administrar esta reserva. </w:t>
      </w:r>
    </w:p>
    <w:p w:rsidR="003910ED" w:rsidRPr="00A63569" w:rsidRDefault="003910ED" w:rsidP="003910ED">
      <w:pPr>
        <w:tabs>
          <w:tab w:val="left" w:pos="7920"/>
        </w:tabs>
        <w:spacing w:after="0"/>
        <w:jc w:val="both"/>
        <w:rPr>
          <w:sz w:val="24"/>
          <w:szCs w:val="24"/>
        </w:rPr>
      </w:pPr>
    </w:p>
    <w:p w:rsidR="00450EF4" w:rsidRPr="00A63569" w:rsidRDefault="003910ED" w:rsidP="00450EF4">
      <w:pPr>
        <w:tabs>
          <w:tab w:val="left" w:pos="7920"/>
        </w:tabs>
        <w:spacing w:after="0"/>
        <w:jc w:val="both"/>
        <w:rPr>
          <w:sz w:val="24"/>
          <w:szCs w:val="24"/>
        </w:rPr>
      </w:pPr>
      <w:r w:rsidRPr="00A63569">
        <w:rPr>
          <w:sz w:val="24"/>
          <w:szCs w:val="24"/>
        </w:rPr>
        <w:t>Sin embargo es necesario m</w:t>
      </w:r>
      <w:r w:rsidR="00450EF4" w:rsidRPr="00A63569">
        <w:rPr>
          <w:sz w:val="24"/>
          <w:szCs w:val="24"/>
        </w:rPr>
        <w:t xml:space="preserve">ejorar los sistemas de atención e infraestructura para el visitante de la Reserva con el fin de brindar un servicio de calidad y disponer de las instalaciones adecuadas para las actividades de educación ambiental, investigación y recreación.   </w:t>
      </w:r>
    </w:p>
    <w:p w:rsidR="00CC3103" w:rsidRPr="00A63569" w:rsidRDefault="00CC3103" w:rsidP="00900AC3">
      <w:pPr>
        <w:tabs>
          <w:tab w:val="left" w:pos="7920"/>
        </w:tabs>
        <w:spacing w:after="0"/>
        <w:jc w:val="both"/>
        <w:rPr>
          <w:sz w:val="24"/>
          <w:szCs w:val="24"/>
        </w:rPr>
      </w:pPr>
    </w:p>
    <w:p w:rsidR="000717C8" w:rsidRPr="00A63569" w:rsidRDefault="000717C8" w:rsidP="00900AC3">
      <w:pPr>
        <w:tabs>
          <w:tab w:val="left" w:pos="7920"/>
        </w:tabs>
        <w:spacing w:after="0"/>
        <w:jc w:val="both"/>
        <w:rPr>
          <w:sz w:val="24"/>
          <w:szCs w:val="24"/>
        </w:rPr>
      </w:pPr>
      <w:r w:rsidRPr="00A63569">
        <w:rPr>
          <w:sz w:val="24"/>
          <w:szCs w:val="24"/>
        </w:rPr>
        <w:t xml:space="preserve">Ver en el </w:t>
      </w:r>
      <w:r w:rsidRPr="00A63569">
        <w:rPr>
          <w:b/>
          <w:sz w:val="24"/>
          <w:szCs w:val="24"/>
        </w:rPr>
        <w:t>Anexo # 2</w:t>
      </w:r>
      <w:r w:rsidRPr="00A63569">
        <w:rPr>
          <w:b/>
          <w:i/>
          <w:sz w:val="24"/>
          <w:szCs w:val="24"/>
        </w:rPr>
        <w:t xml:space="preserve"> </w:t>
      </w:r>
      <w:r w:rsidRPr="00A63569">
        <w:rPr>
          <w:b/>
          <w:sz w:val="24"/>
          <w:szCs w:val="24"/>
        </w:rPr>
        <w:t>la Presentación de Power Point completa</w:t>
      </w:r>
      <w:r w:rsidR="003910ED" w:rsidRPr="00A63569">
        <w:rPr>
          <w:b/>
          <w:sz w:val="24"/>
          <w:szCs w:val="24"/>
        </w:rPr>
        <w:t>.</w:t>
      </w:r>
    </w:p>
    <w:p w:rsidR="00900AC3" w:rsidRPr="00A63569" w:rsidRDefault="00900AC3" w:rsidP="00900AC3">
      <w:pPr>
        <w:tabs>
          <w:tab w:val="left" w:pos="7920"/>
        </w:tabs>
        <w:spacing w:after="0"/>
        <w:jc w:val="both"/>
        <w:rPr>
          <w:sz w:val="24"/>
          <w:szCs w:val="24"/>
        </w:rPr>
      </w:pPr>
    </w:p>
    <w:p w:rsidR="00900AC3" w:rsidRPr="00A63569" w:rsidRDefault="003910ED" w:rsidP="00AD5CC5">
      <w:pPr>
        <w:pStyle w:val="Prrafodelista"/>
        <w:numPr>
          <w:ilvl w:val="0"/>
          <w:numId w:val="3"/>
        </w:numPr>
        <w:tabs>
          <w:tab w:val="left" w:pos="7920"/>
        </w:tabs>
        <w:spacing w:after="0"/>
        <w:jc w:val="both"/>
        <w:rPr>
          <w:b/>
          <w:sz w:val="24"/>
          <w:szCs w:val="24"/>
        </w:rPr>
      </w:pPr>
      <w:r w:rsidRPr="00A63569">
        <w:rPr>
          <w:b/>
          <w:sz w:val="24"/>
          <w:szCs w:val="24"/>
        </w:rPr>
        <w:t xml:space="preserve">Elaboración de propuestas de proyectos </w:t>
      </w:r>
    </w:p>
    <w:p w:rsidR="00AD5CC5" w:rsidRPr="00A63569" w:rsidRDefault="00AD5CC5" w:rsidP="00AD5CC5">
      <w:pPr>
        <w:pStyle w:val="Prrafodelista"/>
        <w:tabs>
          <w:tab w:val="left" w:pos="7920"/>
        </w:tabs>
        <w:spacing w:after="0"/>
        <w:jc w:val="both"/>
        <w:rPr>
          <w:b/>
          <w:sz w:val="24"/>
          <w:szCs w:val="24"/>
        </w:rPr>
      </w:pPr>
    </w:p>
    <w:p w:rsidR="00756E43" w:rsidRPr="00A63569" w:rsidRDefault="003910ED" w:rsidP="00915412">
      <w:pPr>
        <w:tabs>
          <w:tab w:val="left" w:pos="7920"/>
        </w:tabs>
        <w:spacing w:after="0"/>
        <w:jc w:val="both"/>
        <w:rPr>
          <w:sz w:val="24"/>
          <w:szCs w:val="24"/>
        </w:rPr>
      </w:pPr>
      <w:r w:rsidRPr="00A63569">
        <w:rPr>
          <w:sz w:val="24"/>
          <w:szCs w:val="24"/>
        </w:rPr>
        <w:t xml:space="preserve">El Ing. Carlos Barboza, agente de extensión del MAG, y representante de CADETI, </w:t>
      </w:r>
      <w:r w:rsidR="00450EF4" w:rsidRPr="00A63569">
        <w:rPr>
          <w:sz w:val="24"/>
          <w:szCs w:val="24"/>
        </w:rPr>
        <w:t>resume lo realizado en estos seis</w:t>
      </w:r>
      <w:r w:rsidR="00915412" w:rsidRPr="00A63569">
        <w:rPr>
          <w:sz w:val="24"/>
          <w:szCs w:val="24"/>
        </w:rPr>
        <w:t xml:space="preserve"> meses</w:t>
      </w:r>
      <w:r w:rsidRPr="00A63569">
        <w:rPr>
          <w:sz w:val="24"/>
          <w:szCs w:val="24"/>
        </w:rPr>
        <w:t xml:space="preserve"> para preparar las propuestas de proyectos para ser revisadas por el CDN. </w:t>
      </w:r>
    </w:p>
    <w:p w:rsidR="00756E43" w:rsidRPr="00A63569" w:rsidRDefault="00756E43" w:rsidP="00915412">
      <w:pPr>
        <w:tabs>
          <w:tab w:val="left" w:pos="7920"/>
        </w:tabs>
        <w:spacing w:after="0"/>
        <w:jc w:val="both"/>
        <w:rPr>
          <w:sz w:val="24"/>
          <w:szCs w:val="24"/>
        </w:rPr>
      </w:pPr>
    </w:p>
    <w:p w:rsidR="00915412" w:rsidRPr="00A63569" w:rsidRDefault="00756E43" w:rsidP="00915412">
      <w:pPr>
        <w:tabs>
          <w:tab w:val="left" w:pos="7920"/>
        </w:tabs>
        <w:spacing w:after="0"/>
        <w:jc w:val="both"/>
        <w:rPr>
          <w:sz w:val="24"/>
          <w:szCs w:val="24"/>
        </w:rPr>
      </w:pPr>
      <w:r w:rsidRPr="00A63569">
        <w:rPr>
          <w:sz w:val="24"/>
          <w:szCs w:val="24"/>
        </w:rPr>
        <w:t>Las gestiones con las</w:t>
      </w:r>
      <w:r w:rsidR="00915412" w:rsidRPr="00A63569">
        <w:rPr>
          <w:sz w:val="24"/>
          <w:szCs w:val="24"/>
        </w:rPr>
        <w:t xml:space="preserve"> agencias del MAG </w:t>
      </w:r>
      <w:r w:rsidRPr="00A63569">
        <w:rPr>
          <w:sz w:val="24"/>
          <w:szCs w:val="24"/>
        </w:rPr>
        <w:t>han sido un poco complicadas, y el apoyo técnico a las comunidades para poder elaborar los documentos de proyecto se han retrasado sensiblemente. Sin embargo en las comunidades que se han priorizado ya se ha desarrollado un proceso que incluye:</w:t>
      </w:r>
    </w:p>
    <w:p w:rsidR="00756E43" w:rsidRPr="00A63569" w:rsidRDefault="00756E43" w:rsidP="00915412">
      <w:pPr>
        <w:tabs>
          <w:tab w:val="left" w:pos="7920"/>
        </w:tabs>
        <w:spacing w:after="0"/>
        <w:jc w:val="both"/>
        <w:rPr>
          <w:sz w:val="24"/>
          <w:szCs w:val="24"/>
        </w:rPr>
      </w:pPr>
    </w:p>
    <w:p w:rsidR="00756E43" w:rsidRPr="00A63569" w:rsidRDefault="00915412" w:rsidP="00915412">
      <w:pPr>
        <w:tabs>
          <w:tab w:val="left" w:pos="7920"/>
        </w:tabs>
        <w:spacing w:after="0"/>
        <w:jc w:val="both"/>
        <w:rPr>
          <w:sz w:val="24"/>
          <w:szCs w:val="24"/>
        </w:rPr>
      </w:pPr>
      <w:r w:rsidRPr="00A63569">
        <w:rPr>
          <w:sz w:val="24"/>
          <w:szCs w:val="24"/>
        </w:rPr>
        <w:t>1. Convocatoria de las organizaciones en las comunidades</w:t>
      </w:r>
      <w:r w:rsidR="00756E43" w:rsidRPr="00A63569">
        <w:rPr>
          <w:sz w:val="24"/>
          <w:szCs w:val="24"/>
        </w:rPr>
        <w:t xml:space="preserve">, todas organizaciones que han sido legalizadas y cuentan </w:t>
      </w:r>
      <w:r w:rsidRPr="00A63569">
        <w:rPr>
          <w:sz w:val="24"/>
          <w:szCs w:val="24"/>
        </w:rPr>
        <w:t xml:space="preserve">con cédula jurídica. </w:t>
      </w:r>
    </w:p>
    <w:p w:rsidR="00756E43" w:rsidRPr="00A63569" w:rsidRDefault="00915412" w:rsidP="00915412">
      <w:pPr>
        <w:tabs>
          <w:tab w:val="left" w:pos="7920"/>
        </w:tabs>
        <w:spacing w:after="0"/>
        <w:jc w:val="both"/>
        <w:rPr>
          <w:sz w:val="24"/>
          <w:szCs w:val="24"/>
        </w:rPr>
      </w:pPr>
      <w:r w:rsidRPr="00A63569">
        <w:rPr>
          <w:sz w:val="24"/>
          <w:szCs w:val="24"/>
        </w:rPr>
        <w:t xml:space="preserve">2. Selección de productores con </w:t>
      </w:r>
      <w:r w:rsidR="00756E43" w:rsidRPr="00A63569">
        <w:rPr>
          <w:sz w:val="24"/>
          <w:szCs w:val="24"/>
        </w:rPr>
        <w:t xml:space="preserve">apoyo de la AEA </w:t>
      </w:r>
      <w:r w:rsidRPr="00A63569">
        <w:rPr>
          <w:sz w:val="24"/>
          <w:szCs w:val="24"/>
        </w:rPr>
        <w:t>MAG y</w:t>
      </w:r>
      <w:r w:rsidR="00756E43" w:rsidRPr="00A63569">
        <w:rPr>
          <w:sz w:val="24"/>
          <w:szCs w:val="24"/>
        </w:rPr>
        <w:t xml:space="preserve"> la</w:t>
      </w:r>
      <w:r w:rsidRPr="00A63569">
        <w:rPr>
          <w:sz w:val="24"/>
          <w:szCs w:val="24"/>
        </w:rPr>
        <w:t xml:space="preserve"> ADI. </w:t>
      </w:r>
    </w:p>
    <w:p w:rsidR="00756E43" w:rsidRPr="00A63569" w:rsidRDefault="00915412" w:rsidP="00756E43">
      <w:pPr>
        <w:tabs>
          <w:tab w:val="left" w:pos="7920"/>
        </w:tabs>
        <w:spacing w:after="0"/>
        <w:jc w:val="both"/>
        <w:rPr>
          <w:sz w:val="24"/>
          <w:szCs w:val="24"/>
        </w:rPr>
      </w:pPr>
      <w:r w:rsidRPr="00A63569">
        <w:rPr>
          <w:sz w:val="24"/>
          <w:szCs w:val="24"/>
        </w:rPr>
        <w:lastRenderedPageBreak/>
        <w:t xml:space="preserve">3. </w:t>
      </w:r>
      <w:r w:rsidR="00756E43" w:rsidRPr="00A63569">
        <w:rPr>
          <w:sz w:val="24"/>
          <w:szCs w:val="24"/>
        </w:rPr>
        <w:t>Elaboración de los planes de finca con cada uno de los productores que serán beneficiarios del proyecto con el PPD</w:t>
      </w:r>
      <w:r w:rsidRPr="00A63569">
        <w:rPr>
          <w:sz w:val="24"/>
          <w:szCs w:val="24"/>
        </w:rPr>
        <w:t xml:space="preserve">. </w:t>
      </w:r>
      <w:r w:rsidR="00756E43" w:rsidRPr="00A63569">
        <w:rPr>
          <w:sz w:val="24"/>
          <w:szCs w:val="24"/>
        </w:rPr>
        <w:t xml:space="preserve">El seguimiento en campo lo realiza el MAG con el acompañamiento del Coordinador Nacional del PPD. </w:t>
      </w:r>
    </w:p>
    <w:p w:rsidR="00756E43" w:rsidRPr="00A63569" w:rsidRDefault="00756E43" w:rsidP="00756E43">
      <w:pPr>
        <w:tabs>
          <w:tab w:val="left" w:pos="7920"/>
        </w:tabs>
        <w:spacing w:after="0"/>
        <w:jc w:val="both"/>
        <w:rPr>
          <w:sz w:val="24"/>
          <w:szCs w:val="24"/>
        </w:rPr>
      </w:pPr>
    </w:p>
    <w:p w:rsidR="00F42330" w:rsidRPr="00A63569" w:rsidRDefault="00756E43" w:rsidP="00756E43">
      <w:pPr>
        <w:tabs>
          <w:tab w:val="left" w:pos="7920"/>
        </w:tabs>
        <w:spacing w:after="0"/>
        <w:jc w:val="both"/>
        <w:rPr>
          <w:sz w:val="24"/>
          <w:szCs w:val="24"/>
        </w:rPr>
      </w:pPr>
      <w:r w:rsidRPr="00A63569">
        <w:rPr>
          <w:sz w:val="24"/>
          <w:szCs w:val="24"/>
        </w:rPr>
        <w:t xml:space="preserve">En general el componente de desarrollo de capacidades organizativas y administrativas de las OBC se ha </w:t>
      </w:r>
      <w:r w:rsidR="00553909" w:rsidRPr="00A63569">
        <w:rPr>
          <w:sz w:val="24"/>
          <w:szCs w:val="24"/>
        </w:rPr>
        <w:t xml:space="preserve">asumido </w:t>
      </w:r>
      <w:r w:rsidRPr="00A63569">
        <w:rPr>
          <w:sz w:val="24"/>
          <w:szCs w:val="24"/>
        </w:rPr>
        <w:t xml:space="preserve">en la Coordinación del PPD, la cual ha coordinado con el INAMU y el INA varios cursos en las comunidades. Además se han diseñado varios  talleres para los socios con información </w:t>
      </w:r>
      <w:r w:rsidR="00E129C4" w:rsidRPr="00A63569">
        <w:rPr>
          <w:sz w:val="24"/>
          <w:szCs w:val="24"/>
        </w:rPr>
        <w:t xml:space="preserve">sobre las </w:t>
      </w:r>
      <w:r w:rsidRPr="00A63569">
        <w:rPr>
          <w:sz w:val="24"/>
          <w:szCs w:val="24"/>
        </w:rPr>
        <w:t>C</w:t>
      </w:r>
      <w:r w:rsidR="00E129C4" w:rsidRPr="00A63569">
        <w:rPr>
          <w:sz w:val="24"/>
          <w:szCs w:val="24"/>
        </w:rPr>
        <w:t>onvenciones</w:t>
      </w:r>
      <w:r w:rsidRPr="00A63569">
        <w:rPr>
          <w:sz w:val="24"/>
          <w:szCs w:val="24"/>
        </w:rPr>
        <w:t xml:space="preserve"> Multilaterales de Ambiente</w:t>
      </w:r>
      <w:r w:rsidR="00E129C4" w:rsidRPr="00A63569">
        <w:rPr>
          <w:sz w:val="24"/>
          <w:szCs w:val="24"/>
        </w:rPr>
        <w:t>,</w:t>
      </w:r>
      <w:r w:rsidRPr="00A63569">
        <w:rPr>
          <w:sz w:val="24"/>
          <w:szCs w:val="24"/>
        </w:rPr>
        <w:t xml:space="preserve"> los Objetivos de Desarrollo Sostenible (</w:t>
      </w:r>
      <w:r w:rsidR="00E129C4" w:rsidRPr="00A63569">
        <w:rPr>
          <w:sz w:val="24"/>
          <w:szCs w:val="24"/>
        </w:rPr>
        <w:t>ODS</w:t>
      </w:r>
      <w:r w:rsidRPr="00A63569">
        <w:rPr>
          <w:sz w:val="24"/>
          <w:szCs w:val="24"/>
        </w:rPr>
        <w:t>)</w:t>
      </w:r>
      <w:r w:rsidR="00450EF4" w:rsidRPr="00A63569">
        <w:rPr>
          <w:sz w:val="24"/>
          <w:szCs w:val="24"/>
        </w:rPr>
        <w:t xml:space="preserve"> y </w:t>
      </w:r>
      <w:r w:rsidRPr="00A63569">
        <w:rPr>
          <w:sz w:val="24"/>
          <w:szCs w:val="24"/>
        </w:rPr>
        <w:t xml:space="preserve">el enfoque de Equidad e Igualdad de </w:t>
      </w:r>
      <w:r w:rsidR="00450EF4" w:rsidRPr="00A63569">
        <w:rPr>
          <w:sz w:val="24"/>
          <w:szCs w:val="24"/>
        </w:rPr>
        <w:t>género</w:t>
      </w:r>
      <w:r w:rsidR="00A719EB" w:rsidRPr="00A63569">
        <w:rPr>
          <w:sz w:val="24"/>
          <w:szCs w:val="24"/>
        </w:rPr>
        <w:t xml:space="preserve">. </w:t>
      </w:r>
    </w:p>
    <w:p w:rsidR="00756E43" w:rsidRPr="00A63569" w:rsidRDefault="00756E43" w:rsidP="00756E43">
      <w:pPr>
        <w:tabs>
          <w:tab w:val="left" w:pos="7920"/>
        </w:tabs>
        <w:spacing w:after="0"/>
        <w:jc w:val="both"/>
        <w:rPr>
          <w:sz w:val="24"/>
          <w:szCs w:val="24"/>
        </w:rPr>
      </w:pPr>
    </w:p>
    <w:p w:rsidR="00756E43" w:rsidRPr="00A63569" w:rsidRDefault="00756E43" w:rsidP="00756E43">
      <w:pPr>
        <w:tabs>
          <w:tab w:val="left" w:pos="7920"/>
        </w:tabs>
        <w:spacing w:after="0"/>
        <w:jc w:val="both"/>
        <w:rPr>
          <w:sz w:val="24"/>
          <w:szCs w:val="24"/>
        </w:rPr>
      </w:pPr>
      <w:r w:rsidRPr="00A63569">
        <w:rPr>
          <w:sz w:val="24"/>
          <w:szCs w:val="24"/>
        </w:rPr>
        <w:t>Para la siguiente reunión del CDN se analizarán al menos 5 documentos de proyecto nuevos.</w:t>
      </w:r>
    </w:p>
    <w:p w:rsidR="00FA3A80" w:rsidRPr="00A63569" w:rsidRDefault="00FA3A80" w:rsidP="00915412">
      <w:pPr>
        <w:tabs>
          <w:tab w:val="left" w:pos="7920"/>
        </w:tabs>
        <w:spacing w:after="0"/>
        <w:jc w:val="both"/>
        <w:rPr>
          <w:sz w:val="24"/>
          <w:szCs w:val="24"/>
        </w:rPr>
      </w:pPr>
    </w:p>
    <w:p w:rsidR="005126D3" w:rsidRPr="00A63569" w:rsidRDefault="005126D3" w:rsidP="00915412">
      <w:pPr>
        <w:tabs>
          <w:tab w:val="left" w:pos="7920"/>
        </w:tabs>
        <w:spacing w:after="0"/>
        <w:jc w:val="both"/>
        <w:rPr>
          <w:sz w:val="24"/>
          <w:szCs w:val="24"/>
        </w:rPr>
      </w:pPr>
    </w:p>
    <w:p w:rsidR="005126D3" w:rsidRPr="00A63569" w:rsidRDefault="005126D3" w:rsidP="00331F63">
      <w:pPr>
        <w:pStyle w:val="Prrafodelista"/>
        <w:numPr>
          <w:ilvl w:val="0"/>
          <w:numId w:val="3"/>
        </w:numPr>
        <w:tabs>
          <w:tab w:val="left" w:pos="7920"/>
        </w:tabs>
        <w:spacing w:after="0"/>
        <w:jc w:val="both"/>
        <w:rPr>
          <w:b/>
          <w:sz w:val="24"/>
          <w:szCs w:val="24"/>
        </w:rPr>
      </w:pPr>
      <w:r w:rsidRPr="00A63569">
        <w:rPr>
          <w:b/>
          <w:sz w:val="24"/>
          <w:szCs w:val="24"/>
        </w:rPr>
        <w:t>Análisis de Proyecto de FIDERPARC</w:t>
      </w:r>
    </w:p>
    <w:p w:rsidR="0017211A" w:rsidRPr="00A63569" w:rsidRDefault="0017211A" w:rsidP="0017211A">
      <w:pPr>
        <w:pStyle w:val="Prrafodelista"/>
        <w:tabs>
          <w:tab w:val="left" w:pos="7920"/>
        </w:tabs>
        <w:spacing w:after="0"/>
        <w:jc w:val="both"/>
        <w:rPr>
          <w:sz w:val="24"/>
          <w:szCs w:val="24"/>
        </w:rPr>
      </w:pPr>
    </w:p>
    <w:p w:rsidR="001E200A" w:rsidRPr="00A63569" w:rsidRDefault="0017211A" w:rsidP="0038740D">
      <w:pPr>
        <w:jc w:val="both"/>
        <w:rPr>
          <w:sz w:val="24"/>
          <w:szCs w:val="24"/>
        </w:rPr>
      </w:pPr>
      <w:r w:rsidRPr="00A63569">
        <w:rPr>
          <w:sz w:val="24"/>
          <w:szCs w:val="24"/>
        </w:rPr>
        <w:t>Eduardo Mata</w:t>
      </w:r>
      <w:r w:rsidR="0038740D" w:rsidRPr="00A63569">
        <w:rPr>
          <w:sz w:val="24"/>
          <w:szCs w:val="24"/>
        </w:rPr>
        <w:t xml:space="preserve"> </w:t>
      </w:r>
      <w:r w:rsidRPr="00A63569">
        <w:rPr>
          <w:sz w:val="24"/>
          <w:szCs w:val="24"/>
        </w:rPr>
        <w:t xml:space="preserve"> presenta </w:t>
      </w:r>
      <w:r w:rsidR="001E200A" w:rsidRPr="00A63569">
        <w:rPr>
          <w:sz w:val="24"/>
          <w:szCs w:val="24"/>
        </w:rPr>
        <w:t>la propuesta d</w:t>
      </w:r>
      <w:r w:rsidRPr="00A63569">
        <w:rPr>
          <w:sz w:val="24"/>
          <w:szCs w:val="24"/>
        </w:rPr>
        <w:t>el proyecto</w:t>
      </w:r>
      <w:r w:rsidR="001E200A" w:rsidRPr="00A63569">
        <w:rPr>
          <w:sz w:val="24"/>
          <w:szCs w:val="24"/>
        </w:rPr>
        <w:t xml:space="preserve"> de</w:t>
      </w:r>
      <w:r w:rsidRPr="00A63569">
        <w:rPr>
          <w:sz w:val="24"/>
          <w:szCs w:val="24"/>
        </w:rPr>
        <w:t xml:space="preserve"> FIDERPARC</w:t>
      </w:r>
      <w:r w:rsidR="001E200A" w:rsidRPr="00A63569">
        <w:rPr>
          <w:sz w:val="24"/>
          <w:szCs w:val="24"/>
        </w:rPr>
        <w:t xml:space="preserve">. </w:t>
      </w:r>
    </w:p>
    <w:p w:rsidR="001E200A" w:rsidRPr="00A63569" w:rsidRDefault="001E200A" w:rsidP="00263A9A">
      <w:pPr>
        <w:pStyle w:val="Prrafodelista"/>
        <w:numPr>
          <w:ilvl w:val="0"/>
          <w:numId w:val="3"/>
        </w:numPr>
        <w:jc w:val="both"/>
        <w:rPr>
          <w:rFonts w:ascii="Calibri" w:hAnsi="Calibri" w:cs="Arial"/>
          <w:sz w:val="24"/>
          <w:szCs w:val="24"/>
          <w:lang w:val="es-ES"/>
        </w:rPr>
      </w:pPr>
      <w:r w:rsidRPr="00A63569">
        <w:rPr>
          <w:sz w:val="24"/>
          <w:szCs w:val="24"/>
        </w:rPr>
        <w:t xml:space="preserve">Está planteado con una duración de </w:t>
      </w:r>
      <w:r w:rsidR="0038740D" w:rsidRPr="00A63569">
        <w:rPr>
          <w:rFonts w:ascii="Calibri" w:hAnsi="Calibri" w:cs="Arial"/>
          <w:sz w:val="24"/>
          <w:szCs w:val="24"/>
          <w:lang w:val="es-ES"/>
        </w:rPr>
        <w:t>1,5 años</w:t>
      </w:r>
      <w:r w:rsidRPr="00A63569">
        <w:rPr>
          <w:rFonts w:ascii="Calibri" w:hAnsi="Calibri" w:cs="Arial"/>
          <w:sz w:val="24"/>
          <w:szCs w:val="24"/>
          <w:lang w:val="es-ES"/>
        </w:rPr>
        <w:t>.</w:t>
      </w:r>
    </w:p>
    <w:p w:rsidR="001E200A" w:rsidRPr="00A63569" w:rsidRDefault="001E200A" w:rsidP="00263A9A">
      <w:pPr>
        <w:pStyle w:val="Prrafodelista"/>
        <w:numPr>
          <w:ilvl w:val="0"/>
          <w:numId w:val="3"/>
        </w:numPr>
        <w:jc w:val="both"/>
        <w:rPr>
          <w:rFonts w:ascii="Calibri" w:hAnsi="Calibri" w:cs="Arial"/>
          <w:sz w:val="24"/>
          <w:szCs w:val="24"/>
          <w:lang w:val="es-ES"/>
        </w:rPr>
      </w:pPr>
      <w:r w:rsidRPr="00A63569">
        <w:rPr>
          <w:rFonts w:ascii="Calibri" w:hAnsi="Calibri" w:cs="Arial"/>
          <w:sz w:val="24"/>
          <w:szCs w:val="24"/>
          <w:lang w:val="es-ES"/>
        </w:rPr>
        <w:t>L</w:t>
      </w:r>
      <w:r w:rsidR="0038740D" w:rsidRPr="00A63569">
        <w:rPr>
          <w:rFonts w:ascii="Calibri" w:hAnsi="Calibri" w:cs="Arial"/>
          <w:sz w:val="24"/>
          <w:szCs w:val="24"/>
          <w:lang w:val="es-ES"/>
        </w:rPr>
        <w:t xml:space="preserve">a </w:t>
      </w:r>
      <w:r w:rsidR="0038740D" w:rsidRPr="00A63569">
        <w:rPr>
          <w:rFonts w:ascii="Calibri" w:hAnsi="Calibri"/>
          <w:sz w:val="24"/>
          <w:szCs w:val="24"/>
        </w:rPr>
        <w:t>Fundación Integral de Desarrollo Rural del Pacifico Central, FIDERPAC, formará 10 comités de crédito comunales (CCC) en las</w:t>
      </w:r>
      <w:r w:rsidRPr="00A63569">
        <w:rPr>
          <w:rFonts w:ascii="Calibri" w:hAnsi="Calibri"/>
          <w:sz w:val="24"/>
          <w:szCs w:val="24"/>
        </w:rPr>
        <w:t xml:space="preserve"> comunidades de ambas </w:t>
      </w:r>
      <w:r w:rsidR="0038740D" w:rsidRPr="00A63569">
        <w:rPr>
          <w:rFonts w:ascii="Calibri" w:hAnsi="Calibri"/>
          <w:sz w:val="24"/>
          <w:szCs w:val="24"/>
        </w:rPr>
        <w:t>cuencas</w:t>
      </w:r>
      <w:r w:rsidRPr="00A63569">
        <w:rPr>
          <w:rFonts w:ascii="Calibri" w:hAnsi="Calibri"/>
          <w:sz w:val="24"/>
          <w:szCs w:val="24"/>
        </w:rPr>
        <w:t>.</w:t>
      </w:r>
    </w:p>
    <w:p w:rsidR="001E200A" w:rsidRPr="00A63569" w:rsidRDefault="001E200A" w:rsidP="001E200A">
      <w:pPr>
        <w:pStyle w:val="Prrafodelista"/>
        <w:numPr>
          <w:ilvl w:val="0"/>
          <w:numId w:val="3"/>
        </w:numPr>
        <w:jc w:val="both"/>
        <w:rPr>
          <w:rFonts w:ascii="Calibri" w:hAnsi="Calibri" w:cs="Arial"/>
          <w:sz w:val="24"/>
          <w:szCs w:val="24"/>
          <w:lang w:val="es-ES"/>
        </w:rPr>
      </w:pPr>
      <w:r w:rsidRPr="00A63569">
        <w:rPr>
          <w:rFonts w:ascii="Calibri" w:hAnsi="Calibri"/>
          <w:sz w:val="24"/>
          <w:szCs w:val="24"/>
          <w:lang w:val="es-ES"/>
        </w:rPr>
        <w:t xml:space="preserve">Este modelo de plantea como una opción para </w:t>
      </w:r>
      <w:r w:rsidR="0017211A" w:rsidRPr="00A63569">
        <w:rPr>
          <w:sz w:val="24"/>
          <w:szCs w:val="24"/>
        </w:rPr>
        <w:t>satisfacer</w:t>
      </w:r>
      <w:r w:rsidR="00553909" w:rsidRPr="00A63569">
        <w:rPr>
          <w:sz w:val="24"/>
          <w:szCs w:val="24"/>
        </w:rPr>
        <w:t xml:space="preserve"> de manera permanente </w:t>
      </w:r>
      <w:r w:rsidR="0017211A" w:rsidRPr="00A63569">
        <w:rPr>
          <w:sz w:val="24"/>
          <w:szCs w:val="24"/>
        </w:rPr>
        <w:t xml:space="preserve"> las necesidades de micro créditos </w:t>
      </w:r>
      <w:r w:rsidRPr="00A63569">
        <w:rPr>
          <w:sz w:val="24"/>
          <w:szCs w:val="24"/>
        </w:rPr>
        <w:t xml:space="preserve">para </w:t>
      </w:r>
      <w:r w:rsidR="0017211A" w:rsidRPr="00A63569">
        <w:rPr>
          <w:sz w:val="24"/>
          <w:szCs w:val="24"/>
        </w:rPr>
        <w:t>la p</w:t>
      </w:r>
      <w:r w:rsidRPr="00A63569">
        <w:rPr>
          <w:sz w:val="24"/>
          <w:szCs w:val="24"/>
        </w:rPr>
        <w:t>oblación</w:t>
      </w:r>
      <w:r w:rsidR="0017211A" w:rsidRPr="00A63569">
        <w:rPr>
          <w:sz w:val="24"/>
          <w:szCs w:val="24"/>
        </w:rPr>
        <w:t>.</w:t>
      </w:r>
      <w:r w:rsidR="00553909" w:rsidRPr="00A63569">
        <w:rPr>
          <w:sz w:val="24"/>
          <w:szCs w:val="24"/>
        </w:rPr>
        <w:tab/>
      </w:r>
    </w:p>
    <w:p w:rsidR="001E200A" w:rsidRPr="00A63569" w:rsidRDefault="001E200A" w:rsidP="001E200A">
      <w:pPr>
        <w:jc w:val="both"/>
        <w:rPr>
          <w:b/>
          <w:sz w:val="24"/>
          <w:szCs w:val="24"/>
          <w:u w:val="single"/>
          <w:lang w:val="es-ES"/>
        </w:rPr>
      </w:pPr>
      <w:r w:rsidRPr="00A63569">
        <w:rPr>
          <w:b/>
          <w:sz w:val="24"/>
          <w:szCs w:val="24"/>
          <w:u w:val="single"/>
          <w:lang w:val="es-ES"/>
        </w:rPr>
        <w:t>Comentarios:</w:t>
      </w:r>
    </w:p>
    <w:p w:rsidR="005126D3" w:rsidRPr="00A63569" w:rsidRDefault="001E200A" w:rsidP="001E200A">
      <w:pPr>
        <w:jc w:val="both"/>
        <w:rPr>
          <w:sz w:val="24"/>
          <w:szCs w:val="24"/>
        </w:rPr>
      </w:pPr>
      <w:r w:rsidRPr="00A63569">
        <w:rPr>
          <w:sz w:val="24"/>
          <w:szCs w:val="24"/>
        </w:rPr>
        <w:t>Se</w:t>
      </w:r>
      <w:r w:rsidR="0038740D" w:rsidRPr="00A63569">
        <w:rPr>
          <w:sz w:val="24"/>
          <w:szCs w:val="24"/>
        </w:rPr>
        <w:t xml:space="preserve"> propone que se</w:t>
      </w:r>
      <w:r w:rsidR="001D0852" w:rsidRPr="00A63569">
        <w:rPr>
          <w:sz w:val="24"/>
          <w:szCs w:val="24"/>
        </w:rPr>
        <w:t xml:space="preserve"> concret</w:t>
      </w:r>
      <w:r w:rsidRPr="00A63569">
        <w:rPr>
          <w:sz w:val="24"/>
          <w:szCs w:val="24"/>
        </w:rPr>
        <w:t>e</w:t>
      </w:r>
      <w:r w:rsidR="001D0852" w:rsidRPr="00A63569">
        <w:rPr>
          <w:sz w:val="24"/>
          <w:szCs w:val="24"/>
        </w:rPr>
        <w:t>n las líneas de crédito en el sistema</w:t>
      </w:r>
      <w:r w:rsidR="0038740D" w:rsidRPr="00A63569">
        <w:rPr>
          <w:sz w:val="24"/>
          <w:szCs w:val="24"/>
        </w:rPr>
        <w:t xml:space="preserve"> de análisis de las propuestas de modo que se a</w:t>
      </w:r>
      <w:r w:rsidR="001D0852" w:rsidRPr="00A63569">
        <w:rPr>
          <w:sz w:val="24"/>
          <w:szCs w:val="24"/>
        </w:rPr>
        <w:t>segur</w:t>
      </w:r>
      <w:r w:rsidRPr="00A63569">
        <w:rPr>
          <w:sz w:val="24"/>
          <w:szCs w:val="24"/>
        </w:rPr>
        <w:t>e</w:t>
      </w:r>
      <w:r w:rsidR="001D0852" w:rsidRPr="00A63569">
        <w:rPr>
          <w:sz w:val="24"/>
          <w:szCs w:val="24"/>
        </w:rPr>
        <w:t xml:space="preserve"> que sea </w:t>
      </w:r>
      <w:r w:rsidR="0038740D" w:rsidRPr="00A63569">
        <w:rPr>
          <w:sz w:val="24"/>
          <w:szCs w:val="24"/>
        </w:rPr>
        <w:t xml:space="preserve">un proceso ambientalmente sostenible y consecuente con las 3 </w:t>
      </w:r>
      <w:r w:rsidRPr="00A63569">
        <w:rPr>
          <w:sz w:val="24"/>
          <w:szCs w:val="24"/>
        </w:rPr>
        <w:t>C</w:t>
      </w:r>
      <w:r w:rsidR="0038740D" w:rsidRPr="00A63569">
        <w:rPr>
          <w:sz w:val="24"/>
          <w:szCs w:val="24"/>
        </w:rPr>
        <w:t>onvecciones.</w:t>
      </w:r>
    </w:p>
    <w:p w:rsidR="001E200A" w:rsidRPr="00A63569" w:rsidRDefault="001E200A" w:rsidP="001E200A">
      <w:pPr>
        <w:jc w:val="both"/>
        <w:rPr>
          <w:sz w:val="24"/>
          <w:szCs w:val="24"/>
        </w:rPr>
      </w:pPr>
      <w:r w:rsidRPr="00A63569">
        <w:rPr>
          <w:sz w:val="24"/>
          <w:szCs w:val="24"/>
        </w:rPr>
        <w:t xml:space="preserve">También se solicita que FIDERPARC recopile información acerca de los beneficiarios de los créditos que permitan medir posteriormente el impacto del proyecto, como por ejemplo </w:t>
      </w:r>
      <w:r w:rsidR="0038740D" w:rsidRPr="00A63569">
        <w:rPr>
          <w:sz w:val="24"/>
          <w:szCs w:val="24"/>
        </w:rPr>
        <w:t>actividades generadoras de empleo</w:t>
      </w:r>
      <w:r w:rsidRPr="00A63569">
        <w:rPr>
          <w:sz w:val="24"/>
          <w:szCs w:val="24"/>
        </w:rPr>
        <w:t>, oportunidades de empleo generadas, aumento de ingresos, etc.</w:t>
      </w:r>
    </w:p>
    <w:p w:rsidR="001D0852" w:rsidRPr="00A63569" w:rsidRDefault="001E200A" w:rsidP="001E200A">
      <w:pPr>
        <w:jc w:val="both"/>
        <w:rPr>
          <w:sz w:val="24"/>
          <w:szCs w:val="24"/>
        </w:rPr>
      </w:pPr>
      <w:r w:rsidRPr="00A63569">
        <w:rPr>
          <w:sz w:val="24"/>
          <w:szCs w:val="24"/>
        </w:rPr>
        <w:t xml:space="preserve">Es necesario también, </w:t>
      </w:r>
      <w:r w:rsidR="0038740D" w:rsidRPr="00A63569">
        <w:rPr>
          <w:sz w:val="24"/>
          <w:szCs w:val="24"/>
        </w:rPr>
        <w:t>s</w:t>
      </w:r>
      <w:r w:rsidR="00A453D6" w:rsidRPr="00A63569">
        <w:rPr>
          <w:sz w:val="24"/>
          <w:szCs w:val="24"/>
        </w:rPr>
        <w:t>istematizar</w:t>
      </w:r>
      <w:r w:rsidR="0038740D" w:rsidRPr="00A63569">
        <w:rPr>
          <w:sz w:val="24"/>
          <w:szCs w:val="24"/>
        </w:rPr>
        <w:t xml:space="preserve"> las historias</w:t>
      </w:r>
      <w:r w:rsidRPr="00A63569">
        <w:rPr>
          <w:sz w:val="24"/>
          <w:szCs w:val="24"/>
        </w:rPr>
        <w:t xml:space="preserve"> de éxito y documentar las mejores prácticas.</w:t>
      </w:r>
    </w:p>
    <w:p w:rsidR="0017211A" w:rsidRPr="00A63569" w:rsidRDefault="0017211A" w:rsidP="005126D3">
      <w:pPr>
        <w:tabs>
          <w:tab w:val="left" w:pos="7920"/>
        </w:tabs>
        <w:spacing w:after="0"/>
        <w:jc w:val="both"/>
        <w:rPr>
          <w:b/>
          <w:i/>
          <w:sz w:val="24"/>
          <w:szCs w:val="24"/>
          <w:u w:val="single"/>
        </w:rPr>
      </w:pPr>
      <w:r w:rsidRPr="00A63569">
        <w:rPr>
          <w:b/>
          <w:i/>
          <w:sz w:val="24"/>
          <w:szCs w:val="24"/>
          <w:u w:val="single"/>
        </w:rPr>
        <w:t>Se pro</w:t>
      </w:r>
      <w:r w:rsidR="009B0833" w:rsidRPr="00A63569">
        <w:rPr>
          <w:b/>
          <w:i/>
          <w:sz w:val="24"/>
          <w:szCs w:val="24"/>
          <w:u w:val="single"/>
        </w:rPr>
        <w:t>cede a la votación del</w:t>
      </w:r>
      <w:r w:rsidR="0038740D" w:rsidRPr="00A63569">
        <w:rPr>
          <w:b/>
          <w:i/>
          <w:sz w:val="24"/>
          <w:szCs w:val="24"/>
          <w:u w:val="single"/>
        </w:rPr>
        <w:t xml:space="preserve"> Proyecto y se</w:t>
      </w:r>
      <w:r w:rsidR="009B0833" w:rsidRPr="00A63569">
        <w:rPr>
          <w:b/>
          <w:i/>
          <w:sz w:val="24"/>
          <w:szCs w:val="24"/>
          <w:u w:val="single"/>
        </w:rPr>
        <w:t xml:space="preserve"> aprueba con todos los</w:t>
      </w:r>
      <w:r w:rsidRPr="00A63569">
        <w:rPr>
          <w:b/>
          <w:i/>
          <w:sz w:val="24"/>
          <w:szCs w:val="24"/>
          <w:u w:val="single"/>
        </w:rPr>
        <w:t xml:space="preserve"> votos a favor.</w:t>
      </w:r>
      <w:r w:rsidR="00427ED6" w:rsidRPr="00A63569">
        <w:rPr>
          <w:b/>
          <w:i/>
          <w:sz w:val="24"/>
          <w:szCs w:val="24"/>
          <w:u w:val="single"/>
        </w:rPr>
        <w:t xml:space="preserve"> El Coordinador Nacional se compromete a aportar la documentación adicional solicitada a FIDERPARC.</w:t>
      </w:r>
    </w:p>
    <w:p w:rsidR="00436E20" w:rsidRPr="00A63569" w:rsidRDefault="00436E20" w:rsidP="005126D3">
      <w:pPr>
        <w:tabs>
          <w:tab w:val="left" w:pos="7920"/>
        </w:tabs>
        <w:spacing w:after="0"/>
        <w:jc w:val="both"/>
        <w:rPr>
          <w:b/>
          <w:i/>
          <w:sz w:val="24"/>
          <w:szCs w:val="24"/>
          <w:u w:val="single"/>
        </w:rPr>
      </w:pPr>
    </w:p>
    <w:p w:rsidR="00427ED6" w:rsidRPr="00A63569" w:rsidRDefault="00427ED6" w:rsidP="00427ED6">
      <w:pPr>
        <w:pStyle w:val="Prrafodelista"/>
        <w:numPr>
          <w:ilvl w:val="0"/>
          <w:numId w:val="4"/>
        </w:numPr>
        <w:tabs>
          <w:tab w:val="left" w:pos="7920"/>
        </w:tabs>
        <w:spacing w:after="0"/>
        <w:jc w:val="both"/>
        <w:rPr>
          <w:b/>
          <w:sz w:val="24"/>
          <w:szCs w:val="24"/>
        </w:rPr>
      </w:pPr>
      <w:r w:rsidRPr="00A63569">
        <w:rPr>
          <w:b/>
          <w:sz w:val="24"/>
          <w:szCs w:val="24"/>
        </w:rPr>
        <w:t>Proyecto para la elaboración de propuestas de los grupos de mujeres (PPG)</w:t>
      </w:r>
    </w:p>
    <w:p w:rsidR="00427ED6" w:rsidRPr="00A63569" w:rsidRDefault="00427ED6" w:rsidP="00427ED6">
      <w:pPr>
        <w:tabs>
          <w:tab w:val="left" w:pos="7920"/>
        </w:tabs>
        <w:spacing w:after="0"/>
        <w:jc w:val="both"/>
        <w:rPr>
          <w:sz w:val="24"/>
          <w:szCs w:val="24"/>
        </w:rPr>
      </w:pPr>
    </w:p>
    <w:p w:rsidR="00436E20" w:rsidRPr="00A63569" w:rsidRDefault="009B0833" w:rsidP="00427ED6">
      <w:pPr>
        <w:tabs>
          <w:tab w:val="left" w:pos="7920"/>
        </w:tabs>
        <w:spacing w:after="0"/>
        <w:jc w:val="both"/>
        <w:rPr>
          <w:sz w:val="24"/>
          <w:szCs w:val="24"/>
        </w:rPr>
      </w:pPr>
      <w:r w:rsidRPr="00A63569">
        <w:rPr>
          <w:sz w:val="24"/>
          <w:szCs w:val="24"/>
        </w:rPr>
        <w:t xml:space="preserve">Se comunica y solicita aprobación al CDN </w:t>
      </w:r>
      <w:r w:rsidR="00427ED6" w:rsidRPr="00A63569">
        <w:rPr>
          <w:sz w:val="24"/>
          <w:szCs w:val="24"/>
        </w:rPr>
        <w:t>del Proyecto para la elaboración de propuestas de los grupos de mujeres (</w:t>
      </w:r>
      <w:r w:rsidRPr="00A63569">
        <w:rPr>
          <w:sz w:val="24"/>
          <w:szCs w:val="24"/>
        </w:rPr>
        <w:t>PPG</w:t>
      </w:r>
      <w:r w:rsidR="00427ED6" w:rsidRPr="00A63569">
        <w:rPr>
          <w:sz w:val="24"/>
          <w:szCs w:val="24"/>
        </w:rPr>
        <w:t xml:space="preserve">). Esta modalidad de proyecto cubre </w:t>
      </w:r>
      <w:r w:rsidR="00553909" w:rsidRPr="00A63569">
        <w:rPr>
          <w:sz w:val="24"/>
          <w:szCs w:val="24"/>
        </w:rPr>
        <w:t xml:space="preserve">con </w:t>
      </w:r>
      <w:r w:rsidR="00427ED6" w:rsidRPr="00A63569">
        <w:rPr>
          <w:sz w:val="24"/>
          <w:szCs w:val="24"/>
        </w:rPr>
        <w:t xml:space="preserve">un monto de USD $5.000 </w:t>
      </w:r>
      <w:r w:rsidR="00553909" w:rsidRPr="00A63569">
        <w:rPr>
          <w:sz w:val="24"/>
          <w:szCs w:val="24"/>
        </w:rPr>
        <w:t>(</w:t>
      </w:r>
      <w:r w:rsidR="00427ED6" w:rsidRPr="00A63569">
        <w:rPr>
          <w:sz w:val="24"/>
          <w:szCs w:val="24"/>
        </w:rPr>
        <w:t>para</w:t>
      </w:r>
      <w:r w:rsidR="00553909" w:rsidRPr="00A63569">
        <w:rPr>
          <w:sz w:val="24"/>
          <w:szCs w:val="24"/>
        </w:rPr>
        <w:t>)</w:t>
      </w:r>
      <w:r w:rsidR="00427ED6" w:rsidRPr="00A63569">
        <w:rPr>
          <w:sz w:val="24"/>
          <w:szCs w:val="24"/>
        </w:rPr>
        <w:t xml:space="preserve"> el </w:t>
      </w:r>
      <w:r w:rsidR="00436E20" w:rsidRPr="00A63569">
        <w:rPr>
          <w:sz w:val="24"/>
          <w:szCs w:val="24"/>
        </w:rPr>
        <w:t>acomp</w:t>
      </w:r>
      <w:r w:rsidRPr="00A63569">
        <w:rPr>
          <w:sz w:val="24"/>
          <w:szCs w:val="24"/>
        </w:rPr>
        <w:t xml:space="preserve">añamiento de grupos de mujeres, realización de talleres y </w:t>
      </w:r>
      <w:r w:rsidR="00427ED6" w:rsidRPr="00A63569">
        <w:rPr>
          <w:sz w:val="24"/>
          <w:szCs w:val="24"/>
        </w:rPr>
        <w:t xml:space="preserve">redacción de los </w:t>
      </w:r>
      <w:r w:rsidRPr="00A63569">
        <w:rPr>
          <w:sz w:val="24"/>
          <w:szCs w:val="24"/>
        </w:rPr>
        <w:t xml:space="preserve">perfiles de proyecto </w:t>
      </w:r>
      <w:r w:rsidR="00427ED6" w:rsidRPr="00A63569">
        <w:rPr>
          <w:sz w:val="24"/>
          <w:szCs w:val="24"/>
        </w:rPr>
        <w:t>para</w:t>
      </w:r>
      <w:r w:rsidRPr="00A63569">
        <w:rPr>
          <w:sz w:val="24"/>
          <w:szCs w:val="24"/>
        </w:rPr>
        <w:t xml:space="preserve"> 3 grupos</w:t>
      </w:r>
      <w:r w:rsidR="00427ED6" w:rsidRPr="00A63569">
        <w:rPr>
          <w:sz w:val="24"/>
          <w:szCs w:val="24"/>
        </w:rPr>
        <w:t xml:space="preserve"> de las comunidades de Peñas Blancas, Río Jesús, y Guadalupe</w:t>
      </w:r>
      <w:r w:rsidRPr="00A63569">
        <w:rPr>
          <w:sz w:val="24"/>
          <w:szCs w:val="24"/>
        </w:rPr>
        <w:t>.</w:t>
      </w:r>
      <w:r w:rsidR="00553909" w:rsidRPr="00A63569">
        <w:rPr>
          <w:sz w:val="24"/>
          <w:szCs w:val="24"/>
        </w:rPr>
        <w:t xml:space="preserve"> </w:t>
      </w:r>
      <w:r w:rsidR="00A63569" w:rsidRPr="00A63569">
        <w:rPr>
          <w:sz w:val="24"/>
          <w:szCs w:val="24"/>
        </w:rPr>
        <w:t>Lo anterior</w:t>
      </w:r>
      <w:r w:rsidR="00191C95" w:rsidRPr="00A63569">
        <w:rPr>
          <w:sz w:val="24"/>
          <w:szCs w:val="24"/>
        </w:rPr>
        <w:t>,</w:t>
      </w:r>
      <w:r w:rsidR="00A63569" w:rsidRPr="00A63569">
        <w:rPr>
          <w:sz w:val="24"/>
          <w:szCs w:val="24"/>
        </w:rPr>
        <w:t xml:space="preserve"> </w:t>
      </w:r>
      <w:r w:rsidR="00191C95" w:rsidRPr="00A63569">
        <w:rPr>
          <w:sz w:val="24"/>
          <w:szCs w:val="24"/>
        </w:rPr>
        <w:t xml:space="preserve">con base en </w:t>
      </w:r>
      <w:r w:rsidR="00191C95" w:rsidRPr="00A63569">
        <w:rPr>
          <w:sz w:val="24"/>
          <w:szCs w:val="24"/>
        </w:rPr>
        <w:lastRenderedPageBreak/>
        <w:t xml:space="preserve">lo establecido en los Términos de referencia del Comité Directivo Nacional que establecen que </w:t>
      </w:r>
      <w:r w:rsidR="00191C95" w:rsidRPr="00A63569">
        <w:t>“</w:t>
      </w:r>
      <w:r w:rsidR="00553909" w:rsidRPr="00A63569">
        <w:rPr>
          <w:rFonts w:cs="Times New Roman"/>
          <w:lang w:val="es-GT"/>
        </w:rPr>
        <w:t>El CDN delega en el CN la aprobación de asignaciones de menos de US$5,000 para la planificación de documento(s) de proyecto(s) o actividades que considere estratégicas para el buen desempeño del Programa; y mantendrá informado al CDN acerca de los perfiles recibidos y aprobados y de estas asignaciones mencionadas otorgadas</w:t>
      </w:r>
      <w:r w:rsidR="00191C95" w:rsidRPr="00A63569">
        <w:rPr>
          <w:rFonts w:cs="Times New Roman"/>
          <w:lang w:val="es-GT"/>
        </w:rPr>
        <w:t>”</w:t>
      </w:r>
      <w:r w:rsidR="00553909" w:rsidRPr="00A63569">
        <w:rPr>
          <w:rFonts w:cs="Times New Roman"/>
          <w:lang w:val="es-GT"/>
        </w:rPr>
        <w:t>.</w:t>
      </w:r>
    </w:p>
    <w:p w:rsidR="005126D3" w:rsidRPr="00A63569" w:rsidRDefault="005126D3" w:rsidP="005126D3">
      <w:pPr>
        <w:tabs>
          <w:tab w:val="left" w:pos="7920"/>
        </w:tabs>
        <w:spacing w:after="0"/>
        <w:jc w:val="both"/>
        <w:rPr>
          <w:sz w:val="24"/>
          <w:szCs w:val="24"/>
        </w:rPr>
      </w:pPr>
    </w:p>
    <w:p w:rsidR="005126D3" w:rsidRPr="00A63569" w:rsidRDefault="009B0833" w:rsidP="00331F63">
      <w:pPr>
        <w:pStyle w:val="Prrafodelista"/>
        <w:numPr>
          <w:ilvl w:val="0"/>
          <w:numId w:val="3"/>
        </w:numPr>
        <w:tabs>
          <w:tab w:val="left" w:pos="7920"/>
        </w:tabs>
        <w:spacing w:after="0"/>
        <w:jc w:val="both"/>
        <w:rPr>
          <w:b/>
          <w:sz w:val="24"/>
          <w:szCs w:val="24"/>
        </w:rPr>
      </w:pPr>
      <w:r w:rsidRPr="00A63569">
        <w:rPr>
          <w:b/>
          <w:sz w:val="24"/>
          <w:szCs w:val="24"/>
        </w:rPr>
        <w:t xml:space="preserve">Plan de acción de </w:t>
      </w:r>
      <w:r w:rsidR="00427ED6" w:rsidRPr="00A63569">
        <w:rPr>
          <w:b/>
          <w:sz w:val="24"/>
          <w:szCs w:val="24"/>
        </w:rPr>
        <w:t>G</w:t>
      </w:r>
      <w:r w:rsidRPr="00A63569">
        <w:rPr>
          <w:b/>
          <w:sz w:val="24"/>
          <w:szCs w:val="24"/>
        </w:rPr>
        <w:t>énero</w:t>
      </w:r>
    </w:p>
    <w:p w:rsidR="0058081C" w:rsidRPr="00A63569" w:rsidRDefault="0058081C" w:rsidP="0058081C">
      <w:pPr>
        <w:tabs>
          <w:tab w:val="left" w:pos="7920"/>
        </w:tabs>
        <w:spacing w:after="0"/>
        <w:jc w:val="both"/>
        <w:rPr>
          <w:sz w:val="24"/>
          <w:szCs w:val="24"/>
        </w:rPr>
      </w:pPr>
    </w:p>
    <w:p w:rsidR="00427ED6" w:rsidRPr="00A63569" w:rsidRDefault="00427ED6" w:rsidP="0058081C">
      <w:pPr>
        <w:tabs>
          <w:tab w:val="left" w:pos="7920"/>
        </w:tabs>
        <w:spacing w:after="0"/>
        <w:jc w:val="both"/>
        <w:rPr>
          <w:sz w:val="24"/>
          <w:szCs w:val="24"/>
        </w:rPr>
      </w:pPr>
      <w:r w:rsidRPr="00A63569">
        <w:rPr>
          <w:sz w:val="24"/>
          <w:szCs w:val="24"/>
        </w:rPr>
        <w:t>Paula Zúñiga presenta los avances en la ejecución del Plan de Acción de Género 2016-2018, entre los cuales está planteada la necesidad de realizar talleres de sensibilización de género en las comunidades donde estarán desarrollándose los grupos de mujeres, realizar un taller con el Comité Directivo Nacional y CADETI sobre la necesidad de reforzar las acciones del proyecto del PPD para promover la equidad e igualdad de género y fortalecer el liderazgo de las mujeres dentro de las comunidades.</w:t>
      </w:r>
    </w:p>
    <w:p w:rsidR="00427ED6" w:rsidRPr="00A63569" w:rsidRDefault="00427ED6" w:rsidP="0058081C">
      <w:pPr>
        <w:tabs>
          <w:tab w:val="left" w:pos="7920"/>
        </w:tabs>
        <w:spacing w:after="0"/>
        <w:jc w:val="both"/>
        <w:rPr>
          <w:sz w:val="24"/>
          <w:szCs w:val="24"/>
        </w:rPr>
      </w:pPr>
    </w:p>
    <w:p w:rsidR="00E65F4D" w:rsidRPr="00A63569" w:rsidRDefault="00427ED6" w:rsidP="0058081C">
      <w:pPr>
        <w:tabs>
          <w:tab w:val="left" w:pos="7920"/>
        </w:tabs>
        <w:spacing w:after="0"/>
        <w:jc w:val="both"/>
        <w:rPr>
          <w:sz w:val="24"/>
          <w:szCs w:val="24"/>
        </w:rPr>
      </w:pPr>
      <w:r w:rsidRPr="00A63569">
        <w:rPr>
          <w:sz w:val="24"/>
          <w:szCs w:val="24"/>
        </w:rPr>
        <w:t xml:space="preserve">El Ing. Francisco Azofeifa, consultor independiente, </w:t>
      </w:r>
      <w:r w:rsidR="009B0833" w:rsidRPr="00A63569">
        <w:rPr>
          <w:sz w:val="24"/>
          <w:szCs w:val="24"/>
        </w:rPr>
        <w:t xml:space="preserve">resume las capacitaciones y el abordaje del tema </w:t>
      </w:r>
      <w:r w:rsidRPr="00A63569">
        <w:rPr>
          <w:sz w:val="24"/>
          <w:szCs w:val="24"/>
        </w:rPr>
        <w:t>con</w:t>
      </w:r>
      <w:r w:rsidR="009B0833" w:rsidRPr="00A63569">
        <w:rPr>
          <w:sz w:val="24"/>
          <w:szCs w:val="24"/>
        </w:rPr>
        <w:t xml:space="preserve"> los grupos de h</w:t>
      </w:r>
      <w:bookmarkStart w:id="0" w:name="_GoBack"/>
      <w:bookmarkEnd w:id="0"/>
      <w:r w:rsidR="009B0833" w:rsidRPr="00A63569">
        <w:rPr>
          <w:sz w:val="24"/>
          <w:szCs w:val="24"/>
        </w:rPr>
        <w:t>ombres y mujeres</w:t>
      </w:r>
      <w:r w:rsidRPr="00A63569">
        <w:rPr>
          <w:sz w:val="24"/>
          <w:szCs w:val="24"/>
        </w:rPr>
        <w:t xml:space="preserve"> en las comunidades</w:t>
      </w:r>
      <w:r w:rsidR="009B0833" w:rsidRPr="00A63569">
        <w:rPr>
          <w:sz w:val="24"/>
          <w:szCs w:val="24"/>
        </w:rPr>
        <w:t xml:space="preserve">, así como </w:t>
      </w:r>
      <w:r w:rsidRPr="00A63569">
        <w:rPr>
          <w:sz w:val="24"/>
          <w:szCs w:val="24"/>
        </w:rPr>
        <w:t xml:space="preserve">las bases de </w:t>
      </w:r>
      <w:r w:rsidR="009B0833" w:rsidRPr="00A63569">
        <w:rPr>
          <w:sz w:val="24"/>
          <w:szCs w:val="24"/>
        </w:rPr>
        <w:t>l</w:t>
      </w:r>
      <w:r w:rsidR="0058081C" w:rsidRPr="00A63569">
        <w:rPr>
          <w:sz w:val="24"/>
          <w:szCs w:val="24"/>
        </w:rPr>
        <w:t xml:space="preserve">a teoría de género y </w:t>
      </w:r>
      <w:r w:rsidRPr="00A63569">
        <w:rPr>
          <w:sz w:val="24"/>
          <w:szCs w:val="24"/>
        </w:rPr>
        <w:t xml:space="preserve">su </w:t>
      </w:r>
      <w:r w:rsidR="0058081C" w:rsidRPr="00A63569">
        <w:rPr>
          <w:sz w:val="24"/>
          <w:szCs w:val="24"/>
        </w:rPr>
        <w:t xml:space="preserve">aplicación </w:t>
      </w:r>
      <w:r w:rsidRPr="00A63569">
        <w:rPr>
          <w:sz w:val="24"/>
          <w:szCs w:val="24"/>
        </w:rPr>
        <w:t>práctica</w:t>
      </w:r>
      <w:r w:rsidR="0058081C" w:rsidRPr="00A63569">
        <w:rPr>
          <w:sz w:val="24"/>
          <w:szCs w:val="24"/>
        </w:rPr>
        <w:t xml:space="preserve">. </w:t>
      </w:r>
    </w:p>
    <w:p w:rsidR="00E65F4D" w:rsidRPr="00A63569" w:rsidRDefault="00E65F4D" w:rsidP="0058081C">
      <w:pPr>
        <w:tabs>
          <w:tab w:val="left" w:pos="7920"/>
        </w:tabs>
        <w:spacing w:after="0"/>
        <w:jc w:val="both"/>
        <w:rPr>
          <w:sz w:val="24"/>
          <w:szCs w:val="24"/>
        </w:rPr>
      </w:pPr>
    </w:p>
    <w:p w:rsidR="00427ED6" w:rsidRPr="00A63569" w:rsidRDefault="00E65F4D" w:rsidP="00E65F4D">
      <w:pPr>
        <w:tabs>
          <w:tab w:val="left" w:pos="7920"/>
        </w:tabs>
        <w:spacing w:after="0"/>
        <w:jc w:val="both"/>
        <w:rPr>
          <w:sz w:val="24"/>
          <w:szCs w:val="24"/>
        </w:rPr>
      </w:pPr>
      <w:r w:rsidRPr="00A63569">
        <w:rPr>
          <w:sz w:val="24"/>
          <w:szCs w:val="24"/>
        </w:rPr>
        <w:t>Entre las</w:t>
      </w:r>
      <w:r w:rsidR="002C73F9" w:rsidRPr="00A63569">
        <w:rPr>
          <w:sz w:val="24"/>
          <w:szCs w:val="24"/>
        </w:rPr>
        <w:t xml:space="preserve"> </w:t>
      </w:r>
      <w:r w:rsidR="0058081C" w:rsidRPr="00A63569">
        <w:rPr>
          <w:sz w:val="24"/>
          <w:szCs w:val="24"/>
        </w:rPr>
        <w:t>desigualdades</w:t>
      </w:r>
      <w:r w:rsidRPr="00A63569">
        <w:rPr>
          <w:sz w:val="24"/>
          <w:szCs w:val="24"/>
        </w:rPr>
        <w:t xml:space="preserve"> que se observaron en el campo esta </w:t>
      </w:r>
      <w:r w:rsidR="0058081C" w:rsidRPr="00A63569">
        <w:rPr>
          <w:sz w:val="24"/>
          <w:szCs w:val="24"/>
        </w:rPr>
        <w:t>la falta</w:t>
      </w:r>
      <w:r w:rsidR="002C73F9" w:rsidRPr="00A63569">
        <w:rPr>
          <w:sz w:val="24"/>
          <w:szCs w:val="24"/>
        </w:rPr>
        <w:t xml:space="preserve"> de acceso a la extensión rural</w:t>
      </w:r>
      <w:r w:rsidRPr="00A63569">
        <w:rPr>
          <w:sz w:val="24"/>
          <w:szCs w:val="24"/>
        </w:rPr>
        <w:t>, que se</w:t>
      </w:r>
      <w:r w:rsidR="002C73F9" w:rsidRPr="00A63569">
        <w:rPr>
          <w:sz w:val="24"/>
          <w:szCs w:val="24"/>
        </w:rPr>
        <w:t xml:space="preserve"> evidencio en los talleres con la </w:t>
      </w:r>
      <w:r w:rsidRPr="00A63569">
        <w:rPr>
          <w:sz w:val="24"/>
          <w:szCs w:val="24"/>
        </w:rPr>
        <w:t>m</w:t>
      </w:r>
      <w:r w:rsidR="002C73F9" w:rsidRPr="00A63569">
        <w:rPr>
          <w:sz w:val="24"/>
          <w:szCs w:val="24"/>
        </w:rPr>
        <w:t>etodología constructivista que se utilizó.</w:t>
      </w:r>
      <w:r w:rsidRPr="00A63569">
        <w:rPr>
          <w:sz w:val="24"/>
          <w:szCs w:val="24"/>
        </w:rPr>
        <w:t xml:space="preserve"> Entre las recomendaciones finales de la consultoría </w:t>
      </w:r>
      <w:r w:rsidR="00A63569" w:rsidRPr="00A63569">
        <w:rPr>
          <w:sz w:val="24"/>
          <w:szCs w:val="24"/>
        </w:rPr>
        <w:t>está</w:t>
      </w:r>
      <w:r w:rsidRPr="00A63569">
        <w:rPr>
          <w:sz w:val="24"/>
          <w:szCs w:val="24"/>
        </w:rPr>
        <w:t xml:space="preserve"> desarrollar </w:t>
      </w:r>
      <w:r w:rsidR="002C73F9" w:rsidRPr="00A63569">
        <w:rPr>
          <w:sz w:val="24"/>
          <w:szCs w:val="24"/>
        </w:rPr>
        <w:t>c</w:t>
      </w:r>
      <w:r w:rsidR="00AC02BD" w:rsidRPr="00A63569">
        <w:rPr>
          <w:sz w:val="24"/>
          <w:szCs w:val="24"/>
        </w:rPr>
        <w:t>urso</w:t>
      </w:r>
      <w:r w:rsidR="002C73F9" w:rsidRPr="00A63569">
        <w:rPr>
          <w:sz w:val="24"/>
          <w:szCs w:val="24"/>
        </w:rPr>
        <w:t>s</w:t>
      </w:r>
      <w:r w:rsidR="00AC02BD" w:rsidRPr="00A63569">
        <w:rPr>
          <w:sz w:val="24"/>
          <w:szCs w:val="24"/>
        </w:rPr>
        <w:t xml:space="preserve"> de liderazgo</w:t>
      </w:r>
      <w:r w:rsidR="009B0833" w:rsidRPr="00A63569">
        <w:rPr>
          <w:sz w:val="24"/>
          <w:szCs w:val="24"/>
        </w:rPr>
        <w:t xml:space="preserve">. </w:t>
      </w:r>
    </w:p>
    <w:p w:rsidR="00427ED6" w:rsidRPr="00A63569" w:rsidRDefault="00427ED6" w:rsidP="0058081C">
      <w:pPr>
        <w:tabs>
          <w:tab w:val="left" w:pos="7920"/>
        </w:tabs>
        <w:spacing w:after="0"/>
        <w:jc w:val="both"/>
        <w:rPr>
          <w:sz w:val="24"/>
          <w:szCs w:val="24"/>
        </w:rPr>
      </w:pPr>
    </w:p>
    <w:p w:rsidR="000717C8" w:rsidRPr="00A63569" w:rsidRDefault="000717C8" w:rsidP="0058081C">
      <w:pPr>
        <w:tabs>
          <w:tab w:val="left" w:pos="7920"/>
        </w:tabs>
        <w:spacing w:after="0"/>
        <w:jc w:val="both"/>
        <w:rPr>
          <w:b/>
          <w:i/>
          <w:sz w:val="24"/>
          <w:szCs w:val="24"/>
        </w:rPr>
      </w:pPr>
      <w:r w:rsidRPr="00A63569">
        <w:rPr>
          <w:b/>
          <w:i/>
          <w:sz w:val="24"/>
          <w:szCs w:val="24"/>
        </w:rPr>
        <w:t>Ver en el Anexo # 3 la Presentación de Power Point completa</w:t>
      </w:r>
    </w:p>
    <w:p w:rsidR="00427ED6" w:rsidRPr="00A63569" w:rsidRDefault="00427ED6" w:rsidP="0058081C">
      <w:pPr>
        <w:tabs>
          <w:tab w:val="left" w:pos="7920"/>
        </w:tabs>
        <w:spacing w:after="0"/>
        <w:jc w:val="both"/>
        <w:rPr>
          <w:b/>
          <w:i/>
          <w:sz w:val="24"/>
          <w:szCs w:val="24"/>
        </w:rPr>
      </w:pPr>
    </w:p>
    <w:p w:rsidR="00427ED6" w:rsidRPr="00A63569" w:rsidRDefault="00427ED6" w:rsidP="0058081C">
      <w:pPr>
        <w:tabs>
          <w:tab w:val="left" w:pos="7920"/>
        </w:tabs>
        <w:spacing w:after="0"/>
        <w:jc w:val="both"/>
        <w:rPr>
          <w:sz w:val="24"/>
          <w:szCs w:val="24"/>
        </w:rPr>
      </w:pPr>
      <w:r w:rsidRPr="00A63569">
        <w:rPr>
          <w:b/>
          <w:i/>
          <w:sz w:val="24"/>
          <w:szCs w:val="24"/>
        </w:rPr>
        <w:t>Ver en Anexo # 4 Plan de Acción de Género del PPD</w:t>
      </w:r>
    </w:p>
    <w:p w:rsidR="00331F63" w:rsidRPr="00A63569" w:rsidRDefault="00331F63" w:rsidP="0058081C">
      <w:pPr>
        <w:tabs>
          <w:tab w:val="left" w:pos="7920"/>
        </w:tabs>
        <w:spacing w:after="0"/>
        <w:jc w:val="both"/>
        <w:rPr>
          <w:b/>
          <w:i/>
          <w:sz w:val="24"/>
          <w:szCs w:val="24"/>
        </w:rPr>
      </w:pPr>
    </w:p>
    <w:p w:rsidR="00307884" w:rsidRPr="00A63569" w:rsidRDefault="00307884" w:rsidP="00E65F4D">
      <w:pPr>
        <w:pStyle w:val="Prrafodelista"/>
        <w:numPr>
          <w:ilvl w:val="0"/>
          <w:numId w:val="3"/>
        </w:numPr>
        <w:tabs>
          <w:tab w:val="left" w:pos="7920"/>
        </w:tabs>
        <w:spacing w:after="0"/>
        <w:jc w:val="both"/>
        <w:rPr>
          <w:b/>
          <w:sz w:val="24"/>
          <w:szCs w:val="24"/>
        </w:rPr>
      </w:pPr>
      <w:r w:rsidRPr="00A63569">
        <w:rPr>
          <w:b/>
          <w:sz w:val="24"/>
          <w:szCs w:val="24"/>
        </w:rPr>
        <w:t xml:space="preserve"> </w:t>
      </w:r>
      <w:r w:rsidRPr="00A63569">
        <w:rPr>
          <w:sz w:val="24"/>
          <w:szCs w:val="24"/>
        </w:rPr>
        <w:t xml:space="preserve">Se </w:t>
      </w:r>
      <w:r w:rsidR="00065B13" w:rsidRPr="00A63569">
        <w:rPr>
          <w:sz w:val="24"/>
          <w:szCs w:val="24"/>
        </w:rPr>
        <w:t>acuerda agendar</w:t>
      </w:r>
      <w:r w:rsidR="00EE7A80" w:rsidRPr="00A63569">
        <w:rPr>
          <w:sz w:val="24"/>
          <w:szCs w:val="24"/>
        </w:rPr>
        <w:t xml:space="preserve"> </w:t>
      </w:r>
      <w:r w:rsidRPr="00A63569">
        <w:rPr>
          <w:sz w:val="24"/>
          <w:szCs w:val="24"/>
        </w:rPr>
        <w:t xml:space="preserve">la próxima reunión </w:t>
      </w:r>
      <w:r w:rsidR="00E65F4D" w:rsidRPr="00A63569">
        <w:rPr>
          <w:sz w:val="24"/>
          <w:szCs w:val="24"/>
        </w:rPr>
        <w:t>el</w:t>
      </w:r>
      <w:r w:rsidR="00331F63" w:rsidRPr="00A63569">
        <w:rPr>
          <w:b/>
          <w:sz w:val="24"/>
          <w:szCs w:val="24"/>
        </w:rPr>
        <w:t xml:space="preserve"> martes</w:t>
      </w:r>
      <w:r w:rsidRPr="00A63569">
        <w:rPr>
          <w:b/>
          <w:sz w:val="24"/>
          <w:szCs w:val="24"/>
        </w:rPr>
        <w:t xml:space="preserve"> 20 de </w:t>
      </w:r>
      <w:r w:rsidR="00E65F4D" w:rsidRPr="00A63569">
        <w:rPr>
          <w:b/>
          <w:sz w:val="24"/>
          <w:szCs w:val="24"/>
        </w:rPr>
        <w:t>S</w:t>
      </w:r>
      <w:r w:rsidR="00331F63" w:rsidRPr="00A63569">
        <w:rPr>
          <w:b/>
          <w:sz w:val="24"/>
          <w:szCs w:val="24"/>
        </w:rPr>
        <w:t>etiembre</w:t>
      </w:r>
      <w:r w:rsidR="00E65F4D" w:rsidRPr="00A63569">
        <w:rPr>
          <w:b/>
          <w:sz w:val="24"/>
          <w:szCs w:val="24"/>
        </w:rPr>
        <w:t>,</w:t>
      </w:r>
      <w:r w:rsidRPr="00A63569">
        <w:rPr>
          <w:b/>
          <w:sz w:val="24"/>
          <w:szCs w:val="24"/>
        </w:rPr>
        <w:t xml:space="preserve"> en</w:t>
      </w:r>
      <w:r w:rsidR="00E65F4D" w:rsidRPr="00A63569">
        <w:rPr>
          <w:b/>
          <w:sz w:val="24"/>
          <w:szCs w:val="24"/>
        </w:rPr>
        <w:t xml:space="preserve"> las oficinas de</w:t>
      </w:r>
      <w:r w:rsidRPr="00A63569">
        <w:rPr>
          <w:b/>
          <w:sz w:val="24"/>
          <w:szCs w:val="24"/>
        </w:rPr>
        <w:t xml:space="preserve"> MIDEPLAN</w:t>
      </w:r>
      <w:r w:rsidR="00E65F4D" w:rsidRPr="00A63569">
        <w:rPr>
          <w:b/>
          <w:sz w:val="24"/>
          <w:szCs w:val="24"/>
        </w:rPr>
        <w:t>, de</w:t>
      </w:r>
      <w:r w:rsidRPr="00A63569">
        <w:rPr>
          <w:b/>
          <w:sz w:val="24"/>
          <w:szCs w:val="24"/>
        </w:rPr>
        <w:t xml:space="preserve"> 8:00 am. </w:t>
      </w:r>
      <w:r w:rsidR="00E65F4D" w:rsidRPr="00A63569">
        <w:rPr>
          <w:b/>
          <w:sz w:val="24"/>
          <w:szCs w:val="24"/>
        </w:rPr>
        <w:t>a</w:t>
      </w:r>
      <w:r w:rsidR="00331F63" w:rsidRPr="00A63569">
        <w:rPr>
          <w:b/>
          <w:sz w:val="24"/>
          <w:szCs w:val="24"/>
        </w:rPr>
        <w:t xml:space="preserve"> 3:00</w:t>
      </w:r>
      <w:r w:rsidRPr="00A63569">
        <w:rPr>
          <w:b/>
          <w:sz w:val="24"/>
          <w:szCs w:val="24"/>
        </w:rPr>
        <w:t xml:space="preserve"> pm.</w:t>
      </w:r>
    </w:p>
    <w:p w:rsidR="0058081C" w:rsidRPr="00A63569" w:rsidRDefault="0058081C" w:rsidP="0058081C">
      <w:pPr>
        <w:tabs>
          <w:tab w:val="left" w:pos="7920"/>
        </w:tabs>
        <w:spacing w:after="0"/>
        <w:jc w:val="both"/>
        <w:rPr>
          <w:sz w:val="24"/>
          <w:szCs w:val="24"/>
        </w:rPr>
      </w:pPr>
    </w:p>
    <w:sectPr w:rsidR="0058081C" w:rsidRPr="00A63569" w:rsidSect="00BB7623">
      <w:headerReference w:type="default" r:id="rId15"/>
      <w:footerReference w:type="default" r:id="rId16"/>
      <w:headerReference w:type="first" r:id="rId17"/>
      <w:pgSz w:w="12240" w:h="15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40C" w:rsidRDefault="00C7140C" w:rsidP="00185061">
      <w:pPr>
        <w:spacing w:after="0" w:line="240" w:lineRule="auto"/>
      </w:pPr>
      <w:r>
        <w:separator/>
      </w:r>
    </w:p>
  </w:endnote>
  <w:endnote w:type="continuationSeparator" w:id="0">
    <w:p w:rsidR="00C7140C" w:rsidRDefault="00C7140C" w:rsidP="0018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976337"/>
      <w:docPartObj>
        <w:docPartGallery w:val="Page Numbers (Bottom of Page)"/>
        <w:docPartUnique/>
      </w:docPartObj>
    </w:sdtPr>
    <w:sdtEndPr/>
    <w:sdtContent>
      <w:p w:rsidR="00BB7623" w:rsidRDefault="00BB7623">
        <w:pPr>
          <w:pStyle w:val="Piedepgina"/>
          <w:jc w:val="right"/>
        </w:pPr>
        <w:r>
          <w:fldChar w:fldCharType="begin"/>
        </w:r>
        <w:r>
          <w:instrText>PAGE   \* MERGEFORMAT</w:instrText>
        </w:r>
        <w:r>
          <w:fldChar w:fldCharType="separate"/>
        </w:r>
        <w:r w:rsidR="00A63569" w:rsidRPr="00A63569">
          <w:rPr>
            <w:noProof/>
            <w:lang w:val="es-ES"/>
          </w:rPr>
          <w:t>2</w:t>
        </w:r>
        <w:r>
          <w:fldChar w:fldCharType="end"/>
        </w:r>
      </w:p>
    </w:sdtContent>
  </w:sdt>
  <w:p w:rsidR="00BB7623" w:rsidRDefault="00BB76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40C" w:rsidRDefault="00C7140C" w:rsidP="00185061">
      <w:pPr>
        <w:spacing w:after="0" w:line="240" w:lineRule="auto"/>
      </w:pPr>
      <w:r>
        <w:separator/>
      </w:r>
    </w:p>
  </w:footnote>
  <w:footnote w:type="continuationSeparator" w:id="0">
    <w:p w:rsidR="00C7140C" w:rsidRDefault="00C7140C" w:rsidP="00185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26" w:rsidRPr="00BB7623" w:rsidRDefault="006D0E26">
    <w:pPr>
      <w:pStyle w:val="Encabezado"/>
      <w:rPr>
        <w:sz w:val="18"/>
        <w:szCs w:val="18"/>
      </w:rPr>
    </w:pPr>
    <w:r w:rsidRPr="00BB7623">
      <w:rPr>
        <w:sz w:val="18"/>
        <w:szCs w:val="18"/>
      </w:rPr>
      <w:t xml:space="preserve">Programa de Pequeñas Donaciones – Sexta Fase Operativa del GEF </w:t>
    </w:r>
  </w:p>
  <w:p w:rsidR="006D0E26" w:rsidRPr="00BB7623" w:rsidRDefault="006D0E26">
    <w:pPr>
      <w:pStyle w:val="Encabezado"/>
      <w:rPr>
        <w:sz w:val="18"/>
        <w:szCs w:val="18"/>
      </w:rPr>
    </w:pPr>
    <w:r w:rsidRPr="00BB7623">
      <w:rPr>
        <w:sz w:val="18"/>
        <w:szCs w:val="18"/>
      </w:rPr>
      <w:t>Reunión de Comité Directivo Nacional</w:t>
    </w:r>
  </w:p>
  <w:p w:rsidR="006D0E26" w:rsidRPr="00BB7623" w:rsidRDefault="006D0E26">
    <w:pPr>
      <w:pStyle w:val="Encabezado"/>
      <w:rPr>
        <w:sz w:val="18"/>
        <w:szCs w:val="18"/>
      </w:rPr>
    </w:pPr>
    <w:r w:rsidRPr="00BB7623">
      <w:rPr>
        <w:sz w:val="18"/>
        <w:szCs w:val="18"/>
      </w:rPr>
      <w:t>25 de Agosto de 2016</w:t>
    </w:r>
  </w:p>
  <w:p w:rsidR="00185061" w:rsidRPr="00BB7623" w:rsidRDefault="006D0E26" w:rsidP="006D0E26">
    <w:pPr>
      <w:pStyle w:val="Encabezado"/>
      <w:rPr>
        <w:sz w:val="18"/>
        <w:szCs w:val="18"/>
      </w:rPr>
    </w:pPr>
    <w:r w:rsidRPr="00BB7623">
      <w:rPr>
        <w:sz w:val="18"/>
        <w:szCs w:val="18"/>
      </w:rPr>
      <w:t>Fundación Madre Verde, Palmares</w:t>
    </w:r>
  </w:p>
  <w:p w:rsidR="00BB7623" w:rsidRPr="006D0E26" w:rsidRDefault="00BB7623" w:rsidP="006D0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23" w:rsidRDefault="00BB7623" w:rsidP="00BB7623">
    <w:pPr>
      <w:pStyle w:val="Encabezado"/>
    </w:pPr>
  </w:p>
  <w:p w:rsidR="006D0E26" w:rsidRDefault="006D0E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3008"/>
    <w:multiLevelType w:val="hybridMultilevel"/>
    <w:tmpl w:val="29F6424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B9910D5"/>
    <w:multiLevelType w:val="hybridMultilevel"/>
    <w:tmpl w:val="E3EED68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4E6F47E1"/>
    <w:multiLevelType w:val="hybridMultilevel"/>
    <w:tmpl w:val="2D0A63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7E002B4E"/>
    <w:multiLevelType w:val="hybridMultilevel"/>
    <w:tmpl w:val="20B06C8A"/>
    <w:lvl w:ilvl="0" w:tplc="140A0001">
      <w:start w:val="1"/>
      <w:numFmt w:val="bullet"/>
      <w:lvlText w:val=""/>
      <w:lvlJc w:val="left"/>
      <w:pPr>
        <w:ind w:left="766" w:hanging="360"/>
      </w:pPr>
      <w:rPr>
        <w:rFonts w:ascii="Symbol" w:hAnsi="Symbol" w:hint="default"/>
      </w:rPr>
    </w:lvl>
    <w:lvl w:ilvl="1" w:tplc="140A0003" w:tentative="1">
      <w:start w:val="1"/>
      <w:numFmt w:val="bullet"/>
      <w:lvlText w:val="o"/>
      <w:lvlJc w:val="left"/>
      <w:pPr>
        <w:ind w:left="1486" w:hanging="360"/>
      </w:pPr>
      <w:rPr>
        <w:rFonts w:ascii="Courier New" w:hAnsi="Courier New" w:cs="Courier New" w:hint="default"/>
      </w:rPr>
    </w:lvl>
    <w:lvl w:ilvl="2" w:tplc="140A0005" w:tentative="1">
      <w:start w:val="1"/>
      <w:numFmt w:val="bullet"/>
      <w:lvlText w:val=""/>
      <w:lvlJc w:val="left"/>
      <w:pPr>
        <w:ind w:left="2206" w:hanging="360"/>
      </w:pPr>
      <w:rPr>
        <w:rFonts w:ascii="Wingdings" w:hAnsi="Wingdings" w:hint="default"/>
      </w:rPr>
    </w:lvl>
    <w:lvl w:ilvl="3" w:tplc="140A0001" w:tentative="1">
      <w:start w:val="1"/>
      <w:numFmt w:val="bullet"/>
      <w:lvlText w:val=""/>
      <w:lvlJc w:val="left"/>
      <w:pPr>
        <w:ind w:left="2926" w:hanging="360"/>
      </w:pPr>
      <w:rPr>
        <w:rFonts w:ascii="Symbol" w:hAnsi="Symbol" w:hint="default"/>
      </w:rPr>
    </w:lvl>
    <w:lvl w:ilvl="4" w:tplc="140A0003" w:tentative="1">
      <w:start w:val="1"/>
      <w:numFmt w:val="bullet"/>
      <w:lvlText w:val="o"/>
      <w:lvlJc w:val="left"/>
      <w:pPr>
        <w:ind w:left="3646" w:hanging="360"/>
      </w:pPr>
      <w:rPr>
        <w:rFonts w:ascii="Courier New" w:hAnsi="Courier New" w:cs="Courier New" w:hint="default"/>
      </w:rPr>
    </w:lvl>
    <w:lvl w:ilvl="5" w:tplc="140A0005" w:tentative="1">
      <w:start w:val="1"/>
      <w:numFmt w:val="bullet"/>
      <w:lvlText w:val=""/>
      <w:lvlJc w:val="left"/>
      <w:pPr>
        <w:ind w:left="4366" w:hanging="360"/>
      </w:pPr>
      <w:rPr>
        <w:rFonts w:ascii="Wingdings" w:hAnsi="Wingdings" w:hint="default"/>
      </w:rPr>
    </w:lvl>
    <w:lvl w:ilvl="6" w:tplc="140A0001" w:tentative="1">
      <w:start w:val="1"/>
      <w:numFmt w:val="bullet"/>
      <w:lvlText w:val=""/>
      <w:lvlJc w:val="left"/>
      <w:pPr>
        <w:ind w:left="5086" w:hanging="360"/>
      </w:pPr>
      <w:rPr>
        <w:rFonts w:ascii="Symbol" w:hAnsi="Symbol" w:hint="default"/>
      </w:rPr>
    </w:lvl>
    <w:lvl w:ilvl="7" w:tplc="140A0003" w:tentative="1">
      <w:start w:val="1"/>
      <w:numFmt w:val="bullet"/>
      <w:lvlText w:val="o"/>
      <w:lvlJc w:val="left"/>
      <w:pPr>
        <w:ind w:left="5806" w:hanging="360"/>
      </w:pPr>
      <w:rPr>
        <w:rFonts w:ascii="Courier New" w:hAnsi="Courier New" w:cs="Courier New" w:hint="default"/>
      </w:rPr>
    </w:lvl>
    <w:lvl w:ilvl="8" w:tplc="140A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99"/>
    <w:rsid w:val="000001CC"/>
    <w:rsid w:val="000311DD"/>
    <w:rsid w:val="00042B85"/>
    <w:rsid w:val="00065B13"/>
    <w:rsid w:val="000717C8"/>
    <w:rsid w:val="0017211A"/>
    <w:rsid w:val="00185061"/>
    <w:rsid w:val="00191C95"/>
    <w:rsid w:val="001C06BD"/>
    <w:rsid w:val="001D0852"/>
    <w:rsid w:val="001E200A"/>
    <w:rsid w:val="0024386F"/>
    <w:rsid w:val="002C73F9"/>
    <w:rsid w:val="00307884"/>
    <w:rsid w:val="00331F63"/>
    <w:rsid w:val="003570CA"/>
    <w:rsid w:val="0038740D"/>
    <w:rsid w:val="003910ED"/>
    <w:rsid w:val="003B3E99"/>
    <w:rsid w:val="00402446"/>
    <w:rsid w:val="00427ED6"/>
    <w:rsid w:val="00436E20"/>
    <w:rsid w:val="00450EF4"/>
    <w:rsid w:val="005126D3"/>
    <w:rsid w:val="00513C9D"/>
    <w:rsid w:val="005311AB"/>
    <w:rsid w:val="00553909"/>
    <w:rsid w:val="0058081C"/>
    <w:rsid w:val="00612DF1"/>
    <w:rsid w:val="006A74D2"/>
    <w:rsid w:val="006D0E26"/>
    <w:rsid w:val="00707E02"/>
    <w:rsid w:val="00756E43"/>
    <w:rsid w:val="00881402"/>
    <w:rsid w:val="00884674"/>
    <w:rsid w:val="008E17FC"/>
    <w:rsid w:val="00900AC3"/>
    <w:rsid w:val="00915412"/>
    <w:rsid w:val="00944723"/>
    <w:rsid w:val="00954649"/>
    <w:rsid w:val="00983389"/>
    <w:rsid w:val="009B0833"/>
    <w:rsid w:val="009C3748"/>
    <w:rsid w:val="009F776D"/>
    <w:rsid w:val="00A4358D"/>
    <w:rsid w:val="00A453D6"/>
    <w:rsid w:val="00A63569"/>
    <w:rsid w:val="00A719EB"/>
    <w:rsid w:val="00AB0E84"/>
    <w:rsid w:val="00AB436F"/>
    <w:rsid w:val="00AC02BD"/>
    <w:rsid w:val="00AD5CC5"/>
    <w:rsid w:val="00BB7623"/>
    <w:rsid w:val="00C36BB1"/>
    <w:rsid w:val="00C7140C"/>
    <w:rsid w:val="00C75318"/>
    <w:rsid w:val="00C942A7"/>
    <w:rsid w:val="00CC3103"/>
    <w:rsid w:val="00CF5B79"/>
    <w:rsid w:val="00D050CD"/>
    <w:rsid w:val="00D34EC1"/>
    <w:rsid w:val="00D924E7"/>
    <w:rsid w:val="00DC1C46"/>
    <w:rsid w:val="00E129C4"/>
    <w:rsid w:val="00E20EAD"/>
    <w:rsid w:val="00E577EA"/>
    <w:rsid w:val="00E65F4D"/>
    <w:rsid w:val="00E866A4"/>
    <w:rsid w:val="00EE7A80"/>
    <w:rsid w:val="00F42330"/>
    <w:rsid w:val="00FA3A80"/>
    <w:rsid w:val="00FD5030"/>
    <w:rsid w:val="00FD5A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BF6AAD-7B9C-4507-93D2-0D84F908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3E99"/>
    <w:pPr>
      <w:ind w:left="720"/>
      <w:contextualSpacing/>
    </w:pPr>
  </w:style>
  <w:style w:type="paragraph" w:styleId="Encabezado">
    <w:name w:val="header"/>
    <w:basedOn w:val="Normal"/>
    <w:link w:val="EncabezadoCar"/>
    <w:uiPriority w:val="99"/>
    <w:unhideWhenUsed/>
    <w:rsid w:val="001850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061"/>
  </w:style>
  <w:style w:type="paragraph" w:styleId="Piedepgina">
    <w:name w:val="footer"/>
    <w:basedOn w:val="Normal"/>
    <w:link w:val="PiedepginaCar"/>
    <w:uiPriority w:val="99"/>
    <w:unhideWhenUsed/>
    <w:rsid w:val="001850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061"/>
  </w:style>
  <w:style w:type="table" w:styleId="Tablanormal3">
    <w:name w:val="Plain Table 3"/>
    <w:basedOn w:val="Tablanormal"/>
    <w:uiPriority w:val="43"/>
    <w:rsid w:val="008E17F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uesto">
    <w:name w:val="Title"/>
    <w:basedOn w:val="Normal"/>
    <w:link w:val="PuestoCar"/>
    <w:qFormat/>
    <w:rsid w:val="00E577EA"/>
    <w:pPr>
      <w:spacing w:after="0" w:line="240" w:lineRule="auto"/>
      <w:jc w:val="center"/>
    </w:pPr>
    <w:rPr>
      <w:rFonts w:ascii="Times New Roman" w:eastAsia="Times New Roman" w:hAnsi="Times New Roman" w:cs="Times New Roman"/>
      <w:b/>
      <w:bCs/>
      <w:sz w:val="24"/>
      <w:szCs w:val="24"/>
      <w:lang w:val="en-US"/>
    </w:rPr>
  </w:style>
  <w:style w:type="character" w:customStyle="1" w:styleId="PuestoCar">
    <w:name w:val="Puesto Car"/>
    <w:basedOn w:val="Fuentedeprrafopredeter"/>
    <w:link w:val="Puesto"/>
    <w:rsid w:val="00E577EA"/>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79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B644-2B59-4FA3-93D3-434F89E0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7957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Zuniga</dc:creator>
  <cp:keywords/>
  <dc:description/>
  <cp:lastModifiedBy>Paula Zuniga</cp:lastModifiedBy>
  <cp:revision>2</cp:revision>
  <dcterms:created xsi:type="dcterms:W3CDTF">2016-09-05T22:21:00Z</dcterms:created>
  <dcterms:modified xsi:type="dcterms:W3CDTF">2016-09-05T22:21:00Z</dcterms:modified>
</cp:coreProperties>
</file>